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CC" w:rsidRDefault="004C4DCC" w:rsidP="004C4DCC">
      <w:bookmarkStart w:id="0" w:name="_GoBack"/>
      <w:bookmarkEnd w:id="0"/>
      <w:r>
        <w:tab/>
      </w:r>
      <w:r>
        <w:tab/>
      </w:r>
      <w:r>
        <w:tab/>
      </w:r>
    </w:p>
    <w:p w:rsidR="004C4DCC" w:rsidRDefault="004C4DCC" w:rsidP="004C4DCC">
      <w:pPr>
        <w:jc w:val="center"/>
        <w:rPr>
          <w:b/>
        </w:rPr>
      </w:pPr>
    </w:p>
    <w:p w:rsidR="004C4DCC" w:rsidRDefault="004C4DCC" w:rsidP="004C4DCC">
      <w:pPr>
        <w:jc w:val="center"/>
        <w:rPr>
          <w:b/>
        </w:rPr>
      </w:pPr>
      <w:r w:rsidRPr="005D4090">
        <w:rPr>
          <w:b/>
        </w:rPr>
        <w:t>TERMO DE REFERÊNCIA</w:t>
      </w:r>
    </w:p>
    <w:p w:rsidR="004C4DCC" w:rsidRPr="005D4090" w:rsidRDefault="004C4DCC" w:rsidP="004C4DCC">
      <w:pPr>
        <w:jc w:val="center"/>
        <w:rPr>
          <w:b/>
        </w:rPr>
      </w:pPr>
    </w:p>
    <w:p w:rsidR="004C4DCC" w:rsidRPr="00730C33" w:rsidRDefault="004C4DCC" w:rsidP="004C4DCC">
      <w:pPr>
        <w:jc w:val="center"/>
      </w:pPr>
    </w:p>
    <w:p w:rsidR="004C4DCC" w:rsidRPr="009820BB" w:rsidRDefault="004C4DCC" w:rsidP="004C4DCC">
      <w:pPr>
        <w:pStyle w:val="PargrafodaLista"/>
        <w:numPr>
          <w:ilvl w:val="0"/>
          <w:numId w:val="7"/>
        </w:numPr>
        <w:spacing w:before="240" w:after="240"/>
        <w:ind w:left="720"/>
        <w:jc w:val="both"/>
        <w:rPr>
          <w:color w:val="000000"/>
        </w:rPr>
      </w:pPr>
      <w:r w:rsidRPr="009820BB">
        <w:rPr>
          <w:b/>
        </w:rPr>
        <w:t>OBJETO</w:t>
      </w:r>
    </w:p>
    <w:p w:rsidR="004C4DCC" w:rsidRPr="009820BB" w:rsidRDefault="004C4DCC" w:rsidP="004C4DCC">
      <w:pPr>
        <w:pStyle w:val="PargrafodaLista"/>
        <w:spacing w:before="240" w:after="240"/>
        <w:jc w:val="both"/>
        <w:rPr>
          <w:color w:val="000000"/>
        </w:rPr>
      </w:pPr>
    </w:p>
    <w:p w:rsidR="004C4DCC" w:rsidRDefault="004C4DCC" w:rsidP="004C4DCC">
      <w:pPr>
        <w:pStyle w:val="PargrafodaLista"/>
        <w:numPr>
          <w:ilvl w:val="1"/>
          <w:numId w:val="7"/>
        </w:numPr>
        <w:spacing w:before="240" w:after="240"/>
        <w:ind w:left="927"/>
        <w:jc w:val="both"/>
      </w:pPr>
      <w:r>
        <w:t>Contratação de agente de integração para recrutar, selecionar e administrar o Programa de Estágio da Prefeitura Municipal de São Joaquim, através de instituição que seja o intermediador do estágio, atuando na identificação das oportunidades de estágio e auxiliando a parte Concedente no acompanhamento administrativo de todo o Programa de Estágio.</w:t>
      </w:r>
    </w:p>
    <w:p w:rsidR="004C4DCC" w:rsidRDefault="004C4DCC" w:rsidP="004C4DCC">
      <w:pPr>
        <w:pStyle w:val="PargrafodaLista"/>
        <w:spacing w:before="240" w:after="240"/>
        <w:ind w:left="927"/>
        <w:jc w:val="both"/>
        <w:rPr>
          <w:color w:val="000000"/>
        </w:rPr>
      </w:pPr>
    </w:p>
    <w:p w:rsidR="004C4DCC" w:rsidRDefault="004C4DCC" w:rsidP="004C4DCC">
      <w:pPr>
        <w:pStyle w:val="PargrafodaLista"/>
        <w:spacing w:before="240" w:after="240"/>
        <w:ind w:left="284"/>
        <w:jc w:val="both"/>
        <w:rPr>
          <w:color w:val="000000"/>
        </w:rPr>
      </w:pPr>
    </w:p>
    <w:p w:rsidR="004C4DCC" w:rsidRDefault="004C4DCC" w:rsidP="004C4DCC">
      <w:pPr>
        <w:pStyle w:val="PargrafodaLista"/>
        <w:spacing w:before="240" w:after="240"/>
        <w:ind w:left="284"/>
        <w:jc w:val="both"/>
        <w:rPr>
          <w:b/>
        </w:rPr>
      </w:pPr>
      <w:r>
        <w:rPr>
          <w:color w:val="000000"/>
        </w:rPr>
        <w:t xml:space="preserve">                         </w:t>
      </w:r>
      <w:r w:rsidRPr="00085245">
        <w:rPr>
          <w:b/>
          <w:color w:val="000000"/>
        </w:rPr>
        <w:t>PLANILHA ORÇAMENTÁRIA DOS ITENS</w:t>
      </w:r>
      <w:r w:rsidRPr="00085245">
        <w:rPr>
          <w:b/>
        </w:rPr>
        <w:t xml:space="preserve"> </w:t>
      </w:r>
    </w:p>
    <w:p w:rsidR="004C4DCC" w:rsidRDefault="004C4DCC" w:rsidP="004C4DCC">
      <w:pPr>
        <w:pStyle w:val="PargrafodaLista"/>
        <w:spacing w:before="240" w:after="240"/>
        <w:ind w:left="284"/>
        <w:jc w:val="both"/>
        <w:rPr>
          <w:b/>
        </w:rPr>
      </w:pPr>
    </w:p>
    <w:p w:rsidR="004C4DCC" w:rsidRDefault="00840341" w:rsidP="004C4DCC">
      <w:pPr>
        <w:pStyle w:val="PargrafodaLista"/>
        <w:spacing w:before="240" w:after="240"/>
        <w:ind w:left="284"/>
        <w:jc w:val="both"/>
        <w:rPr>
          <w:b/>
        </w:rPr>
      </w:pPr>
      <w:r w:rsidRPr="00840341">
        <w:rPr>
          <w:noProof/>
        </w:rPr>
        <w:drawing>
          <wp:inline distT="0" distB="0" distL="0" distR="0" wp14:anchorId="5ECD389B" wp14:editId="020185ED">
            <wp:extent cx="5760085" cy="589204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89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DCC" w:rsidRDefault="004C4DCC" w:rsidP="004C4DCC">
      <w:pPr>
        <w:pStyle w:val="PargrafodaLista"/>
        <w:spacing w:before="240" w:after="240"/>
        <w:ind w:left="284"/>
        <w:jc w:val="both"/>
        <w:rPr>
          <w:b/>
        </w:rPr>
      </w:pPr>
    </w:p>
    <w:p w:rsidR="004C4DCC" w:rsidRDefault="004C4DCC" w:rsidP="004C4DCC">
      <w:pPr>
        <w:pStyle w:val="PargrafodaLista"/>
        <w:spacing w:before="240" w:after="240"/>
        <w:ind w:left="284"/>
        <w:jc w:val="both"/>
        <w:rPr>
          <w:b/>
        </w:rPr>
      </w:pPr>
    </w:p>
    <w:p w:rsidR="004C4DCC" w:rsidRDefault="004C4DCC" w:rsidP="004C4DC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730C33">
        <w:rPr>
          <w:b/>
          <w:color w:val="000000"/>
        </w:rPr>
        <w:t>JUSTIFICATIVA:</w:t>
      </w:r>
      <w:r>
        <w:rPr>
          <w:color w:val="000000"/>
        </w:rPr>
        <w:t xml:space="preserve"> 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4C4DCC" w:rsidRPr="003A371A" w:rsidRDefault="004C4DCC" w:rsidP="004C4DCC">
      <w:pPr>
        <w:pStyle w:val="PargrafodaLista"/>
        <w:numPr>
          <w:ilvl w:val="1"/>
          <w:numId w:val="7"/>
        </w:numPr>
        <w:ind w:left="927"/>
        <w:jc w:val="both"/>
        <w:rPr>
          <w:color w:val="000000"/>
        </w:rPr>
      </w:pPr>
      <w:r>
        <w:t xml:space="preserve">     O objetivo do convênio é o estabelecimento de um sistema de cooperação, para Prefeitura de São Joaquim, visando o desenvolvimento de atividades conjuntas capazes de propiciar, em conformidade com a legislação pertinente, a operacionalização de Estágio de Estudantes, obrigatório ou não. </w:t>
      </w:r>
    </w:p>
    <w:p w:rsidR="004C4DCC" w:rsidRDefault="004C4DCC" w:rsidP="004C4DCC">
      <w:pPr>
        <w:ind w:left="567"/>
        <w:jc w:val="both"/>
      </w:pPr>
    </w:p>
    <w:p w:rsidR="004C4DCC" w:rsidRDefault="004C4DCC" w:rsidP="004C4DCC">
      <w:pPr>
        <w:pStyle w:val="PargrafodaLista"/>
        <w:numPr>
          <w:ilvl w:val="1"/>
          <w:numId w:val="7"/>
        </w:numPr>
        <w:ind w:left="927"/>
        <w:jc w:val="both"/>
      </w:pPr>
      <w:r>
        <w:t xml:space="preserve">Os estágios serão concedidos exclusivamente a estudantes regularmente matriculados e que venham frequentando efetivamente seu curso, vinculados à estrutura do ensino público ou particular, que por estágio receberão uma bolsa-estágio. </w:t>
      </w:r>
    </w:p>
    <w:p w:rsidR="004C4DCC" w:rsidRDefault="004C4DCC" w:rsidP="004C4DCC">
      <w:pPr>
        <w:jc w:val="both"/>
      </w:pPr>
    </w:p>
    <w:p w:rsidR="004C4DCC" w:rsidRDefault="004C4DCC" w:rsidP="004C4DCC">
      <w:pPr>
        <w:ind w:left="567"/>
        <w:jc w:val="both"/>
      </w:pPr>
    </w:p>
    <w:p w:rsidR="004C4DCC" w:rsidRDefault="004C4DCC" w:rsidP="004C4DCC">
      <w:pPr>
        <w:ind w:left="567"/>
        <w:jc w:val="both"/>
      </w:pPr>
      <w:r>
        <w:t xml:space="preserve">2.3. A contratação de estagiários deverá observar, ainda, a compatibilidade entre a área de formação do estudante, e a respectiva área de atuação na empresa. </w:t>
      </w:r>
    </w:p>
    <w:p w:rsidR="004C4DCC" w:rsidRDefault="004C4DCC" w:rsidP="004C4DCC">
      <w:pPr>
        <w:ind w:left="567"/>
        <w:jc w:val="both"/>
      </w:pPr>
    </w:p>
    <w:p w:rsidR="004C4DCC" w:rsidRDefault="004C4DCC" w:rsidP="004C4DCC">
      <w:pPr>
        <w:pStyle w:val="PargrafodaLista"/>
        <w:numPr>
          <w:ilvl w:val="1"/>
          <w:numId w:val="7"/>
        </w:numPr>
        <w:ind w:left="927"/>
        <w:jc w:val="both"/>
      </w:pPr>
      <w:r>
        <w:t>A carga horária e jornada de estágio serão sempre compatíveis com as atividades acadêmicas do estagiário, sendo 4 (quatro) horas por dia, totalizando 20h semanais, ou 6(seis) horas, totalizando 30h semanais.</w:t>
      </w:r>
    </w:p>
    <w:p w:rsidR="004C4DCC" w:rsidRDefault="004C4DCC" w:rsidP="004C4DCC">
      <w:pPr>
        <w:jc w:val="both"/>
        <w:rPr>
          <w:color w:val="000000"/>
        </w:rPr>
      </w:pPr>
    </w:p>
    <w:p w:rsidR="004C4DCC" w:rsidRPr="00C44D02" w:rsidRDefault="004C4DCC" w:rsidP="004C4DCC">
      <w:pPr>
        <w:jc w:val="both"/>
        <w:rPr>
          <w:color w:val="000000"/>
        </w:rPr>
      </w:pPr>
    </w:p>
    <w:p w:rsidR="004C4DCC" w:rsidRPr="00C009D5" w:rsidRDefault="004C4DCC" w:rsidP="004C4DCC">
      <w:pPr>
        <w:jc w:val="both"/>
        <w:rPr>
          <w:color w:val="000000"/>
        </w:rPr>
      </w:pPr>
    </w:p>
    <w:p w:rsidR="004C4DCC" w:rsidRDefault="004C4DCC" w:rsidP="004C4DCC">
      <w:pPr>
        <w:pStyle w:val="PargrafodaLista"/>
        <w:numPr>
          <w:ilvl w:val="0"/>
          <w:numId w:val="7"/>
        </w:numPr>
        <w:suppressAutoHyphens w:val="0"/>
        <w:ind w:left="720"/>
        <w:jc w:val="both"/>
        <w:rPr>
          <w:b/>
          <w:color w:val="000000"/>
        </w:rPr>
      </w:pPr>
      <w:r>
        <w:rPr>
          <w:b/>
          <w:color w:val="000000"/>
        </w:rPr>
        <w:t>DA JUTIFICATIVA DO PREÇO</w:t>
      </w:r>
    </w:p>
    <w:p w:rsidR="004C4DCC" w:rsidRDefault="004C4DCC" w:rsidP="004C4DCC">
      <w:pPr>
        <w:suppressAutoHyphens w:val="0"/>
        <w:jc w:val="both"/>
        <w:rPr>
          <w:b/>
          <w:color w:val="000000"/>
        </w:rPr>
      </w:pPr>
    </w:p>
    <w:p w:rsidR="004C4DCC" w:rsidRDefault="004C4DCC" w:rsidP="004C4DCC">
      <w:pPr>
        <w:suppressAutoHyphens w:val="0"/>
        <w:jc w:val="both"/>
        <w:rPr>
          <w:b/>
          <w:color w:val="000000"/>
        </w:rPr>
      </w:pPr>
    </w:p>
    <w:p w:rsidR="004C4DCC" w:rsidRDefault="004C4DCC" w:rsidP="004C4DCC">
      <w:pPr>
        <w:suppressAutoHyphens w:val="0"/>
        <w:ind w:left="360"/>
        <w:jc w:val="both"/>
      </w:pPr>
      <w:r w:rsidRPr="00FD0267">
        <w:t>3.1 O preço está de acordo com o valor de mercado, pois foi obtido, através de média de preços constantes nos orçamentos em anexo.</w:t>
      </w:r>
      <w:r>
        <w:t xml:space="preserve"> Foi pego orçamento de três empresas </w:t>
      </w:r>
      <w:r w:rsidR="004D2DBE">
        <w:t>especializadas</w:t>
      </w:r>
      <w:r>
        <w:t xml:space="preserve"> agentes de integração.  </w:t>
      </w:r>
    </w:p>
    <w:p w:rsidR="004C4DCC" w:rsidRDefault="004C4DCC" w:rsidP="004C4DCC">
      <w:pPr>
        <w:suppressAutoHyphens w:val="0"/>
        <w:ind w:left="360"/>
        <w:jc w:val="both"/>
      </w:pPr>
    </w:p>
    <w:p w:rsidR="004C4DCC" w:rsidRDefault="004C4DCC" w:rsidP="004C4DCC">
      <w:pPr>
        <w:suppressAutoHyphens w:val="0"/>
        <w:ind w:left="360"/>
        <w:jc w:val="both"/>
      </w:pPr>
    </w:p>
    <w:p w:rsidR="004C4DCC" w:rsidRPr="004430B5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FF0000"/>
        </w:rPr>
      </w:pPr>
    </w:p>
    <w:p w:rsidR="004C4DCC" w:rsidRPr="00CD2E7A" w:rsidRDefault="004C4DCC" w:rsidP="004C4DC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20"/>
        <w:jc w:val="both"/>
        <w:rPr>
          <w:b/>
          <w:sz w:val="28"/>
        </w:rPr>
      </w:pPr>
      <w:r>
        <w:t xml:space="preserve"> </w:t>
      </w:r>
      <w:r w:rsidRPr="00CD2E7A">
        <w:rPr>
          <w:b/>
        </w:rPr>
        <w:t>ESPECIFICAÇÕES TÉCNICAS</w:t>
      </w:r>
    </w:p>
    <w:p w:rsidR="004C4DCC" w:rsidRPr="00E537F0" w:rsidRDefault="004C4DCC" w:rsidP="004C4DC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C4DCC" w:rsidRPr="00E537F0" w:rsidRDefault="004C4DCC" w:rsidP="004C4DC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</w:p>
    <w:p w:rsidR="004C4DCC" w:rsidRPr="00E537F0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</w:p>
    <w:p w:rsidR="004C4DCC" w:rsidRDefault="004C4DCC" w:rsidP="004C4DCC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927"/>
        <w:jc w:val="both"/>
        <w:rPr>
          <w:color w:val="FF0000"/>
          <w:sz w:val="28"/>
          <w:highlight w:val="lightGray"/>
        </w:rPr>
      </w:pPr>
      <w:r>
        <w:t xml:space="preserve">    Os serviços do Agente de Integração serão executados de acordo com as condições estabelecidas neste Termo de Referência, durante o prazo de 12 (doze) meses, observando criteriosamente as disposições do item 5 deste Termo de Referência.</w:t>
      </w:r>
    </w:p>
    <w:p w:rsidR="004C4DCC" w:rsidRPr="004430B5" w:rsidRDefault="004C4DCC" w:rsidP="004C4DC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highlight w:val="lightGray"/>
        </w:rPr>
      </w:pPr>
    </w:p>
    <w:p w:rsidR="004C4DCC" w:rsidRPr="004430B5" w:rsidRDefault="004C4DCC" w:rsidP="004C4DCC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color w:val="FF0000"/>
        </w:rPr>
      </w:pPr>
    </w:p>
    <w:p w:rsidR="004C4DCC" w:rsidRPr="00CD2E7A" w:rsidRDefault="004C4DCC" w:rsidP="004C4DC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20"/>
        <w:jc w:val="both"/>
        <w:rPr>
          <w:b/>
          <w:sz w:val="28"/>
        </w:rPr>
      </w:pPr>
      <w:r w:rsidRPr="00CD2E7A">
        <w:rPr>
          <w:b/>
        </w:rPr>
        <w:t xml:space="preserve"> DAS OBRIGAÇÕES DA CONTRATADA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b/>
          <w:sz w:val="28"/>
        </w:rPr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t xml:space="preserve"> 5.1. O Agente de Integração deverá ter escritório comercial e representante legal, com expediente administrativo que possibilite o pronto atendimento aos requerimentos da CONTRATANTE; 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lastRenderedPageBreak/>
        <w:t xml:space="preserve">5.2. Obter da CONTRATANTE, através do Departamento responsável as oportunidades de estágios disponibilizados, a qualificação das oportunidades de estágio possíveis a serem concedidos; 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t xml:space="preserve">5.3. Promover os ajustes das condições de estágio, consolidando os requisitos mínimos definidos pela CONTRATANTE junto às Instituições de Ensino; 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t xml:space="preserve">5.4. Inscrever e organizar mediante cadastro de estudantes candidatos a estágio, em número e quantidades de cursos em que haja compatibilidade entre a área de formação do estudante e o cargo da empresa e respectiva área de formação exigida para o exercício do cargo segundo as configurações das oportunidades de estágio; 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t>5.5. Receber, conferir e providenciar toda a documentação necessária à formalização do Termo de Compromisso de Estágio;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t xml:space="preserve">5.6. Lavrar o Termo de Compromisso de Estágio a ser assinado pelo estagiário e Instituição de Ensino garantindo o início do estágio somente após assinatura das partes interessadas no referido Termo, e providenciar a entrega dos documentos. 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t xml:space="preserve">5.7. Garantir que o candidato a vaga de estágio esteja devidamente matriculado na instituição de Ensino, através do Atestado de Matrícula, bem como, outros documentos necessários à formalização do processo de contratação; 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t xml:space="preserve">5.8. Acompanhar através de Relatórios Periódicos a serem preenchidos pelos estagiários a realização dos estágios junto a CONTRATANTE; 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t xml:space="preserve">5.9. Tomar todas as providências pertinentes nas ocorrências de prorrogações de Termo de Compromisso de Estágio, bem como na substituição de estagiários; 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t xml:space="preserve">5.10 Controlar e acompanhar a elaboração do Relatório Final de Estágio de responsabilidade da Parte Concedente; 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t>5.11. Organizar e manter em arquivos toda a documentação relativa a cada estagiário contratado a partir do convênio entre a CONTRATANTE e o Agente de Integração;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t xml:space="preserve"> 5.12. Manter o necessário contato com a área da CONTRATANTE que estiver diretamente envolvida com a execução do convênio, a fim de prestar esclarecimentos, subsídios e o atendimento necessário ao bom andamento, bem como desenvolver processos de acompanhamento para subsidiar a empresa e as instituições de ensino, com informações básicas que garantam que os aspectos legais e técnicos dos programas de estágio sejam cumpridos.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</w:p>
    <w:p w:rsidR="004C4DCC" w:rsidRPr="00F1765D" w:rsidRDefault="004C4DCC" w:rsidP="004C4DCC">
      <w:pPr>
        <w:pStyle w:val="NormalWeb"/>
        <w:shd w:val="clear" w:color="auto" w:fill="FFFFFF"/>
        <w:spacing w:before="0" w:beforeAutospacing="0" w:after="0" w:afterAutospacing="0"/>
        <w:ind w:left="643"/>
        <w:jc w:val="both"/>
      </w:pPr>
      <w:r>
        <w:t xml:space="preserve">5.13. </w:t>
      </w:r>
      <w:r w:rsidRPr="00F1765D">
        <w:t>Não permitir a utilização de qualquer trabalho do menor de dezesseis anos, exceto na condição de aprendiz para os maiores de quatorze anos; nem permitir a utilização do trabalho do menor de dezoito anos em trabalho noturno, perigoso ou insalubre;</w:t>
      </w:r>
      <w:r w:rsidRPr="005E3C4D">
        <w:t xml:space="preserve"> </w:t>
      </w:r>
      <w:r w:rsidRPr="00F1765D">
        <w:t>Não transferir a terceiros, por qualquer forma, nem mesmo parcial</w:t>
      </w:r>
      <w:r>
        <w:t xml:space="preserve">mente, as obrigações assumidas neste termo ou no </w:t>
      </w:r>
      <w:r w:rsidRPr="00F1765D">
        <w:t>contrato;</w:t>
      </w:r>
    </w:p>
    <w:p w:rsidR="004C4DCC" w:rsidRPr="000A6FC3" w:rsidRDefault="004C4DCC" w:rsidP="004C4DCC">
      <w:pPr>
        <w:pStyle w:val="PargrafodaLista"/>
      </w:pPr>
    </w:p>
    <w:p w:rsidR="004C4DCC" w:rsidRPr="000A6FC3" w:rsidRDefault="004C4DCC" w:rsidP="004C4DCC">
      <w:pPr>
        <w:pStyle w:val="NormalWeb"/>
        <w:shd w:val="clear" w:color="auto" w:fill="FFFFFF"/>
        <w:spacing w:before="0" w:beforeAutospacing="0" w:after="0" w:afterAutospacing="0"/>
        <w:ind w:left="283"/>
        <w:jc w:val="both"/>
      </w:pPr>
      <w:r>
        <w:t xml:space="preserve">     5.14 </w:t>
      </w:r>
      <w:r w:rsidRPr="000A6FC3">
        <w:t xml:space="preserve">Manter, durante toda a execução do contrato, em compatibilidade com as </w:t>
      </w:r>
      <w:r>
        <w:t xml:space="preserve">   </w:t>
      </w:r>
      <w:r w:rsidRPr="000A6FC3">
        <w:t>obrigações assumidas, todas as condições exigidas na licitação;</w:t>
      </w:r>
    </w:p>
    <w:p w:rsidR="004C4DCC" w:rsidRPr="000A6FC3" w:rsidRDefault="004C4DCC" w:rsidP="004C4DCC">
      <w:pPr>
        <w:pStyle w:val="NormalWeb"/>
        <w:shd w:val="clear" w:color="auto" w:fill="FFFFFF"/>
        <w:spacing w:before="0" w:beforeAutospacing="0" w:after="0" w:afterAutospacing="0"/>
        <w:ind w:left="1800"/>
        <w:jc w:val="both"/>
      </w:pPr>
    </w:p>
    <w:p w:rsidR="004C4DCC" w:rsidRPr="002A47E7" w:rsidRDefault="004C4DCC" w:rsidP="004C4DCC">
      <w:pPr>
        <w:pStyle w:val="NormalWeb"/>
        <w:shd w:val="clear" w:color="auto" w:fill="FFFFFF"/>
        <w:spacing w:before="0" w:beforeAutospacing="0" w:after="0" w:afterAutospacing="0"/>
        <w:ind w:left="283"/>
        <w:jc w:val="both"/>
      </w:pPr>
      <w:r>
        <w:t xml:space="preserve">5.15. </w:t>
      </w:r>
      <w:r w:rsidRPr="000A6FC3">
        <w:t xml:space="preserve">Comunicar à Secretaria Municipal de Administração, no prazo máximo de 72 (setenta e duas), os motivos que impossibilitem o cumprimento das clausulas previstas, com a devida comprovação; </w:t>
      </w:r>
    </w:p>
    <w:p w:rsidR="004C4DCC" w:rsidRPr="002A47E7" w:rsidRDefault="004C4DCC" w:rsidP="004C4DCC">
      <w:pPr>
        <w:pStyle w:val="NormalWeb"/>
        <w:shd w:val="clear" w:color="auto" w:fill="FFFFFF"/>
        <w:spacing w:before="0" w:beforeAutospacing="0" w:after="0" w:afterAutospacing="0"/>
        <w:ind w:left="2160"/>
        <w:jc w:val="both"/>
      </w:pPr>
    </w:p>
    <w:p w:rsidR="004C4DCC" w:rsidRPr="000A6FC3" w:rsidRDefault="004C4DCC" w:rsidP="004C4DCC">
      <w:pPr>
        <w:pStyle w:val="NormalWeb"/>
        <w:numPr>
          <w:ilvl w:val="1"/>
          <w:numId w:val="13"/>
        </w:numPr>
        <w:shd w:val="clear" w:color="auto" w:fill="FFFFFF"/>
        <w:spacing w:before="0" w:beforeAutospacing="0" w:after="0" w:afterAutospacing="0"/>
        <w:jc w:val="both"/>
      </w:pPr>
      <w:r>
        <w:t xml:space="preserve"> </w:t>
      </w:r>
      <w:r w:rsidRPr="000A6FC3">
        <w:t>Atender prontamente a quaisquer exigências da Administração, inerentes ao objeto da presente licitação;</w:t>
      </w:r>
    </w:p>
    <w:p w:rsidR="004C4DCC" w:rsidRPr="00F1765D" w:rsidRDefault="004C4DCC" w:rsidP="004C4DCC">
      <w:pPr>
        <w:pStyle w:val="NormalWeb"/>
        <w:shd w:val="clear" w:color="auto" w:fill="FFFFFF"/>
        <w:spacing w:before="0" w:beforeAutospacing="0" w:after="0" w:afterAutospacing="0"/>
        <w:ind w:left="643"/>
        <w:jc w:val="both"/>
      </w:pPr>
    </w:p>
    <w:p w:rsidR="004C4DCC" w:rsidRPr="00CD2E7A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b/>
          <w:sz w:val="28"/>
        </w:rPr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4C4DCC" w:rsidRPr="00C44D02" w:rsidRDefault="004C4DCC" w:rsidP="004C4DCC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>
        <w:t xml:space="preserve"> </w:t>
      </w:r>
      <w:r>
        <w:rPr>
          <w:b/>
        </w:rPr>
        <w:t>RESPONSABILIDADES E OBRIGAÇÕES</w:t>
      </w:r>
      <w:r w:rsidRPr="00D944B7">
        <w:rPr>
          <w:b/>
        </w:rPr>
        <w:t xml:space="preserve"> DA CONTRATANTE:</w:t>
      </w:r>
      <w:r>
        <w:t xml:space="preserve"> </w:t>
      </w:r>
    </w:p>
    <w:p w:rsidR="004C4DCC" w:rsidRPr="009F71B1" w:rsidRDefault="004C4DCC" w:rsidP="004C4DC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t xml:space="preserve">6.1. Formalizar e quantificar as oportunidades de estágio a serem concedidas com a área de atuação do estágio, descrição das atividades previstas, perfil necessário para contratação, curso e ano/semestre do estudante, duração do estágio, carga horária, valor da bolsa – auxílio, benefícios que serão concedidos, nome, formação e cargo do supervisor de estágio. 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t xml:space="preserve">6.2. Proporcionar ao estudante – estagiário o desenvolvimento de atividades compatíveis com sua área de formação; 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t xml:space="preserve">6.3. Receber os estudantes – candidatos a estágio, encaminhados pelo Agente de Integração, para a seleção e após informar o nome dos estudantes aprovados e que efetivamente, irão realizar o estágio; 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t>6.4. Assinar com os estudantes aprovados, com o Agente de Integração e Instituição de Ensino os respectivos Termo de Compromisso de Estágio e outros documentos necessários à formalização do processo de contratação, garantindo o início das atividades de estágio somente após assinatura das partes interessadas no referido Termo;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t xml:space="preserve"> 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t>6.5. Indicar funcionário do quadro próprio com formação ou experiência profissional na área de conhecimento desenvolvida no curso do estagiário para orientar e supervisionar.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t xml:space="preserve"> 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t xml:space="preserve">6.6. Garantir a observância do comportamento do estagiário nas dependências da empresa, para que as normas vigentes e código de ética da empresa sejam cumpridos; 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t xml:space="preserve">6.7. Cumprir integralmente o que determina o Termo de Compromisso de Estágio do estudante; 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>
        <w:t xml:space="preserve">6.8. Comunicar formalmente ao Agente de Integração a interrupção, conclusão ou as eventuais modificações do convênio em relação a cada Termo de Compromisso de Estágio; 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  <w:r>
        <w:t xml:space="preserve">6.9. Emitir e entregar aos estudantes os respectivos Atestados de Realização de Estágio, segundo modelos fornecidos, conforme o caso, pela Instituição de Ensino; </w:t>
      </w:r>
    </w:p>
    <w:p w:rsidR="004C4DCC" w:rsidRPr="002A47E7" w:rsidRDefault="004C4DCC" w:rsidP="004C4DC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C4DCC" w:rsidRPr="002A47E7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jc w:val="both"/>
      </w:pPr>
      <w:r w:rsidRPr="0003474F">
        <w:rPr>
          <w:b/>
        </w:rPr>
        <w:t xml:space="preserve">7 – DO </w:t>
      </w:r>
      <w:r>
        <w:rPr>
          <w:b/>
        </w:rPr>
        <w:t xml:space="preserve"> </w:t>
      </w:r>
      <w:r w:rsidRPr="0003474F">
        <w:rPr>
          <w:b/>
        </w:rPr>
        <w:t>PAGAMENTO</w:t>
      </w:r>
      <w:r>
        <w:t xml:space="preserve"> 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>
        <w:t xml:space="preserve">         7.1 O pagamento devido pela CONTRATANTE processar-se-á, mediante a       apresentação da Nota Fiscal ou Recibo por parte da CONTRATADA, bem como de boleto bancário ou indicação dos dados bancários da CONTRATADA para que seja efetuado o crédito devido, em até 10 (dez) dias corridos.</w:t>
      </w:r>
    </w:p>
    <w:p w:rsidR="004C4DCC" w:rsidRPr="002A47E7" w:rsidRDefault="004C4DCC" w:rsidP="004C4DCC">
      <w:pPr>
        <w:pStyle w:val="NormalWeb"/>
        <w:shd w:val="clear" w:color="auto" w:fill="FFFFFF"/>
        <w:spacing w:before="0" w:beforeAutospacing="0" w:after="0" w:afterAutospacing="0"/>
        <w:ind w:left="1003"/>
        <w:jc w:val="both"/>
      </w:pPr>
    </w:p>
    <w:p w:rsidR="004C4DCC" w:rsidRDefault="004C4DCC" w:rsidP="004C4DCC">
      <w:pPr>
        <w:pStyle w:val="NormalWeb"/>
        <w:numPr>
          <w:ilvl w:val="1"/>
          <w:numId w:val="12"/>
        </w:numPr>
        <w:shd w:val="clear" w:color="auto" w:fill="FFFFFF"/>
        <w:spacing w:before="0" w:beforeAutospacing="0" w:after="0" w:afterAutospacing="0"/>
        <w:jc w:val="both"/>
      </w:pPr>
      <w:r>
        <w:t xml:space="preserve">  A contatada responsabilizar-se a </w:t>
      </w:r>
      <w:r w:rsidRPr="00F1765D">
        <w:t>pelas despesas dos tributos, encargos trabalhistas, previdenciários, fiscais, comerciais, taxas, fretes, seguros, deslocamento de pessoal, prestação de garantia e quaisquer outras que incidam ou venham a</w:t>
      </w:r>
      <w:r>
        <w:t xml:space="preserve"> incidir na execução das atividades previstas no contrato;</w:t>
      </w:r>
    </w:p>
    <w:p w:rsidR="004C4DCC" w:rsidRPr="00F1765D" w:rsidRDefault="004C4DCC" w:rsidP="004C4DCC">
      <w:pPr>
        <w:pStyle w:val="NormalWeb"/>
        <w:shd w:val="clear" w:color="auto" w:fill="FFFFFF"/>
        <w:spacing w:before="0" w:beforeAutospacing="0" w:after="0" w:afterAutospacing="0"/>
        <w:jc w:val="both"/>
      </w:pPr>
      <w:r w:rsidRPr="00F1765D">
        <w:t>.</w:t>
      </w:r>
    </w:p>
    <w:p w:rsidR="004C4DCC" w:rsidRPr="002A47E7" w:rsidRDefault="004C4DCC" w:rsidP="004C4DCC">
      <w:pPr>
        <w:pStyle w:val="NormalWeb"/>
        <w:shd w:val="clear" w:color="auto" w:fill="FFFFFF"/>
        <w:spacing w:before="0" w:beforeAutospacing="0" w:after="0" w:afterAutospacing="0"/>
        <w:ind w:left="1080"/>
        <w:jc w:val="both"/>
      </w:pPr>
    </w:p>
    <w:p w:rsidR="004C4DCC" w:rsidRDefault="004C4DCC" w:rsidP="004C4DCC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531D85">
        <w:rPr>
          <w:b/>
        </w:rPr>
        <w:t>CONTROLE DA EXECUÇÃO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C4DCC" w:rsidRPr="00531D85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</w:p>
    <w:p w:rsidR="004C4DCC" w:rsidRPr="00531D85" w:rsidRDefault="004C4DCC" w:rsidP="004C4DCC">
      <w:pPr>
        <w:pStyle w:val="NormalWeb"/>
        <w:numPr>
          <w:ilvl w:val="1"/>
          <w:numId w:val="12"/>
        </w:numPr>
        <w:shd w:val="clear" w:color="auto" w:fill="FFFFFF"/>
        <w:spacing w:before="0" w:beforeAutospacing="0" w:after="0" w:afterAutospacing="0"/>
        <w:jc w:val="both"/>
      </w:pPr>
      <w:r w:rsidRPr="00531D85">
        <w:t>A fiscalização da contratação será exercida por um representante da Administração, ao qual competirá dirimir as dúvidas que surgirem no curso da execução do contrato, e de tudo dará ciência à Administração;</w:t>
      </w:r>
    </w:p>
    <w:p w:rsidR="004C4DCC" w:rsidRPr="00531D85" w:rsidRDefault="004C4DCC" w:rsidP="004C4DCC">
      <w:pPr>
        <w:pStyle w:val="NormalWeb"/>
        <w:shd w:val="clear" w:color="auto" w:fill="FFFFFF"/>
        <w:spacing w:before="0" w:beforeAutospacing="0" w:after="0" w:afterAutospacing="0"/>
        <w:ind w:left="1080"/>
        <w:jc w:val="both"/>
      </w:pPr>
    </w:p>
    <w:p w:rsidR="004C4DCC" w:rsidRPr="00531D85" w:rsidRDefault="004C4DCC" w:rsidP="004C4DCC">
      <w:pPr>
        <w:pStyle w:val="PargrafodaLista"/>
      </w:pPr>
    </w:p>
    <w:p w:rsidR="004C4DCC" w:rsidRPr="00531D85" w:rsidRDefault="004C4DCC" w:rsidP="004C4DCC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531D85">
        <w:rPr>
          <w:b/>
        </w:rPr>
        <w:t>DAS INFRAÇÕES E SANÇÕES ADMINISTRATIVAS</w:t>
      </w:r>
    </w:p>
    <w:p w:rsidR="004C4DCC" w:rsidRPr="00531D85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</w:pPr>
      <w:r w:rsidRPr="00531D85">
        <w:t xml:space="preserve">11.1 Conforme Contrato. </w:t>
      </w:r>
    </w:p>
    <w:p w:rsidR="004C4DCC" w:rsidRPr="00531D85" w:rsidRDefault="004C4DCC" w:rsidP="004C4DCC">
      <w:pPr>
        <w:pStyle w:val="PargrafodaLista"/>
      </w:pPr>
    </w:p>
    <w:p w:rsidR="004C4DCC" w:rsidRPr="00531D85" w:rsidRDefault="004C4DCC" w:rsidP="004C4DCC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531D85">
        <w:rPr>
          <w:b/>
        </w:rPr>
        <w:t>CONSIDERAÇÕES</w:t>
      </w:r>
    </w:p>
    <w:p w:rsidR="004C4DCC" w:rsidRPr="00531D85" w:rsidRDefault="004C4DCC" w:rsidP="004C4DC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b/>
          <w:highlight w:val="lightGray"/>
        </w:rPr>
      </w:pPr>
    </w:p>
    <w:p w:rsidR="004C4DCC" w:rsidRPr="00D5429A" w:rsidRDefault="004C4DCC" w:rsidP="004C4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D5429A">
        <w:rPr>
          <w:b/>
          <w:color w:val="000000"/>
        </w:rPr>
        <w:t xml:space="preserve">Fiscal do Contrato: </w:t>
      </w:r>
      <w:r w:rsidRPr="007634F7">
        <w:rPr>
          <w:b/>
          <w:color w:val="000000"/>
        </w:rPr>
        <w:t>Yasmin Silva Rodrigues Matr. 10946</w:t>
      </w:r>
    </w:p>
    <w:p w:rsidR="004C4DCC" w:rsidRPr="00D5429A" w:rsidRDefault="004C4DCC" w:rsidP="004C4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D5429A">
        <w:rPr>
          <w:b/>
          <w:color w:val="000000"/>
        </w:rPr>
        <w:t>Vigência do Contrato: 12 (doze) meses</w:t>
      </w:r>
    </w:p>
    <w:p w:rsidR="004C4DCC" w:rsidRPr="00D5429A" w:rsidRDefault="004C4DCC" w:rsidP="004C4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D5429A">
        <w:rPr>
          <w:b/>
          <w:color w:val="000000"/>
        </w:rPr>
        <w:t>Projeto</w:t>
      </w:r>
      <w:r w:rsidR="003120AB">
        <w:rPr>
          <w:b/>
          <w:color w:val="000000"/>
        </w:rPr>
        <w:t xml:space="preserve"> Atividade 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Dotação: 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(2</w:t>
      </w:r>
      <w:r w:rsidRPr="00D5429A">
        <w:rPr>
          <w:b/>
          <w:color w:val="000000"/>
        </w:rPr>
        <w:t>)</w:t>
      </w:r>
      <w:r>
        <w:rPr>
          <w:b/>
          <w:color w:val="000000"/>
        </w:rPr>
        <w:t xml:space="preserve">   3.3.90.39.79.00.00.00   </w:t>
      </w:r>
      <w:r w:rsidRPr="00D5429A">
        <w:rPr>
          <w:b/>
          <w:color w:val="000000"/>
        </w:rPr>
        <w:t>Recurso 5000</w:t>
      </w:r>
      <w:r>
        <w:rPr>
          <w:b/>
          <w:color w:val="000000"/>
        </w:rPr>
        <w:t xml:space="preserve"> – Gabinete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(5</w:t>
      </w:r>
      <w:r w:rsidRPr="00D5429A">
        <w:rPr>
          <w:b/>
          <w:color w:val="000000"/>
        </w:rPr>
        <w:t>)</w:t>
      </w:r>
      <w:r>
        <w:rPr>
          <w:b/>
          <w:color w:val="000000"/>
        </w:rPr>
        <w:t xml:space="preserve">   3.3.90.39.79.00.00.00   </w:t>
      </w:r>
      <w:r w:rsidRPr="00D5429A">
        <w:rPr>
          <w:b/>
          <w:color w:val="000000"/>
        </w:rPr>
        <w:t>Recurso 5000</w:t>
      </w:r>
      <w:r>
        <w:rPr>
          <w:b/>
          <w:color w:val="000000"/>
        </w:rPr>
        <w:t xml:space="preserve"> - Administração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(12</w:t>
      </w:r>
      <w:r w:rsidRPr="00D5429A">
        <w:rPr>
          <w:b/>
          <w:color w:val="000000"/>
        </w:rPr>
        <w:t>)</w:t>
      </w:r>
      <w:r>
        <w:rPr>
          <w:b/>
          <w:color w:val="000000"/>
        </w:rPr>
        <w:t xml:space="preserve"> 3.3.90.39.79.00.00.00   </w:t>
      </w:r>
      <w:r w:rsidRPr="00D5429A">
        <w:rPr>
          <w:b/>
          <w:color w:val="000000"/>
        </w:rPr>
        <w:t>Recurso 5000</w:t>
      </w:r>
      <w:r>
        <w:rPr>
          <w:b/>
          <w:color w:val="000000"/>
        </w:rPr>
        <w:t xml:space="preserve"> - Fazenda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(19</w:t>
      </w:r>
      <w:r w:rsidRPr="00D5429A">
        <w:rPr>
          <w:b/>
          <w:color w:val="000000"/>
        </w:rPr>
        <w:t>)</w:t>
      </w:r>
      <w:r>
        <w:rPr>
          <w:b/>
          <w:color w:val="000000"/>
        </w:rPr>
        <w:t xml:space="preserve"> 3.3.90.39.79.00.00.00   </w:t>
      </w:r>
      <w:r w:rsidRPr="00D5429A">
        <w:rPr>
          <w:b/>
          <w:color w:val="000000"/>
        </w:rPr>
        <w:t>Recurso 5000</w:t>
      </w:r>
      <w:r>
        <w:rPr>
          <w:b/>
          <w:color w:val="000000"/>
        </w:rPr>
        <w:t xml:space="preserve"> - Agricultura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(35</w:t>
      </w:r>
      <w:r w:rsidRPr="00D5429A">
        <w:rPr>
          <w:b/>
          <w:color w:val="000000"/>
        </w:rPr>
        <w:t>)</w:t>
      </w:r>
      <w:r>
        <w:rPr>
          <w:b/>
          <w:color w:val="000000"/>
        </w:rPr>
        <w:t xml:space="preserve"> 3.3.90.39.79.00.00.00   </w:t>
      </w:r>
      <w:r w:rsidRPr="00D5429A">
        <w:rPr>
          <w:b/>
          <w:color w:val="000000"/>
        </w:rPr>
        <w:t>Recurso 5000</w:t>
      </w:r>
      <w:r>
        <w:rPr>
          <w:b/>
          <w:color w:val="000000"/>
        </w:rPr>
        <w:t xml:space="preserve"> - Obras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(30</w:t>
      </w:r>
      <w:r w:rsidRPr="00D5429A">
        <w:rPr>
          <w:b/>
          <w:color w:val="000000"/>
        </w:rPr>
        <w:t>)</w:t>
      </w:r>
      <w:r>
        <w:rPr>
          <w:b/>
          <w:color w:val="000000"/>
        </w:rPr>
        <w:t xml:space="preserve"> 3.3.90.39.79.00.00.00   </w:t>
      </w:r>
      <w:r w:rsidRPr="00D5429A">
        <w:rPr>
          <w:b/>
          <w:color w:val="000000"/>
        </w:rPr>
        <w:t>Recurso 5000</w:t>
      </w:r>
      <w:r>
        <w:rPr>
          <w:b/>
          <w:color w:val="000000"/>
        </w:rPr>
        <w:t xml:space="preserve"> - Funerbom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(44</w:t>
      </w:r>
      <w:r w:rsidRPr="00D5429A">
        <w:rPr>
          <w:b/>
          <w:color w:val="000000"/>
        </w:rPr>
        <w:t>)</w:t>
      </w:r>
      <w:r>
        <w:rPr>
          <w:b/>
          <w:color w:val="000000"/>
        </w:rPr>
        <w:t xml:space="preserve"> 3.3.90.39.79.00.00.00   </w:t>
      </w:r>
      <w:r w:rsidRPr="00D5429A">
        <w:rPr>
          <w:b/>
          <w:color w:val="000000"/>
        </w:rPr>
        <w:t>Recurso 5000</w:t>
      </w:r>
      <w:r>
        <w:rPr>
          <w:b/>
          <w:color w:val="000000"/>
        </w:rPr>
        <w:t xml:space="preserve"> – Sec. Turismo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(48</w:t>
      </w:r>
      <w:r w:rsidRPr="00D5429A">
        <w:rPr>
          <w:b/>
          <w:color w:val="000000"/>
        </w:rPr>
        <w:t>)</w:t>
      </w:r>
      <w:r>
        <w:rPr>
          <w:b/>
          <w:color w:val="000000"/>
        </w:rPr>
        <w:t xml:space="preserve"> 3.3.90.39.79.00.00.00   </w:t>
      </w:r>
      <w:r w:rsidRPr="00D5429A">
        <w:rPr>
          <w:b/>
          <w:color w:val="000000"/>
        </w:rPr>
        <w:t>Recurso 5000</w:t>
      </w:r>
      <w:r>
        <w:rPr>
          <w:b/>
          <w:color w:val="000000"/>
        </w:rPr>
        <w:t xml:space="preserve"> – Sec. Planejamento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(53</w:t>
      </w:r>
      <w:r w:rsidRPr="00D5429A">
        <w:rPr>
          <w:b/>
          <w:color w:val="000000"/>
        </w:rPr>
        <w:t>)</w:t>
      </w:r>
      <w:r>
        <w:rPr>
          <w:b/>
          <w:color w:val="000000"/>
        </w:rPr>
        <w:t xml:space="preserve"> 3.3.90.39.79.00.00.00   </w:t>
      </w:r>
      <w:r w:rsidRPr="00D5429A">
        <w:rPr>
          <w:b/>
          <w:color w:val="000000"/>
        </w:rPr>
        <w:t>Recurso 5000</w:t>
      </w:r>
      <w:r>
        <w:rPr>
          <w:b/>
          <w:color w:val="000000"/>
        </w:rPr>
        <w:t xml:space="preserve"> – Controle Interno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(26</w:t>
      </w:r>
      <w:r w:rsidRPr="00D5429A">
        <w:rPr>
          <w:b/>
          <w:color w:val="000000"/>
        </w:rPr>
        <w:t>)</w:t>
      </w:r>
      <w:r>
        <w:rPr>
          <w:b/>
          <w:color w:val="000000"/>
        </w:rPr>
        <w:t xml:space="preserve"> 3.3.90.39.79.00.00.00   Recurso 5011 – Polícia Cívil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(5</w:t>
      </w:r>
      <w:r w:rsidRPr="00D5429A">
        <w:rPr>
          <w:b/>
          <w:color w:val="000000"/>
        </w:rPr>
        <w:t>)</w:t>
      </w:r>
      <w:r>
        <w:rPr>
          <w:b/>
          <w:color w:val="000000"/>
        </w:rPr>
        <w:t xml:space="preserve">   3.3.90.39.79.00.00.00   </w:t>
      </w:r>
      <w:r w:rsidRPr="00D5429A">
        <w:rPr>
          <w:b/>
          <w:color w:val="000000"/>
        </w:rPr>
        <w:t>Recurso 5000</w:t>
      </w:r>
      <w:r>
        <w:rPr>
          <w:b/>
          <w:color w:val="000000"/>
        </w:rPr>
        <w:t xml:space="preserve"> – Fundo Mun.de Assis. Social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(2</w:t>
      </w:r>
      <w:r w:rsidRPr="00D5429A">
        <w:rPr>
          <w:b/>
          <w:color w:val="000000"/>
        </w:rPr>
        <w:t>)</w:t>
      </w:r>
      <w:r>
        <w:rPr>
          <w:b/>
          <w:color w:val="000000"/>
        </w:rPr>
        <w:t xml:space="preserve">   3.3.90.39.79.00.00.00   Recurso 5002 -  Fundo Municipal de Saúde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(2</w:t>
      </w:r>
      <w:r w:rsidRPr="00D5429A">
        <w:rPr>
          <w:b/>
          <w:color w:val="000000"/>
        </w:rPr>
        <w:t>)</w:t>
      </w:r>
      <w:r>
        <w:rPr>
          <w:b/>
          <w:color w:val="000000"/>
        </w:rPr>
        <w:t xml:space="preserve">   3.3.90.39.79.00.00.00   Recurso 5001 – Fundo Municipal de Educação 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(8</w:t>
      </w:r>
      <w:r w:rsidRPr="00D5429A">
        <w:rPr>
          <w:b/>
          <w:color w:val="000000"/>
        </w:rPr>
        <w:t>)</w:t>
      </w:r>
      <w:r>
        <w:rPr>
          <w:b/>
          <w:color w:val="000000"/>
        </w:rPr>
        <w:t xml:space="preserve">   3.3.90.39.79.00.00.00   Recurso 5001 – Fundo Municipal de Educação</w:t>
      </w:r>
    </w:p>
    <w:p w:rsidR="003120AB" w:rsidRDefault="003120AB" w:rsidP="004C4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(10</w:t>
      </w:r>
      <w:r w:rsidRPr="00D5429A">
        <w:rPr>
          <w:b/>
          <w:color w:val="000000"/>
        </w:rPr>
        <w:t>)</w:t>
      </w:r>
      <w:r>
        <w:rPr>
          <w:b/>
          <w:color w:val="000000"/>
        </w:rPr>
        <w:t xml:space="preserve"> 3.3.90.39.79.00.00.00   Recurso 5001 – Fundo Municipal de Educação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(28</w:t>
      </w:r>
      <w:r w:rsidRPr="00D5429A">
        <w:rPr>
          <w:b/>
          <w:color w:val="000000"/>
        </w:rPr>
        <w:t>)</w:t>
      </w:r>
      <w:r>
        <w:rPr>
          <w:b/>
          <w:color w:val="000000"/>
        </w:rPr>
        <w:t xml:space="preserve"> 3.3.90.39.79.00.00.00   </w:t>
      </w:r>
      <w:r w:rsidRPr="00D5429A">
        <w:rPr>
          <w:b/>
          <w:color w:val="000000"/>
        </w:rPr>
        <w:t>Recurso 5000</w:t>
      </w:r>
      <w:r>
        <w:rPr>
          <w:b/>
          <w:color w:val="000000"/>
        </w:rPr>
        <w:t xml:space="preserve"> – Polícia Militar </w:t>
      </w:r>
    </w:p>
    <w:p w:rsidR="00745226" w:rsidRDefault="00745226" w:rsidP="004C4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:rsidR="00745226" w:rsidRDefault="00745226" w:rsidP="004C4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Obs.: Segue em anexo planilha da distribuição por entidade;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:rsidR="004C4DCC" w:rsidRPr="002B1385" w:rsidRDefault="004C4DCC" w:rsidP="004C4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Gestora de Contratos: </w:t>
      </w:r>
      <w:r>
        <w:rPr>
          <w:color w:val="000000"/>
        </w:rPr>
        <w:t>Andréa Neves de Souza. Matrícula nº 11004.</w:t>
      </w:r>
    </w:p>
    <w:p w:rsidR="004C4DCC" w:rsidRPr="00531D85" w:rsidRDefault="004C4DCC" w:rsidP="004C4DCC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1416"/>
        <w:jc w:val="right"/>
        <w:rPr>
          <w:b/>
        </w:rPr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1416"/>
        <w:jc w:val="right"/>
        <w:rPr>
          <w:b/>
        </w:rPr>
      </w:pPr>
    </w:p>
    <w:p w:rsidR="004C4DCC" w:rsidRPr="004430B5" w:rsidRDefault="004C4DCC" w:rsidP="004C4DCC">
      <w:pPr>
        <w:pStyle w:val="NormalWeb"/>
        <w:shd w:val="clear" w:color="auto" w:fill="FFFFFF"/>
        <w:spacing w:before="0" w:beforeAutospacing="0" w:after="0" w:afterAutospacing="0"/>
        <w:ind w:left="1416"/>
        <w:jc w:val="right"/>
        <w:rPr>
          <w:b/>
          <w:color w:val="FF0000"/>
        </w:rPr>
      </w:pPr>
      <w:r w:rsidRPr="00531D85">
        <w:rPr>
          <w:b/>
        </w:rPr>
        <w:t>São Joaquim</w:t>
      </w:r>
      <w:r>
        <w:rPr>
          <w:b/>
        </w:rPr>
        <w:t xml:space="preserve">, </w:t>
      </w:r>
      <w:r w:rsidRPr="001115FE">
        <w:rPr>
          <w:b/>
        </w:rPr>
        <w:t>24 de Junho de 2020.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1416"/>
        <w:jc w:val="right"/>
        <w:rPr>
          <w:b/>
          <w:color w:val="FF0000"/>
        </w:rPr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1416"/>
        <w:jc w:val="right"/>
        <w:rPr>
          <w:b/>
          <w:color w:val="FF0000"/>
        </w:rPr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ind w:left="1416"/>
        <w:jc w:val="right"/>
        <w:rPr>
          <w:b/>
          <w:color w:val="FF0000"/>
        </w:rPr>
      </w:pPr>
    </w:p>
    <w:p w:rsidR="004C4DCC" w:rsidRPr="004430B5" w:rsidRDefault="004C4DCC" w:rsidP="004C4DCC">
      <w:pPr>
        <w:pStyle w:val="NormalWeb"/>
        <w:shd w:val="clear" w:color="auto" w:fill="FFFFFF"/>
        <w:spacing w:before="0" w:beforeAutospacing="0" w:after="0" w:afterAutospacing="0"/>
        <w:ind w:left="1416"/>
        <w:jc w:val="right"/>
        <w:rPr>
          <w:b/>
          <w:color w:val="FF0000"/>
        </w:rPr>
      </w:pPr>
    </w:p>
    <w:p w:rsidR="004C4DCC" w:rsidRPr="004430B5" w:rsidRDefault="004C4DCC" w:rsidP="004C4DCC">
      <w:pPr>
        <w:pStyle w:val="NormalWeb"/>
        <w:shd w:val="clear" w:color="auto" w:fill="FFFFFF"/>
        <w:spacing w:before="0" w:beforeAutospacing="0" w:after="0" w:afterAutospacing="0"/>
        <w:ind w:left="1416"/>
        <w:jc w:val="right"/>
        <w:rPr>
          <w:b/>
          <w:color w:val="FF0000"/>
        </w:rPr>
      </w:pPr>
    </w:p>
    <w:p w:rsidR="004C4DCC" w:rsidRPr="004430B5" w:rsidRDefault="004C4DCC" w:rsidP="004C4DCC">
      <w:pPr>
        <w:pStyle w:val="NormalWeb"/>
        <w:shd w:val="clear" w:color="auto" w:fill="FFFFFF"/>
        <w:spacing w:before="0" w:beforeAutospacing="0" w:after="0" w:afterAutospacing="0"/>
        <w:ind w:left="1416"/>
        <w:jc w:val="right"/>
        <w:rPr>
          <w:b/>
          <w:color w:val="FF0000"/>
        </w:rPr>
      </w:pPr>
    </w:p>
    <w:p w:rsidR="004C4DCC" w:rsidRPr="003A2A03" w:rsidRDefault="004C4DCC" w:rsidP="004C4DC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  <w:r w:rsidRPr="003A2A03">
        <w:rPr>
          <w:b/>
        </w:rPr>
        <w:t>______________</w:t>
      </w:r>
      <w:r>
        <w:rPr>
          <w:b/>
        </w:rPr>
        <w:t>_______________</w:t>
      </w:r>
      <w:r w:rsidRPr="003A2A03">
        <w:rPr>
          <w:b/>
        </w:rPr>
        <w:t>___________</w:t>
      </w:r>
    </w:p>
    <w:p w:rsidR="004C4DCC" w:rsidRPr="004430B5" w:rsidRDefault="004C4DCC" w:rsidP="004C4DC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3A2A03">
        <w:rPr>
          <w:b/>
        </w:rPr>
        <w:t>Secretaria de Administração</w:t>
      </w:r>
    </w:p>
    <w:p w:rsidR="004C4DCC" w:rsidRPr="004430B5" w:rsidRDefault="004C4DCC" w:rsidP="004C4DC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FF0000"/>
        </w:rPr>
      </w:pPr>
    </w:p>
    <w:p w:rsidR="004C4DCC" w:rsidRPr="004430B5" w:rsidRDefault="004C4DCC" w:rsidP="004C4DCC">
      <w:pPr>
        <w:pStyle w:val="NormalWeb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:rsidR="004C4DCC" w:rsidRPr="00531D85" w:rsidRDefault="004C4DCC" w:rsidP="004C4DC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31D85">
        <w:rPr>
          <w:b/>
        </w:rPr>
        <w:t>APROVO O PRESENTE TERMO DE REFERÊNCIA E AUTORIZO A REALIZAÇÃO DA CONTRATAÇÃO.</w:t>
      </w:r>
    </w:p>
    <w:p w:rsidR="004C4DCC" w:rsidRPr="00531D85" w:rsidRDefault="004C4DCC" w:rsidP="004C4DCC">
      <w:pPr>
        <w:pStyle w:val="NormalWeb"/>
        <w:shd w:val="clear" w:color="auto" w:fill="FFFFFF"/>
        <w:spacing w:before="0" w:beforeAutospacing="0" w:after="0" w:afterAutospacing="0"/>
        <w:jc w:val="center"/>
        <w:rPr>
          <w:u w:val="single"/>
        </w:rPr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jc w:val="center"/>
        <w:rPr>
          <w:u w:val="single"/>
        </w:rPr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jc w:val="center"/>
        <w:rPr>
          <w:u w:val="single"/>
        </w:rPr>
      </w:pPr>
    </w:p>
    <w:p w:rsidR="004C4DCC" w:rsidRPr="00531D85" w:rsidRDefault="004C4DCC" w:rsidP="004C4DCC">
      <w:pPr>
        <w:pStyle w:val="NormalWeb"/>
        <w:shd w:val="clear" w:color="auto" w:fill="FFFFFF"/>
        <w:spacing w:before="0" w:beforeAutospacing="0" w:after="0" w:afterAutospacing="0"/>
        <w:jc w:val="center"/>
        <w:rPr>
          <w:u w:val="single"/>
        </w:rPr>
      </w:pPr>
    </w:p>
    <w:p w:rsidR="004C4DCC" w:rsidRPr="00531D85" w:rsidRDefault="004C4DCC" w:rsidP="004C4DCC">
      <w:pPr>
        <w:pStyle w:val="NormalWeb"/>
        <w:shd w:val="clear" w:color="auto" w:fill="FFFFFF"/>
        <w:spacing w:before="0" w:beforeAutospacing="0" w:after="0" w:afterAutospacing="0"/>
        <w:jc w:val="center"/>
        <w:rPr>
          <w:u w:val="single"/>
        </w:rPr>
      </w:pPr>
      <w:r w:rsidRPr="00531D85">
        <w:rPr>
          <w:u w:val="single"/>
        </w:rPr>
        <w:tab/>
      </w:r>
      <w:r w:rsidRPr="00531D85">
        <w:rPr>
          <w:u w:val="single"/>
        </w:rPr>
        <w:tab/>
      </w:r>
      <w:r w:rsidRPr="00531D85">
        <w:rPr>
          <w:u w:val="single"/>
        </w:rPr>
        <w:tab/>
      </w:r>
      <w:r w:rsidRPr="00531D85">
        <w:rPr>
          <w:u w:val="single"/>
        </w:rPr>
        <w:tab/>
      </w:r>
      <w:r w:rsidRPr="00531D85">
        <w:rPr>
          <w:u w:val="single"/>
        </w:rPr>
        <w:tab/>
      </w:r>
    </w:p>
    <w:p w:rsidR="004C4DCC" w:rsidRPr="00531D85" w:rsidRDefault="004C4DCC" w:rsidP="004C4DC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31D85">
        <w:rPr>
          <w:b/>
        </w:rPr>
        <w:t>Giovani Nunes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31D85">
        <w:rPr>
          <w:b/>
        </w:rPr>
        <w:t>Prefeito Municipal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rPr>
          <w:b/>
        </w:rPr>
      </w:pP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rPr>
          <w:b/>
        </w:rPr>
      </w:pPr>
    </w:p>
    <w:p w:rsidR="004C4DCC" w:rsidRPr="00531D85" w:rsidRDefault="004C4DCC" w:rsidP="004C4DCC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Ciente do Fiscal: </w:t>
      </w:r>
    </w:p>
    <w:p w:rsidR="004C4DCC" w:rsidRPr="00541866" w:rsidRDefault="004C4DCC" w:rsidP="004C4DC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C4DCC" w:rsidRPr="00541866" w:rsidRDefault="004C4DCC" w:rsidP="004C4DC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C4DCC" w:rsidRPr="00541866" w:rsidRDefault="004C4DCC" w:rsidP="004C4DCC">
      <w:pPr>
        <w:pStyle w:val="NormalWeb"/>
        <w:shd w:val="clear" w:color="auto" w:fill="FFFFFF"/>
        <w:spacing w:before="0" w:beforeAutospacing="0" w:after="0" w:afterAutospacing="0"/>
        <w:rPr>
          <w:u w:val="single"/>
        </w:rPr>
      </w:pPr>
      <w:r w:rsidRPr="00541866">
        <w:rPr>
          <w:u w:val="single"/>
        </w:rPr>
        <w:softHyphen/>
      </w:r>
      <w:r w:rsidRPr="00541866">
        <w:rPr>
          <w:u w:val="single"/>
        </w:rPr>
        <w:softHyphen/>
      </w:r>
      <w:r w:rsidRPr="00541866">
        <w:rPr>
          <w:u w:val="single"/>
        </w:rPr>
        <w:softHyphen/>
      </w:r>
      <w:r w:rsidRPr="00541866">
        <w:rPr>
          <w:u w:val="single"/>
        </w:rPr>
        <w:softHyphen/>
      </w:r>
      <w:r w:rsidRPr="00541866">
        <w:rPr>
          <w:u w:val="single"/>
        </w:rPr>
        <w:softHyphen/>
      </w:r>
      <w:r w:rsidRPr="00541866">
        <w:rPr>
          <w:u w:val="single"/>
        </w:rPr>
        <w:softHyphen/>
      </w:r>
      <w:r w:rsidRPr="00541866">
        <w:rPr>
          <w:u w:val="single"/>
        </w:rPr>
        <w:softHyphen/>
      </w:r>
      <w:r w:rsidRPr="00541866">
        <w:rPr>
          <w:u w:val="single"/>
        </w:rPr>
        <w:softHyphen/>
      </w:r>
      <w:r w:rsidRPr="00541866">
        <w:rPr>
          <w:u w:val="single"/>
        </w:rPr>
        <w:softHyphen/>
      </w:r>
      <w:r w:rsidRPr="00541866">
        <w:rPr>
          <w:u w:val="single"/>
        </w:rPr>
        <w:softHyphen/>
        <w:t>____</w:t>
      </w:r>
      <w:r>
        <w:rPr>
          <w:u w:val="single"/>
        </w:rPr>
        <w:t xml:space="preserve">_______________________ ___                         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634F7">
        <w:rPr>
          <w:b/>
          <w:color w:val="000000"/>
        </w:rPr>
        <w:t>Yasmin Silva Rodrigues Matr. 10946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rPr>
          <w:u w:val="single"/>
        </w:rPr>
      </w:pPr>
      <w:r w:rsidRPr="00531D85">
        <w:t xml:space="preserve">Ciente em </w:t>
      </w:r>
      <w:r w:rsidRPr="00531D85">
        <w:rPr>
          <w:u w:val="single"/>
        </w:rPr>
        <w:tab/>
      </w:r>
      <w:r w:rsidRPr="00531D85">
        <w:t>de</w:t>
      </w:r>
      <w:r w:rsidRPr="00531D85">
        <w:rPr>
          <w:u w:val="single"/>
        </w:rPr>
        <w:tab/>
      </w:r>
      <w:r w:rsidRPr="00531D85">
        <w:rPr>
          <w:u w:val="single"/>
        </w:rPr>
        <w:tab/>
      </w:r>
      <w:r w:rsidRPr="00531D85">
        <w:t>de</w:t>
      </w:r>
      <w:r w:rsidRPr="00531D85">
        <w:rPr>
          <w:u w:val="single"/>
        </w:rPr>
        <w:tab/>
      </w:r>
      <w:r>
        <w:rPr>
          <w:u w:val="single"/>
        </w:rPr>
        <w:t xml:space="preserve">  </w:t>
      </w:r>
      <w:r w:rsidRPr="00531D85">
        <w:rPr>
          <w:u w:val="single"/>
        </w:rPr>
        <w:t>.</w:t>
      </w:r>
    </w:p>
    <w:p w:rsidR="004C4DCC" w:rsidRDefault="004C4DCC" w:rsidP="004C4DCC">
      <w:pPr>
        <w:pStyle w:val="NormalWeb"/>
        <w:shd w:val="clear" w:color="auto" w:fill="FFFFFF"/>
        <w:spacing w:before="0" w:beforeAutospacing="0" w:after="0" w:afterAutospacing="0"/>
        <w:rPr>
          <w:u w:val="single"/>
        </w:rPr>
      </w:pPr>
    </w:p>
    <w:p w:rsidR="004C4DCC" w:rsidRDefault="004C4DCC" w:rsidP="004C4DCC"/>
    <w:p w:rsidR="00A5778F" w:rsidRPr="004C4DCC" w:rsidRDefault="00A5778F" w:rsidP="004C4DCC"/>
    <w:sectPr w:rsidR="00A5778F" w:rsidRPr="004C4DCC" w:rsidSect="00EC09D4">
      <w:headerReference w:type="default" r:id="rId10"/>
      <w:footerReference w:type="default" r:id="rId11"/>
      <w:pgSz w:w="11906" w:h="16838"/>
      <w:pgMar w:top="1701" w:right="1134" w:bottom="1134" w:left="1701" w:header="2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5BF" w:rsidRDefault="008225BF">
      <w:r>
        <w:separator/>
      </w:r>
    </w:p>
  </w:endnote>
  <w:endnote w:type="continuationSeparator" w:id="0">
    <w:p w:rsidR="008225BF" w:rsidRDefault="0082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AD0" w:rsidRDefault="00222AD0" w:rsidP="00FE08E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5BF" w:rsidRDefault="008225BF">
      <w:r>
        <w:separator/>
      </w:r>
    </w:p>
  </w:footnote>
  <w:footnote w:type="continuationSeparator" w:id="0">
    <w:p w:rsidR="008225BF" w:rsidRDefault="00822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AD0" w:rsidRDefault="00222AD0" w:rsidP="00730C33">
    <w:pPr>
      <w:pStyle w:val="Corpodetexto3"/>
      <w:widowControl w:val="0"/>
      <w:jc w:val="center"/>
      <w:outlineLvl w:val="0"/>
      <w:rPr>
        <w:rFonts w:ascii="Arial" w:hAnsi="Arial" w:cs="Arial"/>
        <w:b/>
        <w:sz w:val="22"/>
        <w:szCs w:val="22"/>
      </w:rPr>
    </w:pPr>
    <w:r w:rsidRPr="003843A8">
      <w:rPr>
        <w:rFonts w:ascii="Arial Black" w:hAnsi="Arial Black"/>
        <w:noProof/>
      </w:rPr>
      <w:drawing>
        <wp:anchor distT="0" distB="0" distL="114300" distR="114300" simplePos="0" relativeHeight="251659264" behindDoc="0" locked="0" layoutInCell="1" allowOverlap="1" wp14:anchorId="3A01BB43" wp14:editId="6F79C58A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2085975" cy="828675"/>
          <wp:effectExtent l="0" t="0" r="9525" b="9525"/>
          <wp:wrapThrough wrapText="bothSides">
            <wp:wrapPolygon edited="0">
              <wp:start x="0" y="0"/>
              <wp:lineTo x="0" y="21352"/>
              <wp:lineTo x="21501" y="21352"/>
              <wp:lineTo x="21501" y="0"/>
              <wp:lineTo x="0" y="0"/>
            </wp:wrapPolygon>
          </wp:wrapThrough>
          <wp:docPr id="2" name="il_fi" descr="http://www.extrapolando.com/wp-content/uploads/2011/11/Prefeitura-de-S%C3%A3o-Joaquim-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extrapolando.com/wp-content/uploads/2011/11/Prefeitura-de-S%C3%A3o-Joaquim-S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2AD0" w:rsidRPr="003843A8" w:rsidRDefault="00222AD0" w:rsidP="00730C33">
    <w:pPr>
      <w:pStyle w:val="Cabealho"/>
      <w:tabs>
        <w:tab w:val="clear" w:pos="4252"/>
        <w:tab w:val="clear" w:pos="8504"/>
      </w:tabs>
      <w:jc w:val="right"/>
      <w:rPr>
        <w:rFonts w:ascii="Arial Black" w:hAnsi="Arial Black"/>
        <w:sz w:val="16"/>
        <w:szCs w:val="16"/>
      </w:rPr>
    </w:pPr>
    <w:r w:rsidRPr="003843A8">
      <w:rPr>
        <w:rFonts w:ascii="Arial Black" w:hAnsi="Arial Black"/>
        <w:sz w:val="16"/>
        <w:szCs w:val="16"/>
      </w:rPr>
      <w:t>PREFEITURA MUNICIPAL DE SÃO JOAQUIM</w:t>
    </w:r>
  </w:p>
  <w:p w:rsidR="00222AD0" w:rsidRPr="00115EE2" w:rsidRDefault="00222AD0" w:rsidP="006B02A5">
    <w:pPr>
      <w:pStyle w:val="Cabealho"/>
      <w:tabs>
        <w:tab w:val="clear" w:pos="4252"/>
        <w:tab w:val="clear" w:pos="8504"/>
      </w:tabs>
      <w:jc w:val="right"/>
      <w:rPr>
        <w:rFonts w:ascii="Arial Black" w:hAnsi="Arial Black"/>
        <w:sz w:val="16"/>
        <w:szCs w:val="16"/>
      </w:rPr>
    </w:pPr>
    <w:r w:rsidRPr="006B02A5">
      <w:rPr>
        <w:rFonts w:ascii="Arial Black" w:hAnsi="Arial Black"/>
        <w:sz w:val="16"/>
        <w:szCs w:val="16"/>
      </w:rPr>
      <w:t>SECRETARIA MUNICIPAL DE ADMINISTRAÇÃO</w:t>
    </w:r>
  </w:p>
  <w:p w:rsidR="00222AD0" w:rsidRPr="003843A8" w:rsidRDefault="00222AD0" w:rsidP="00730C33">
    <w:pPr>
      <w:pStyle w:val="Cabealho"/>
      <w:tabs>
        <w:tab w:val="clear" w:pos="4252"/>
        <w:tab w:val="clear" w:pos="8504"/>
      </w:tabs>
      <w:jc w:val="right"/>
      <w:rPr>
        <w:rFonts w:ascii="Arial Black" w:hAnsi="Arial Black"/>
        <w:sz w:val="16"/>
        <w:szCs w:val="16"/>
      </w:rPr>
    </w:pPr>
    <w:r w:rsidRPr="006B02A5">
      <w:rPr>
        <w:rFonts w:ascii="Arial Black" w:hAnsi="Arial Black"/>
        <w:sz w:val="16"/>
        <w:szCs w:val="16"/>
      </w:rPr>
      <w:t xml:space="preserve">CNPJ: </w:t>
    </w:r>
    <w:r>
      <w:rPr>
        <w:rFonts w:ascii="Arial Black" w:hAnsi="Arial Black"/>
        <w:sz w:val="16"/>
        <w:szCs w:val="16"/>
      </w:rPr>
      <w:t>82.561.093/0001-98</w:t>
    </w:r>
  </w:p>
  <w:p w:rsidR="00222AD0" w:rsidRPr="00730C33" w:rsidRDefault="00222AD0" w:rsidP="00730C3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56FE"/>
    <w:multiLevelType w:val="hybridMultilevel"/>
    <w:tmpl w:val="6B4CA2A8"/>
    <w:lvl w:ilvl="0" w:tplc="34A617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92AE9"/>
    <w:multiLevelType w:val="hybridMultilevel"/>
    <w:tmpl w:val="D92AE34E"/>
    <w:lvl w:ilvl="0" w:tplc="20B41AAE"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E7823A5"/>
    <w:multiLevelType w:val="multilevel"/>
    <w:tmpl w:val="5B52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634BE9"/>
    <w:multiLevelType w:val="hybridMultilevel"/>
    <w:tmpl w:val="F5CA0F84"/>
    <w:lvl w:ilvl="0" w:tplc="BD0E3B22">
      <w:start w:val="1"/>
      <w:numFmt w:val="lowerLetter"/>
      <w:lvlText w:val="%1."/>
      <w:lvlJc w:val="left"/>
      <w:pPr>
        <w:ind w:left="643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0B94AB6"/>
    <w:multiLevelType w:val="multilevel"/>
    <w:tmpl w:val="2F6802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0BD6636"/>
    <w:multiLevelType w:val="hybridMultilevel"/>
    <w:tmpl w:val="7B0C17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B5615"/>
    <w:multiLevelType w:val="hybridMultilevel"/>
    <w:tmpl w:val="5ACCA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E746A"/>
    <w:multiLevelType w:val="multilevel"/>
    <w:tmpl w:val="D480DAA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>
    <w:nsid w:val="55821E4C"/>
    <w:multiLevelType w:val="hybridMultilevel"/>
    <w:tmpl w:val="020A8C1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1454BB"/>
    <w:multiLevelType w:val="multilevel"/>
    <w:tmpl w:val="7FC2D1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>
    <w:nsid w:val="6FE27B58"/>
    <w:multiLevelType w:val="singleLevel"/>
    <w:tmpl w:val="62723D62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1A75CAE"/>
    <w:multiLevelType w:val="singleLevel"/>
    <w:tmpl w:val="1E26E10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>
    <w:nsid w:val="77E56296"/>
    <w:multiLevelType w:val="multilevel"/>
    <w:tmpl w:val="DF322D12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FE"/>
    <w:rsid w:val="000036A3"/>
    <w:rsid w:val="0000643E"/>
    <w:rsid w:val="00014552"/>
    <w:rsid w:val="00017A34"/>
    <w:rsid w:val="00027547"/>
    <w:rsid w:val="000344C2"/>
    <w:rsid w:val="00036B83"/>
    <w:rsid w:val="00042905"/>
    <w:rsid w:val="00061B14"/>
    <w:rsid w:val="000703F0"/>
    <w:rsid w:val="00080460"/>
    <w:rsid w:val="00085245"/>
    <w:rsid w:val="0008735E"/>
    <w:rsid w:val="00097F68"/>
    <w:rsid w:val="000A3507"/>
    <w:rsid w:val="000A7CA3"/>
    <w:rsid w:val="000B5EEE"/>
    <w:rsid w:val="000C27C2"/>
    <w:rsid w:val="000D2CF2"/>
    <w:rsid w:val="000D56ED"/>
    <w:rsid w:val="000D6A22"/>
    <w:rsid w:val="000D7C4D"/>
    <w:rsid w:val="000F2A6B"/>
    <w:rsid w:val="000F36CF"/>
    <w:rsid w:val="000F500F"/>
    <w:rsid w:val="00113F70"/>
    <w:rsid w:val="00114731"/>
    <w:rsid w:val="00115EE2"/>
    <w:rsid w:val="0012660D"/>
    <w:rsid w:val="00134023"/>
    <w:rsid w:val="001341AA"/>
    <w:rsid w:val="00147671"/>
    <w:rsid w:val="00151840"/>
    <w:rsid w:val="00161BDA"/>
    <w:rsid w:val="001676A5"/>
    <w:rsid w:val="001715CD"/>
    <w:rsid w:val="0018276F"/>
    <w:rsid w:val="0019006F"/>
    <w:rsid w:val="001A20EF"/>
    <w:rsid w:val="001B0C1D"/>
    <w:rsid w:val="001B2267"/>
    <w:rsid w:val="001C77B2"/>
    <w:rsid w:val="001D29B2"/>
    <w:rsid w:val="001D5EFF"/>
    <w:rsid w:val="001E2B6C"/>
    <w:rsid w:val="001E6009"/>
    <w:rsid w:val="00203262"/>
    <w:rsid w:val="00213BA5"/>
    <w:rsid w:val="00216B21"/>
    <w:rsid w:val="00217F30"/>
    <w:rsid w:val="00222AD0"/>
    <w:rsid w:val="00232B3B"/>
    <w:rsid w:val="00236F59"/>
    <w:rsid w:val="0025239D"/>
    <w:rsid w:val="00252EC6"/>
    <w:rsid w:val="00254A3A"/>
    <w:rsid w:val="0026220E"/>
    <w:rsid w:val="00263C91"/>
    <w:rsid w:val="002666F9"/>
    <w:rsid w:val="00267956"/>
    <w:rsid w:val="00273DEF"/>
    <w:rsid w:val="00276824"/>
    <w:rsid w:val="002770BA"/>
    <w:rsid w:val="00281BC9"/>
    <w:rsid w:val="002871E3"/>
    <w:rsid w:val="00294C69"/>
    <w:rsid w:val="002A47E7"/>
    <w:rsid w:val="002B1385"/>
    <w:rsid w:val="002B5ED0"/>
    <w:rsid w:val="002B668C"/>
    <w:rsid w:val="002C43CA"/>
    <w:rsid w:val="002D2557"/>
    <w:rsid w:val="002D6824"/>
    <w:rsid w:val="002E0E9C"/>
    <w:rsid w:val="002E6E08"/>
    <w:rsid w:val="003012EC"/>
    <w:rsid w:val="00302D91"/>
    <w:rsid w:val="003067DF"/>
    <w:rsid w:val="00306F04"/>
    <w:rsid w:val="003120AB"/>
    <w:rsid w:val="00323C29"/>
    <w:rsid w:val="00325AA6"/>
    <w:rsid w:val="0033129B"/>
    <w:rsid w:val="00331F2A"/>
    <w:rsid w:val="00341146"/>
    <w:rsid w:val="0035493F"/>
    <w:rsid w:val="00357210"/>
    <w:rsid w:val="00363F31"/>
    <w:rsid w:val="00364B7A"/>
    <w:rsid w:val="00366EF2"/>
    <w:rsid w:val="00372B75"/>
    <w:rsid w:val="00373BEA"/>
    <w:rsid w:val="00385B0D"/>
    <w:rsid w:val="00392BDA"/>
    <w:rsid w:val="003A2A03"/>
    <w:rsid w:val="003A2B58"/>
    <w:rsid w:val="003A6702"/>
    <w:rsid w:val="003B5F92"/>
    <w:rsid w:val="003E0869"/>
    <w:rsid w:val="003E6227"/>
    <w:rsid w:val="003E6658"/>
    <w:rsid w:val="003F4E4A"/>
    <w:rsid w:val="003F6429"/>
    <w:rsid w:val="003F7C91"/>
    <w:rsid w:val="004261B0"/>
    <w:rsid w:val="004325C9"/>
    <w:rsid w:val="004430B5"/>
    <w:rsid w:val="0046070D"/>
    <w:rsid w:val="0046653F"/>
    <w:rsid w:val="00466D7A"/>
    <w:rsid w:val="00473FA4"/>
    <w:rsid w:val="00496A8F"/>
    <w:rsid w:val="004A6F2D"/>
    <w:rsid w:val="004C4DCC"/>
    <w:rsid w:val="004C77B7"/>
    <w:rsid w:val="004D2DBE"/>
    <w:rsid w:val="004D71A6"/>
    <w:rsid w:val="004F7715"/>
    <w:rsid w:val="00501E91"/>
    <w:rsid w:val="00513086"/>
    <w:rsid w:val="00515BB6"/>
    <w:rsid w:val="00520C37"/>
    <w:rsid w:val="00527B8E"/>
    <w:rsid w:val="00531D85"/>
    <w:rsid w:val="00532A28"/>
    <w:rsid w:val="005406E7"/>
    <w:rsid w:val="00541866"/>
    <w:rsid w:val="00566971"/>
    <w:rsid w:val="00573F59"/>
    <w:rsid w:val="00592862"/>
    <w:rsid w:val="005970A1"/>
    <w:rsid w:val="005A5EEB"/>
    <w:rsid w:val="005B0526"/>
    <w:rsid w:val="005B62BB"/>
    <w:rsid w:val="005D4090"/>
    <w:rsid w:val="005E1467"/>
    <w:rsid w:val="005E52D7"/>
    <w:rsid w:val="005E5CC7"/>
    <w:rsid w:val="005E6D5D"/>
    <w:rsid w:val="005F76A7"/>
    <w:rsid w:val="00606CA2"/>
    <w:rsid w:val="00620B80"/>
    <w:rsid w:val="00623D57"/>
    <w:rsid w:val="006257FA"/>
    <w:rsid w:val="0063123E"/>
    <w:rsid w:val="00632CEC"/>
    <w:rsid w:val="00657FB7"/>
    <w:rsid w:val="0066323B"/>
    <w:rsid w:val="00663D12"/>
    <w:rsid w:val="00667435"/>
    <w:rsid w:val="00667ED6"/>
    <w:rsid w:val="00670928"/>
    <w:rsid w:val="00676845"/>
    <w:rsid w:val="006828CC"/>
    <w:rsid w:val="00686607"/>
    <w:rsid w:val="006914E5"/>
    <w:rsid w:val="00695AB0"/>
    <w:rsid w:val="006B02A5"/>
    <w:rsid w:val="006B5C50"/>
    <w:rsid w:val="006E22F7"/>
    <w:rsid w:val="006E66F5"/>
    <w:rsid w:val="006F66EE"/>
    <w:rsid w:val="00702716"/>
    <w:rsid w:val="00703FCF"/>
    <w:rsid w:val="00723CB4"/>
    <w:rsid w:val="00730C33"/>
    <w:rsid w:val="007346F9"/>
    <w:rsid w:val="00734AE9"/>
    <w:rsid w:val="00737745"/>
    <w:rsid w:val="00740918"/>
    <w:rsid w:val="00740923"/>
    <w:rsid w:val="007444B7"/>
    <w:rsid w:val="00745226"/>
    <w:rsid w:val="00746CD4"/>
    <w:rsid w:val="0075041D"/>
    <w:rsid w:val="00770019"/>
    <w:rsid w:val="00772523"/>
    <w:rsid w:val="0078438D"/>
    <w:rsid w:val="007945E6"/>
    <w:rsid w:val="007A4810"/>
    <w:rsid w:val="007A5156"/>
    <w:rsid w:val="007B4BF9"/>
    <w:rsid w:val="007E2F4A"/>
    <w:rsid w:val="007F71BA"/>
    <w:rsid w:val="008225BF"/>
    <w:rsid w:val="008306CA"/>
    <w:rsid w:val="00835D9B"/>
    <w:rsid w:val="00840341"/>
    <w:rsid w:val="008431F4"/>
    <w:rsid w:val="0084432A"/>
    <w:rsid w:val="00845593"/>
    <w:rsid w:val="0085120C"/>
    <w:rsid w:val="00857E66"/>
    <w:rsid w:val="008673B7"/>
    <w:rsid w:val="0087729B"/>
    <w:rsid w:val="00883C13"/>
    <w:rsid w:val="00892E89"/>
    <w:rsid w:val="008931EE"/>
    <w:rsid w:val="008A1F80"/>
    <w:rsid w:val="008C6D66"/>
    <w:rsid w:val="008D0C3E"/>
    <w:rsid w:val="008D1CF1"/>
    <w:rsid w:val="008D22A2"/>
    <w:rsid w:val="008E1F4D"/>
    <w:rsid w:val="008F28CB"/>
    <w:rsid w:val="008F7CE6"/>
    <w:rsid w:val="009057E4"/>
    <w:rsid w:val="00914336"/>
    <w:rsid w:val="009163CF"/>
    <w:rsid w:val="0092451F"/>
    <w:rsid w:val="00925300"/>
    <w:rsid w:val="00927B02"/>
    <w:rsid w:val="00934BA8"/>
    <w:rsid w:val="0093775C"/>
    <w:rsid w:val="00953223"/>
    <w:rsid w:val="00956D5C"/>
    <w:rsid w:val="00964943"/>
    <w:rsid w:val="009658B5"/>
    <w:rsid w:val="00965A17"/>
    <w:rsid w:val="00976AFE"/>
    <w:rsid w:val="009820BB"/>
    <w:rsid w:val="0098535D"/>
    <w:rsid w:val="009A4BD7"/>
    <w:rsid w:val="009B496B"/>
    <w:rsid w:val="009C63D6"/>
    <w:rsid w:val="009D6D81"/>
    <w:rsid w:val="009E22BA"/>
    <w:rsid w:val="00A12DCB"/>
    <w:rsid w:val="00A13CBD"/>
    <w:rsid w:val="00A157C4"/>
    <w:rsid w:val="00A377FA"/>
    <w:rsid w:val="00A45929"/>
    <w:rsid w:val="00A5689D"/>
    <w:rsid w:val="00A5778F"/>
    <w:rsid w:val="00A7423F"/>
    <w:rsid w:val="00A803FC"/>
    <w:rsid w:val="00A87E63"/>
    <w:rsid w:val="00A91E59"/>
    <w:rsid w:val="00AA0D61"/>
    <w:rsid w:val="00AA2539"/>
    <w:rsid w:val="00AA2C8F"/>
    <w:rsid w:val="00AA7B07"/>
    <w:rsid w:val="00AB727C"/>
    <w:rsid w:val="00AD7FBF"/>
    <w:rsid w:val="00AE7AB2"/>
    <w:rsid w:val="00AF1A77"/>
    <w:rsid w:val="00AF3004"/>
    <w:rsid w:val="00AF38B7"/>
    <w:rsid w:val="00AF6888"/>
    <w:rsid w:val="00B009D3"/>
    <w:rsid w:val="00B13DBB"/>
    <w:rsid w:val="00B15D7A"/>
    <w:rsid w:val="00B25803"/>
    <w:rsid w:val="00B32A54"/>
    <w:rsid w:val="00B548C0"/>
    <w:rsid w:val="00B84CEB"/>
    <w:rsid w:val="00BA7F1F"/>
    <w:rsid w:val="00BB6658"/>
    <w:rsid w:val="00BC0343"/>
    <w:rsid w:val="00BC4C0A"/>
    <w:rsid w:val="00BC7CF5"/>
    <w:rsid w:val="00BD0045"/>
    <w:rsid w:val="00BD41C6"/>
    <w:rsid w:val="00BD5C38"/>
    <w:rsid w:val="00BD783E"/>
    <w:rsid w:val="00BE4468"/>
    <w:rsid w:val="00BE55EE"/>
    <w:rsid w:val="00BF0BA4"/>
    <w:rsid w:val="00C1377A"/>
    <w:rsid w:val="00C15C57"/>
    <w:rsid w:val="00C31086"/>
    <w:rsid w:val="00C37DEC"/>
    <w:rsid w:val="00C4560C"/>
    <w:rsid w:val="00C47A1B"/>
    <w:rsid w:val="00C513B2"/>
    <w:rsid w:val="00C625B5"/>
    <w:rsid w:val="00C71DE4"/>
    <w:rsid w:val="00C776E2"/>
    <w:rsid w:val="00C83863"/>
    <w:rsid w:val="00C864F1"/>
    <w:rsid w:val="00C90262"/>
    <w:rsid w:val="00C91DD9"/>
    <w:rsid w:val="00CA2D5B"/>
    <w:rsid w:val="00CA455D"/>
    <w:rsid w:val="00CB654A"/>
    <w:rsid w:val="00CC0075"/>
    <w:rsid w:val="00CD74B6"/>
    <w:rsid w:val="00CE1900"/>
    <w:rsid w:val="00CF0AED"/>
    <w:rsid w:val="00CF27BA"/>
    <w:rsid w:val="00CF63C6"/>
    <w:rsid w:val="00D059B4"/>
    <w:rsid w:val="00D152AA"/>
    <w:rsid w:val="00D15446"/>
    <w:rsid w:val="00D17960"/>
    <w:rsid w:val="00D242B9"/>
    <w:rsid w:val="00D30BEB"/>
    <w:rsid w:val="00D36B99"/>
    <w:rsid w:val="00D41917"/>
    <w:rsid w:val="00D445E8"/>
    <w:rsid w:val="00D52C6D"/>
    <w:rsid w:val="00D55B77"/>
    <w:rsid w:val="00D822B9"/>
    <w:rsid w:val="00D82EE8"/>
    <w:rsid w:val="00D83712"/>
    <w:rsid w:val="00D83DA0"/>
    <w:rsid w:val="00D867F6"/>
    <w:rsid w:val="00D93C79"/>
    <w:rsid w:val="00DB329E"/>
    <w:rsid w:val="00DC6AC9"/>
    <w:rsid w:val="00DD7F62"/>
    <w:rsid w:val="00DE7EC5"/>
    <w:rsid w:val="00DF125E"/>
    <w:rsid w:val="00DF465D"/>
    <w:rsid w:val="00E062B7"/>
    <w:rsid w:val="00E14324"/>
    <w:rsid w:val="00E256F7"/>
    <w:rsid w:val="00E37074"/>
    <w:rsid w:val="00E4296F"/>
    <w:rsid w:val="00E43EBC"/>
    <w:rsid w:val="00E4422F"/>
    <w:rsid w:val="00E44540"/>
    <w:rsid w:val="00E4591B"/>
    <w:rsid w:val="00E63627"/>
    <w:rsid w:val="00E72984"/>
    <w:rsid w:val="00E86798"/>
    <w:rsid w:val="00E96E5B"/>
    <w:rsid w:val="00EB0534"/>
    <w:rsid w:val="00EB1DDF"/>
    <w:rsid w:val="00EC09D4"/>
    <w:rsid w:val="00ED4128"/>
    <w:rsid w:val="00EF16AD"/>
    <w:rsid w:val="00F00BB1"/>
    <w:rsid w:val="00F0140D"/>
    <w:rsid w:val="00F0497B"/>
    <w:rsid w:val="00F10023"/>
    <w:rsid w:val="00F22BD5"/>
    <w:rsid w:val="00F264F7"/>
    <w:rsid w:val="00F26689"/>
    <w:rsid w:val="00F47999"/>
    <w:rsid w:val="00F5493F"/>
    <w:rsid w:val="00F57FA9"/>
    <w:rsid w:val="00F807B0"/>
    <w:rsid w:val="00F80809"/>
    <w:rsid w:val="00F84654"/>
    <w:rsid w:val="00F8779F"/>
    <w:rsid w:val="00FA08AC"/>
    <w:rsid w:val="00FB655E"/>
    <w:rsid w:val="00FC4CAA"/>
    <w:rsid w:val="00FC5EDD"/>
    <w:rsid w:val="00FC799E"/>
    <w:rsid w:val="00FD0267"/>
    <w:rsid w:val="00FD668C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92"/>
    <w:pPr>
      <w:suppressAutoHyphens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737745"/>
    <w:pPr>
      <w:keepNext/>
      <w:jc w:val="center"/>
      <w:outlineLvl w:val="1"/>
    </w:pPr>
    <w:rPr>
      <w:rFonts w:eastAsia="Calibri"/>
      <w:b/>
      <w:bCs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locked/>
    <w:rsid w:val="00737745"/>
    <w:rPr>
      <w:rFonts w:eastAsia="Calibri"/>
      <w:b/>
      <w:bCs/>
      <w:sz w:val="48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rsid w:val="001D29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29B2"/>
    <w:rPr>
      <w:sz w:val="24"/>
      <w:szCs w:val="24"/>
      <w:lang w:val="pt-BR" w:eastAsia="pt-BR" w:bidi="ar-SA"/>
    </w:rPr>
  </w:style>
  <w:style w:type="paragraph" w:styleId="Rodap">
    <w:name w:val="footer"/>
    <w:basedOn w:val="Normal"/>
    <w:link w:val="RodapChar"/>
    <w:rsid w:val="001D29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locked/>
    <w:rsid w:val="001D29B2"/>
    <w:rPr>
      <w:sz w:val="24"/>
      <w:szCs w:val="24"/>
      <w:lang w:val="pt-BR" w:eastAsia="pt-BR" w:bidi="ar-SA"/>
    </w:rPr>
  </w:style>
  <w:style w:type="paragraph" w:styleId="Corpodetexto">
    <w:name w:val="Body Text"/>
    <w:basedOn w:val="Normal"/>
    <w:link w:val="CorpodetextoChar"/>
    <w:rsid w:val="00737745"/>
    <w:pPr>
      <w:spacing w:after="120"/>
    </w:pPr>
    <w:rPr>
      <w:rFonts w:eastAsia="Calibri"/>
    </w:rPr>
  </w:style>
  <w:style w:type="character" w:customStyle="1" w:styleId="CorpodetextoChar">
    <w:name w:val="Corpo de texto Char"/>
    <w:basedOn w:val="Fontepargpadro"/>
    <w:link w:val="Corpodetexto"/>
    <w:locked/>
    <w:rsid w:val="00737745"/>
    <w:rPr>
      <w:rFonts w:eastAsia="Calibri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semiHidden/>
    <w:rsid w:val="00E256F7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E37074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A459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459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E66F5"/>
    <w:pPr>
      <w:suppressAutoHyphens w:val="0"/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6E66F5"/>
    <w:rPr>
      <w:b/>
      <w:bCs/>
    </w:rPr>
  </w:style>
  <w:style w:type="paragraph" w:customStyle="1" w:styleId="Recuodecorpodetexto31">
    <w:name w:val="Recuo de corpo de texto 31"/>
    <w:basedOn w:val="Normal"/>
    <w:rsid w:val="00E72984"/>
    <w:pPr>
      <w:widowControl w:val="0"/>
      <w:suppressAutoHyphens w:val="0"/>
      <w:ind w:left="1418" w:hanging="567"/>
      <w:jc w:val="both"/>
    </w:pPr>
    <w:rPr>
      <w:rFonts w:ascii="Arial Narrow" w:hAnsi="Arial Narrow"/>
      <w:kern w:val="28"/>
      <w:sz w:val="28"/>
    </w:rPr>
  </w:style>
  <w:style w:type="table" w:styleId="Tabelacomgrade">
    <w:name w:val="Table Grid"/>
    <w:basedOn w:val="Tabelanormal"/>
    <w:rsid w:val="00E72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4BD7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730C3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30C3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92"/>
    <w:pPr>
      <w:suppressAutoHyphens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737745"/>
    <w:pPr>
      <w:keepNext/>
      <w:jc w:val="center"/>
      <w:outlineLvl w:val="1"/>
    </w:pPr>
    <w:rPr>
      <w:rFonts w:eastAsia="Calibri"/>
      <w:b/>
      <w:bCs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locked/>
    <w:rsid w:val="00737745"/>
    <w:rPr>
      <w:rFonts w:eastAsia="Calibri"/>
      <w:b/>
      <w:bCs/>
      <w:sz w:val="48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rsid w:val="001D29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29B2"/>
    <w:rPr>
      <w:sz w:val="24"/>
      <w:szCs w:val="24"/>
      <w:lang w:val="pt-BR" w:eastAsia="pt-BR" w:bidi="ar-SA"/>
    </w:rPr>
  </w:style>
  <w:style w:type="paragraph" w:styleId="Rodap">
    <w:name w:val="footer"/>
    <w:basedOn w:val="Normal"/>
    <w:link w:val="RodapChar"/>
    <w:rsid w:val="001D29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locked/>
    <w:rsid w:val="001D29B2"/>
    <w:rPr>
      <w:sz w:val="24"/>
      <w:szCs w:val="24"/>
      <w:lang w:val="pt-BR" w:eastAsia="pt-BR" w:bidi="ar-SA"/>
    </w:rPr>
  </w:style>
  <w:style w:type="paragraph" w:styleId="Corpodetexto">
    <w:name w:val="Body Text"/>
    <w:basedOn w:val="Normal"/>
    <w:link w:val="CorpodetextoChar"/>
    <w:rsid w:val="00737745"/>
    <w:pPr>
      <w:spacing w:after="120"/>
    </w:pPr>
    <w:rPr>
      <w:rFonts w:eastAsia="Calibri"/>
    </w:rPr>
  </w:style>
  <w:style w:type="character" w:customStyle="1" w:styleId="CorpodetextoChar">
    <w:name w:val="Corpo de texto Char"/>
    <w:basedOn w:val="Fontepargpadro"/>
    <w:link w:val="Corpodetexto"/>
    <w:locked/>
    <w:rsid w:val="00737745"/>
    <w:rPr>
      <w:rFonts w:eastAsia="Calibri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semiHidden/>
    <w:rsid w:val="00E256F7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E37074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A459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459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E66F5"/>
    <w:pPr>
      <w:suppressAutoHyphens w:val="0"/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6E66F5"/>
    <w:rPr>
      <w:b/>
      <w:bCs/>
    </w:rPr>
  </w:style>
  <w:style w:type="paragraph" w:customStyle="1" w:styleId="Recuodecorpodetexto31">
    <w:name w:val="Recuo de corpo de texto 31"/>
    <w:basedOn w:val="Normal"/>
    <w:rsid w:val="00E72984"/>
    <w:pPr>
      <w:widowControl w:val="0"/>
      <w:suppressAutoHyphens w:val="0"/>
      <w:ind w:left="1418" w:hanging="567"/>
      <w:jc w:val="both"/>
    </w:pPr>
    <w:rPr>
      <w:rFonts w:ascii="Arial Narrow" w:hAnsi="Arial Narrow"/>
      <w:kern w:val="28"/>
      <w:sz w:val="28"/>
    </w:rPr>
  </w:style>
  <w:style w:type="table" w:styleId="Tabelacomgrade">
    <w:name w:val="Table Grid"/>
    <w:basedOn w:val="Tabelanormal"/>
    <w:rsid w:val="00E72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4BD7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730C3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30C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ta.fatima\AppData\Roaming\Microsoft\Modelos\TERMO%20DE%20REFER&#202;NC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A3C9F-1DCC-4401-B89A-F0E74784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TERMO DE REFERÊNCIA</Template>
  <TotalTime>1</TotalTime>
  <Pages>3</Pages>
  <Words>1490</Words>
  <Characters>8052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 SECAMD ___/2013</vt:lpstr>
    </vt:vector>
  </TitlesOfParts>
  <Company>Kille®Soft</Company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 SECAMD ___/2013</dc:title>
  <dc:creator>Benta de Fátima Furtado</dc:creator>
  <cp:lastModifiedBy>Daniela Matos Pereira</cp:lastModifiedBy>
  <cp:revision>2</cp:revision>
  <cp:lastPrinted>2020-07-02T19:10:00Z</cp:lastPrinted>
  <dcterms:created xsi:type="dcterms:W3CDTF">2020-07-03T17:05:00Z</dcterms:created>
  <dcterms:modified xsi:type="dcterms:W3CDTF">2020-07-03T17:05:00Z</dcterms:modified>
</cp:coreProperties>
</file>