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0A" w:rsidRPr="00CE1334" w:rsidRDefault="00F33D0A" w:rsidP="00235D39">
      <w:pPr>
        <w:pStyle w:val="SemEspaamento"/>
        <w:rPr>
          <w:rFonts w:asciiTheme="minorHAnsi" w:hAnsiTheme="minorHAnsi" w:cstheme="minorHAnsi"/>
          <w:szCs w:val="24"/>
        </w:rPr>
      </w:pPr>
      <w:r w:rsidRPr="00CE1334">
        <w:rPr>
          <w:rFonts w:asciiTheme="minorHAnsi" w:hAnsiTheme="minorHAnsi" w:cstheme="minorHAnsi"/>
          <w:szCs w:val="24"/>
        </w:rPr>
        <w:t xml:space="preserve">PROCESSO LICITATÓRIO </w:t>
      </w:r>
      <w:r w:rsidR="00CE1334">
        <w:rPr>
          <w:rFonts w:asciiTheme="minorHAnsi" w:hAnsiTheme="minorHAnsi" w:cstheme="minorHAnsi"/>
          <w:szCs w:val="24"/>
        </w:rPr>
        <w:softHyphen/>
      </w:r>
      <w:r w:rsidR="00CE1334">
        <w:rPr>
          <w:rFonts w:asciiTheme="minorHAnsi" w:hAnsiTheme="minorHAnsi" w:cstheme="minorHAnsi"/>
          <w:szCs w:val="24"/>
        </w:rPr>
        <w:softHyphen/>
      </w:r>
      <w:r w:rsidR="00CE1334">
        <w:rPr>
          <w:rFonts w:asciiTheme="minorHAnsi" w:hAnsiTheme="minorHAnsi" w:cstheme="minorHAnsi"/>
          <w:szCs w:val="24"/>
        </w:rPr>
        <w:softHyphen/>
        <w:t>93/2020</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 xml:space="preserve">PREGÃO PRESENCIAL N° </w:t>
      </w:r>
      <w:r w:rsidR="00CE1334">
        <w:rPr>
          <w:rFonts w:asciiTheme="minorHAnsi" w:hAnsiTheme="minorHAnsi" w:cstheme="minorHAnsi"/>
          <w:szCs w:val="24"/>
        </w:rPr>
        <w:softHyphen/>
      </w:r>
      <w:r w:rsidR="00CE1334">
        <w:rPr>
          <w:rFonts w:asciiTheme="minorHAnsi" w:hAnsiTheme="minorHAnsi" w:cstheme="minorHAnsi"/>
          <w:szCs w:val="24"/>
        </w:rPr>
        <w:softHyphen/>
      </w:r>
      <w:r w:rsidR="00CE1334">
        <w:rPr>
          <w:rFonts w:asciiTheme="minorHAnsi" w:hAnsiTheme="minorHAnsi" w:cstheme="minorHAnsi"/>
          <w:szCs w:val="24"/>
        </w:rPr>
        <w:softHyphen/>
      </w:r>
      <w:r w:rsidR="00CE1334">
        <w:rPr>
          <w:rFonts w:asciiTheme="minorHAnsi" w:hAnsiTheme="minorHAnsi" w:cstheme="minorHAnsi"/>
          <w:szCs w:val="24"/>
        </w:rPr>
        <w:softHyphen/>
        <w:t>28/2020</w:t>
      </w:r>
      <w:r w:rsidRPr="00CE1334">
        <w:rPr>
          <w:rFonts w:asciiTheme="minorHAnsi" w:hAnsiTheme="minorHAnsi" w:cstheme="minorHAnsi"/>
          <w:szCs w:val="24"/>
        </w:rPr>
        <w:t xml:space="preserve"> - REGISTRO DE PREÇO</w:t>
      </w:r>
    </w:p>
    <w:p w:rsidR="00410BA2" w:rsidRDefault="008C4A2C" w:rsidP="00235D39">
      <w:pPr>
        <w:jc w:val="both"/>
        <w:rPr>
          <w:rFonts w:asciiTheme="minorHAnsi" w:hAnsiTheme="minorHAnsi" w:cstheme="minorHAnsi"/>
          <w:b/>
          <w:szCs w:val="24"/>
        </w:rPr>
      </w:pPr>
      <w:r>
        <w:rPr>
          <w:rFonts w:asciiTheme="minorHAnsi" w:hAnsiTheme="minorHAnsi" w:cstheme="minorHAnsi"/>
          <w:b/>
          <w:szCs w:val="24"/>
        </w:rPr>
        <w:t xml:space="preserve">LICITAÇÃO EXCLUSIVA PARA ME E PP E AMPLA CONCORRÊNCIA. </w:t>
      </w:r>
    </w:p>
    <w:p w:rsidR="008C4A2C" w:rsidRPr="00CE1334" w:rsidRDefault="008C4A2C" w:rsidP="00235D39">
      <w:pPr>
        <w:jc w:val="both"/>
        <w:rPr>
          <w:rFonts w:asciiTheme="minorHAnsi" w:hAnsiTheme="minorHAnsi" w:cstheme="minorHAnsi"/>
          <w:b/>
          <w:szCs w:val="24"/>
        </w:rPr>
      </w:pPr>
    </w:p>
    <w:p w:rsidR="00F03F5D" w:rsidRDefault="00F33D0A" w:rsidP="00235D39">
      <w:pPr>
        <w:jc w:val="both"/>
        <w:rPr>
          <w:rFonts w:asciiTheme="minorHAnsi" w:hAnsiTheme="minorHAnsi" w:cstheme="minorHAnsi"/>
          <w:b/>
          <w:szCs w:val="24"/>
        </w:rPr>
      </w:pPr>
      <w:r w:rsidRPr="00CE1334">
        <w:rPr>
          <w:rFonts w:asciiTheme="minorHAnsi" w:hAnsiTheme="minorHAnsi" w:cstheme="minorHAnsi"/>
          <w:szCs w:val="24"/>
        </w:rPr>
        <w:t>A Prefeitura Municipal de São Joaquim CNPJ 82.561.093/0001-98 por intermédio de seu Pregoeiro e sua Equipe de Apoio</w:t>
      </w:r>
      <w:r w:rsidR="00F70B41" w:rsidRPr="00CE1334">
        <w:rPr>
          <w:rFonts w:asciiTheme="minorHAnsi" w:hAnsiTheme="minorHAnsi" w:cstheme="minorHAnsi"/>
          <w:szCs w:val="24"/>
        </w:rPr>
        <w:t xml:space="preserve"> c</w:t>
      </w:r>
      <w:r w:rsidR="00CE1334">
        <w:rPr>
          <w:rFonts w:asciiTheme="minorHAnsi" w:hAnsiTheme="minorHAnsi" w:cstheme="minorHAnsi"/>
          <w:szCs w:val="24"/>
        </w:rPr>
        <w:t>onforme Decreto Municipal nº 462/2019</w:t>
      </w:r>
      <w:r w:rsidRPr="00CE1334">
        <w:rPr>
          <w:rFonts w:asciiTheme="minorHAnsi" w:hAnsiTheme="minorHAnsi" w:cstheme="minorHAnsi"/>
          <w:szCs w:val="24"/>
        </w:rPr>
        <w:t xml:space="preserve">, torna público que fará realizar às </w:t>
      </w:r>
      <w:proofErr w:type="gramStart"/>
      <w:r w:rsidR="00CE1334">
        <w:rPr>
          <w:rFonts w:asciiTheme="minorHAnsi" w:hAnsiTheme="minorHAnsi" w:cstheme="minorHAnsi"/>
          <w:b/>
          <w:szCs w:val="24"/>
        </w:rPr>
        <w:t>09</w:t>
      </w:r>
      <w:r w:rsidR="004F31A9" w:rsidRPr="00CE1334">
        <w:rPr>
          <w:rFonts w:asciiTheme="minorHAnsi" w:hAnsiTheme="minorHAnsi" w:cstheme="minorHAnsi"/>
          <w:b/>
          <w:szCs w:val="24"/>
        </w:rPr>
        <w:t>:30</w:t>
      </w:r>
      <w:proofErr w:type="gramEnd"/>
      <w:r w:rsidRPr="00CE1334">
        <w:rPr>
          <w:rFonts w:asciiTheme="minorHAnsi" w:hAnsiTheme="minorHAnsi" w:cstheme="minorHAnsi"/>
          <w:b/>
          <w:szCs w:val="24"/>
        </w:rPr>
        <w:t xml:space="preserve"> horas do dia</w:t>
      </w:r>
      <w:r w:rsidR="00CE1334">
        <w:rPr>
          <w:rFonts w:asciiTheme="minorHAnsi" w:hAnsiTheme="minorHAnsi" w:cstheme="minorHAnsi"/>
          <w:b/>
          <w:szCs w:val="24"/>
        </w:rPr>
        <w:t xml:space="preserve"> 14</w:t>
      </w:r>
      <w:r w:rsidRPr="00CE1334">
        <w:rPr>
          <w:rFonts w:asciiTheme="minorHAnsi" w:hAnsiTheme="minorHAnsi" w:cstheme="minorHAnsi"/>
          <w:b/>
          <w:szCs w:val="24"/>
        </w:rPr>
        <w:t xml:space="preserve"> de </w:t>
      </w:r>
      <w:r w:rsidR="00CE1334">
        <w:rPr>
          <w:rFonts w:asciiTheme="minorHAnsi" w:hAnsiTheme="minorHAnsi" w:cstheme="minorHAnsi"/>
          <w:b/>
          <w:szCs w:val="24"/>
        </w:rPr>
        <w:t>outubro</w:t>
      </w:r>
      <w:r w:rsidR="004F31A9" w:rsidRPr="00CE1334">
        <w:rPr>
          <w:rFonts w:asciiTheme="minorHAnsi" w:hAnsiTheme="minorHAnsi" w:cstheme="minorHAnsi"/>
          <w:b/>
          <w:szCs w:val="24"/>
        </w:rPr>
        <w:t xml:space="preserve"> </w:t>
      </w:r>
      <w:r w:rsidR="00CE1334">
        <w:rPr>
          <w:rFonts w:asciiTheme="minorHAnsi" w:hAnsiTheme="minorHAnsi" w:cstheme="minorHAnsi"/>
          <w:b/>
          <w:szCs w:val="24"/>
        </w:rPr>
        <w:t>de 2020</w:t>
      </w:r>
      <w:r w:rsidRPr="00CE1334">
        <w:rPr>
          <w:rFonts w:asciiTheme="minorHAnsi" w:hAnsiTheme="minorHAnsi" w:cstheme="minorHAnsi"/>
          <w:szCs w:val="24"/>
        </w:rPr>
        <w:t xml:space="preserve">, licitação na modalidade PREGÃO, </w:t>
      </w:r>
      <w:r w:rsidR="00C279AD" w:rsidRPr="00CE1334">
        <w:rPr>
          <w:rFonts w:asciiTheme="minorHAnsi" w:hAnsiTheme="minorHAnsi" w:cstheme="minorHAnsi"/>
          <w:szCs w:val="24"/>
        </w:rPr>
        <w:t xml:space="preserve">forma de julgamento </w:t>
      </w:r>
      <w:r w:rsidR="00C279AD" w:rsidRPr="00CE1334">
        <w:rPr>
          <w:rFonts w:asciiTheme="minorHAnsi" w:hAnsiTheme="minorHAnsi" w:cstheme="minorHAnsi"/>
          <w:b/>
          <w:szCs w:val="24"/>
        </w:rPr>
        <w:t>Ma</w:t>
      </w:r>
      <w:r w:rsidR="00CE1334">
        <w:rPr>
          <w:rFonts w:asciiTheme="minorHAnsi" w:hAnsiTheme="minorHAnsi" w:cstheme="minorHAnsi"/>
          <w:b/>
          <w:szCs w:val="24"/>
        </w:rPr>
        <w:t>ior desconto percentual por item</w:t>
      </w:r>
      <w:r w:rsidRPr="00CE1334">
        <w:rPr>
          <w:rFonts w:asciiTheme="minorHAnsi" w:hAnsiTheme="minorHAnsi" w:cstheme="minorHAnsi"/>
          <w:b/>
          <w:szCs w:val="24"/>
        </w:rPr>
        <w:t>,</w:t>
      </w:r>
      <w:r w:rsidRPr="00CE1334">
        <w:rPr>
          <w:rFonts w:asciiTheme="minorHAnsi" w:hAnsiTheme="minorHAnsi" w:cstheme="minorHAnsi"/>
          <w:szCs w:val="24"/>
        </w:rPr>
        <w:t xml:space="preserve"> regida pela Lei nº 10.520/02, regulamentada pelo Decreto Municipal nº 001/06, pela Lei Complementar nº 123/06 alterada pela Lei Complementar nº147/14 por este Edital e, subsidiariamente pela Lei nº 8.666/93, a Praça João Ribeiro, n° 01, Centro, 2º Piso - Sala de Licitações, destinado à </w:t>
      </w:r>
      <w:r w:rsidR="00CE1334" w:rsidRPr="00CE1334">
        <w:rPr>
          <w:rFonts w:asciiTheme="minorHAnsi" w:hAnsiTheme="minorHAnsi" w:cstheme="minorHAnsi"/>
          <w:b/>
          <w:szCs w:val="24"/>
        </w:rPr>
        <w:t>Aquisição de combustíveis e antipoluentes para atendimento da demanda dos veículos e máquinas da frota das Secretarias e Fundos Municipais, para atender às necessidades do Município de São Joaquim.</w:t>
      </w:r>
    </w:p>
    <w:p w:rsidR="008C4A2C" w:rsidRPr="00CE1334" w:rsidRDefault="008C4A2C" w:rsidP="00235D39">
      <w:pPr>
        <w:jc w:val="both"/>
        <w:rPr>
          <w:rFonts w:asciiTheme="minorHAnsi" w:hAnsiTheme="minorHAnsi" w:cstheme="minorHAnsi"/>
          <w:szCs w:val="24"/>
        </w:rPr>
      </w:pP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 DO OBJETO:</w:t>
      </w:r>
    </w:p>
    <w:p w:rsidR="00CE1334" w:rsidRDefault="00F33D0A" w:rsidP="00235D39">
      <w:pPr>
        <w:spacing w:after="120"/>
        <w:jc w:val="both"/>
        <w:rPr>
          <w:rFonts w:asciiTheme="minorHAnsi" w:hAnsiTheme="minorHAnsi" w:cstheme="minorHAnsi"/>
          <w:b/>
          <w:szCs w:val="24"/>
        </w:rPr>
      </w:pPr>
      <w:proofErr w:type="gramStart"/>
      <w:r w:rsidRPr="00CE1334">
        <w:rPr>
          <w:rFonts w:asciiTheme="minorHAnsi" w:hAnsiTheme="minorHAnsi" w:cstheme="minorHAnsi"/>
          <w:szCs w:val="24"/>
        </w:rPr>
        <w:t>1.1</w:t>
      </w:r>
      <w:r w:rsidR="004F31A9" w:rsidRPr="00CE1334">
        <w:rPr>
          <w:rFonts w:asciiTheme="minorHAnsi" w:hAnsiTheme="minorHAnsi" w:cstheme="minorHAnsi"/>
          <w:szCs w:val="24"/>
        </w:rPr>
        <w:t xml:space="preserve"> </w:t>
      </w:r>
      <w:r w:rsidR="00CE1334" w:rsidRPr="00CE1334">
        <w:rPr>
          <w:rFonts w:asciiTheme="minorHAnsi" w:hAnsiTheme="minorHAnsi" w:cstheme="minorHAnsi"/>
          <w:b/>
          <w:szCs w:val="24"/>
        </w:rPr>
        <w:t>Aquisição</w:t>
      </w:r>
      <w:proofErr w:type="gramEnd"/>
      <w:r w:rsidR="00CE1334" w:rsidRPr="00CE1334">
        <w:rPr>
          <w:rFonts w:asciiTheme="minorHAnsi" w:hAnsiTheme="minorHAnsi" w:cstheme="minorHAnsi"/>
          <w:b/>
          <w:szCs w:val="24"/>
        </w:rPr>
        <w:t xml:space="preserve"> de combustíveis e antipoluentes para atendimento da demanda dos veículos e máquinas da frota das Secretarias e Fundos Municipais, para atender às necessidades do Município de São Joaquim.</w:t>
      </w:r>
    </w:p>
    <w:p w:rsidR="00C279AD" w:rsidRDefault="00C279AD" w:rsidP="00235D39">
      <w:pPr>
        <w:spacing w:after="120"/>
        <w:jc w:val="both"/>
        <w:rPr>
          <w:rFonts w:asciiTheme="minorHAnsi" w:hAnsiTheme="minorHAnsi" w:cstheme="minorHAnsi"/>
          <w:szCs w:val="24"/>
        </w:rPr>
      </w:pPr>
      <w:r w:rsidRPr="00CE1334">
        <w:rPr>
          <w:rFonts w:asciiTheme="minorHAnsi" w:hAnsiTheme="minorHAnsi" w:cstheme="minorHAnsi"/>
          <w:szCs w:val="24"/>
        </w:rPr>
        <w:t>1.2 A licitação será dividida em itens, conforme o anexo do presente edital, facultando-se ao licitante a participação em quantos itens for de seu interesse.</w:t>
      </w:r>
    </w:p>
    <w:p w:rsidR="00CE1334" w:rsidRPr="00CE1334" w:rsidRDefault="00CE1334" w:rsidP="00235D39">
      <w:pPr>
        <w:spacing w:after="120"/>
        <w:jc w:val="both"/>
        <w:rPr>
          <w:rFonts w:asciiTheme="minorHAnsi" w:hAnsiTheme="minorHAnsi" w:cstheme="minorHAnsi"/>
          <w:szCs w:val="24"/>
        </w:rPr>
      </w:pPr>
      <w:r>
        <w:rPr>
          <w:rFonts w:asciiTheme="minorHAnsi" w:hAnsiTheme="minorHAnsi" w:cstheme="minorHAnsi"/>
          <w:szCs w:val="24"/>
        </w:rPr>
        <w:t xml:space="preserve">1.3Justifica-se a abertura pela necessidade de abastecer os carros e máquinas pertencentes á frota municipal de São Joaquim, a fim de dar andamento aos trabalhos, como transporte escolar, recuperação de estradas do interior do município, limpeza urbana, transporte de pacientes para tratamentos de saúde, etc. Para tano, no desenvolvimento das diversas equipes e colaboradores, para efetivamente desempenharem seus compromissos, sendo, portanto, imperiosa a realização da referida contratação </w:t>
      </w:r>
      <w:proofErr w:type="gramStart"/>
      <w:r>
        <w:rPr>
          <w:rFonts w:asciiTheme="minorHAnsi" w:hAnsiTheme="minorHAnsi" w:cstheme="minorHAnsi"/>
          <w:szCs w:val="24"/>
        </w:rPr>
        <w:t>sob pena</w:t>
      </w:r>
      <w:proofErr w:type="gramEnd"/>
      <w:r>
        <w:rPr>
          <w:rFonts w:asciiTheme="minorHAnsi" w:hAnsiTheme="minorHAnsi" w:cstheme="minorHAnsi"/>
          <w:szCs w:val="24"/>
        </w:rPr>
        <w:t xml:space="preserve"> de solução de continuidade na prestação dos relevantes serviços públicos prestados por parte desta Prefeitura e suas secretarias. </w:t>
      </w:r>
    </w:p>
    <w:p w:rsidR="00C9373A" w:rsidRPr="00CE1334" w:rsidRDefault="00C9373A" w:rsidP="00235D39">
      <w:pPr>
        <w:jc w:val="both"/>
        <w:rPr>
          <w:rFonts w:asciiTheme="minorHAnsi" w:hAnsiTheme="minorHAnsi" w:cstheme="minorHAnsi"/>
          <w:b/>
          <w:szCs w:val="24"/>
        </w:rPr>
      </w:pPr>
      <w:r w:rsidRPr="00CE1334">
        <w:rPr>
          <w:rFonts w:asciiTheme="minorHAnsi" w:hAnsiTheme="minorHAnsi" w:cstheme="minorHAnsi"/>
          <w:b/>
          <w:szCs w:val="24"/>
        </w:rPr>
        <w:t>2. DA DEMANDA E DO FORNECIMENTO DOS PRODUTOS</w:t>
      </w:r>
    </w:p>
    <w:p w:rsidR="00C9373A" w:rsidRPr="00CE1334" w:rsidRDefault="00C9373A" w:rsidP="00235D39">
      <w:pPr>
        <w:jc w:val="both"/>
        <w:rPr>
          <w:rFonts w:asciiTheme="minorHAnsi" w:hAnsiTheme="minorHAnsi" w:cstheme="minorHAnsi"/>
          <w:b/>
          <w:szCs w:val="24"/>
        </w:rPr>
      </w:pPr>
      <w:r w:rsidRPr="00CE1334">
        <w:rPr>
          <w:rFonts w:asciiTheme="minorHAnsi" w:hAnsiTheme="minorHAnsi" w:cstheme="minorHAnsi"/>
          <w:b/>
          <w:szCs w:val="24"/>
        </w:rPr>
        <w:t>2.1 As quantidades estimadas foram baseadas na demanda do último ano e sua linha de crescimento;</w:t>
      </w:r>
    </w:p>
    <w:p w:rsidR="00C9373A" w:rsidRPr="00CE1334" w:rsidRDefault="00C9373A" w:rsidP="00235D39">
      <w:pPr>
        <w:jc w:val="both"/>
        <w:rPr>
          <w:rFonts w:asciiTheme="minorHAnsi" w:hAnsiTheme="minorHAnsi" w:cstheme="minorHAnsi"/>
          <w:b/>
          <w:szCs w:val="24"/>
        </w:rPr>
      </w:pPr>
      <w:r w:rsidRPr="00CE1334">
        <w:rPr>
          <w:rFonts w:asciiTheme="minorHAnsi" w:hAnsiTheme="minorHAnsi" w:cstheme="minorHAnsi"/>
          <w:b/>
          <w:szCs w:val="24"/>
        </w:rPr>
        <w:t xml:space="preserve">2.2 Os produtos serão adquiridos </w:t>
      </w:r>
      <w:proofErr w:type="spellStart"/>
      <w:r w:rsidRPr="00B754FD">
        <w:rPr>
          <w:rFonts w:asciiTheme="minorHAnsi" w:hAnsiTheme="minorHAnsi" w:cstheme="minorHAnsi"/>
          <w:b/>
          <w:szCs w:val="24"/>
          <w:highlight w:val="yellow"/>
        </w:rPr>
        <w:t>fracionadamente</w:t>
      </w:r>
      <w:proofErr w:type="spellEnd"/>
      <w:r w:rsidRPr="00CE1334">
        <w:rPr>
          <w:rFonts w:asciiTheme="minorHAnsi" w:hAnsiTheme="minorHAnsi" w:cstheme="minorHAnsi"/>
          <w:b/>
          <w:szCs w:val="24"/>
        </w:rPr>
        <w:t xml:space="preserve"> ao longo da vigência da Ata de Registro de Preço, período em que serão emitidas tantas Autorizações de Fornecimento quantas forem necessárias para atender às necessidades da Administração. O abastecimento ocorrerá diretamente da bomba do fornecedor no tanque de veículo da Contratante, mediante apresentação de formulário de Requisição de Abastecimento devidamente preenchido e assinado por servidor designado como Representante do Contratante, e pelo condutor do veículo. </w:t>
      </w:r>
    </w:p>
    <w:p w:rsidR="00C9373A" w:rsidRPr="00CE1334" w:rsidRDefault="00C9373A" w:rsidP="00235D39">
      <w:pPr>
        <w:jc w:val="both"/>
        <w:rPr>
          <w:rFonts w:asciiTheme="minorHAnsi" w:hAnsiTheme="minorHAnsi" w:cstheme="minorHAnsi"/>
          <w:b/>
          <w:szCs w:val="24"/>
        </w:rPr>
      </w:pPr>
      <w:r w:rsidRPr="00B754FD">
        <w:rPr>
          <w:rFonts w:asciiTheme="minorHAnsi" w:hAnsiTheme="minorHAnsi" w:cstheme="minorHAnsi"/>
          <w:b/>
          <w:szCs w:val="24"/>
          <w:highlight w:val="yellow"/>
        </w:rPr>
        <w:t xml:space="preserve">2.3 Não </w:t>
      </w:r>
      <w:proofErr w:type="gramStart"/>
      <w:r w:rsidRPr="00B754FD">
        <w:rPr>
          <w:rFonts w:asciiTheme="minorHAnsi" w:hAnsiTheme="minorHAnsi" w:cstheme="minorHAnsi"/>
          <w:b/>
          <w:szCs w:val="24"/>
          <w:highlight w:val="yellow"/>
        </w:rPr>
        <w:t>é</w:t>
      </w:r>
      <w:proofErr w:type="gramEnd"/>
      <w:r w:rsidRPr="00B754FD">
        <w:rPr>
          <w:rFonts w:asciiTheme="minorHAnsi" w:hAnsiTheme="minorHAnsi" w:cstheme="minorHAnsi"/>
          <w:b/>
          <w:szCs w:val="24"/>
          <w:highlight w:val="yellow"/>
        </w:rPr>
        <w:t xml:space="preserve"> permitido fornecimento de combustível em galões ou outra forma que não diretamente no veículo, salvo caso excepcional expressamente justificado e autorizado pela autoridade maior do órgão solicitante.</w:t>
      </w:r>
    </w:p>
    <w:p w:rsidR="00C9373A" w:rsidRPr="00CE1334" w:rsidRDefault="00C9373A" w:rsidP="00235D39">
      <w:pPr>
        <w:jc w:val="both"/>
        <w:rPr>
          <w:rFonts w:asciiTheme="minorHAnsi" w:hAnsiTheme="minorHAnsi" w:cstheme="minorHAnsi"/>
          <w:b/>
          <w:szCs w:val="24"/>
        </w:rPr>
      </w:pPr>
      <w:r w:rsidRPr="00CE1334">
        <w:rPr>
          <w:rFonts w:asciiTheme="minorHAnsi" w:hAnsiTheme="minorHAnsi" w:cstheme="minorHAnsi"/>
          <w:b/>
          <w:szCs w:val="24"/>
        </w:rPr>
        <w:lastRenderedPageBreak/>
        <w:t xml:space="preserve">2.4 A licitante vencedora deverá preencher o formulário de Requisição de Combustível sem rasuras, emendas ou entrelinhas, devendo, ao encerramento de cada atendimento, ser assinada pelo condutor do veículo. </w:t>
      </w:r>
    </w:p>
    <w:p w:rsidR="00C9373A" w:rsidRPr="00CE1334" w:rsidRDefault="00C9373A" w:rsidP="00235D39">
      <w:pPr>
        <w:jc w:val="both"/>
        <w:rPr>
          <w:rFonts w:asciiTheme="minorHAnsi" w:hAnsiTheme="minorHAnsi" w:cstheme="minorHAnsi"/>
          <w:b/>
          <w:szCs w:val="24"/>
        </w:rPr>
      </w:pPr>
      <w:r w:rsidRPr="00CE1334">
        <w:rPr>
          <w:rFonts w:asciiTheme="minorHAnsi" w:hAnsiTheme="minorHAnsi" w:cstheme="minorHAnsi"/>
          <w:b/>
          <w:szCs w:val="24"/>
        </w:rPr>
        <w:t xml:space="preserve">2.5 A diretoria de compras definirá o dia da semana em que serão emitidas as autorizações de fornecimento dos combustíveis, devendo cada órgão fazer a solicitação antecipada das quantidades que necessitar para, no </w:t>
      </w:r>
      <w:r w:rsidRPr="00B754FD">
        <w:rPr>
          <w:rFonts w:asciiTheme="minorHAnsi" w:hAnsiTheme="minorHAnsi" w:cstheme="minorHAnsi"/>
          <w:b/>
          <w:szCs w:val="24"/>
          <w:highlight w:val="yellow"/>
        </w:rPr>
        <w:t>mínimo 15 dias</w:t>
      </w:r>
      <w:r w:rsidRPr="00CE1334">
        <w:rPr>
          <w:rFonts w:asciiTheme="minorHAnsi" w:hAnsiTheme="minorHAnsi" w:cstheme="minorHAnsi"/>
          <w:b/>
          <w:szCs w:val="24"/>
        </w:rPr>
        <w:t xml:space="preserve"> e, no </w:t>
      </w:r>
      <w:r w:rsidRPr="00B754FD">
        <w:rPr>
          <w:rFonts w:asciiTheme="minorHAnsi" w:hAnsiTheme="minorHAnsi" w:cstheme="minorHAnsi"/>
          <w:b/>
          <w:szCs w:val="24"/>
          <w:highlight w:val="yellow"/>
        </w:rPr>
        <w:t>máximo 30 dias.</w:t>
      </w:r>
    </w:p>
    <w:p w:rsidR="00C9373A" w:rsidRPr="00CE1334" w:rsidRDefault="00C9373A" w:rsidP="00235D39">
      <w:pPr>
        <w:jc w:val="both"/>
        <w:rPr>
          <w:rFonts w:asciiTheme="minorHAnsi" w:hAnsiTheme="minorHAnsi" w:cstheme="minorHAnsi"/>
          <w:b/>
          <w:szCs w:val="24"/>
        </w:rPr>
      </w:pPr>
      <w:r w:rsidRPr="00CE1334">
        <w:rPr>
          <w:rFonts w:asciiTheme="minorHAnsi" w:hAnsiTheme="minorHAnsi" w:cstheme="minorHAnsi"/>
          <w:b/>
          <w:szCs w:val="24"/>
        </w:rPr>
        <w:t>2.6 Caso a Contratada não disponha dos combustíveis contratados para o abastecimento dos veículos quando solicitado, deverá, quando possível, fornecer produto de qualidade superior pelo mesmo preço ou providenciar o fornecimento dos mesmos junto a outros fornecedores, às suas expensas.</w:t>
      </w:r>
    </w:p>
    <w:p w:rsidR="00C9373A" w:rsidRPr="00CE1334" w:rsidRDefault="00C9373A" w:rsidP="00235D39">
      <w:pPr>
        <w:jc w:val="both"/>
        <w:rPr>
          <w:rFonts w:asciiTheme="minorHAnsi" w:hAnsiTheme="minorHAnsi" w:cstheme="minorHAnsi"/>
          <w:b/>
          <w:szCs w:val="24"/>
        </w:rPr>
      </w:pPr>
      <w:r w:rsidRPr="00CE1334">
        <w:rPr>
          <w:rFonts w:asciiTheme="minorHAnsi" w:hAnsiTheme="minorHAnsi" w:cstheme="minorHAnsi"/>
          <w:b/>
          <w:szCs w:val="24"/>
        </w:rPr>
        <w:t>2.7 Ocorrendo o previsto no item 2.3 A Contratante pagará à contratada por esse combustível nas mesmas condições dos demais fornecimentos, devendo a Contratada emitir Nota Fiscal/fatura própria para cobrança.</w:t>
      </w:r>
    </w:p>
    <w:p w:rsidR="00811B10" w:rsidRDefault="00C9373A" w:rsidP="00235D39">
      <w:pPr>
        <w:jc w:val="both"/>
        <w:rPr>
          <w:rFonts w:asciiTheme="minorHAnsi" w:hAnsiTheme="minorHAnsi" w:cstheme="minorHAnsi"/>
          <w:b/>
          <w:szCs w:val="24"/>
        </w:rPr>
      </w:pPr>
      <w:r w:rsidRPr="00B754FD">
        <w:rPr>
          <w:rFonts w:asciiTheme="minorHAnsi" w:hAnsiTheme="minorHAnsi" w:cstheme="minorHAnsi"/>
          <w:b/>
          <w:szCs w:val="24"/>
          <w:highlight w:val="yellow"/>
        </w:rPr>
        <w:t xml:space="preserve">2.8 </w:t>
      </w:r>
      <w:r w:rsidR="00A8104C">
        <w:rPr>
          <w:rFonts w:asciiTheme="minorHAnsi" w:hAnsiTheme="minorHAnsi" w:cstheme="minorHAnsi"/>
          <w:b/>
          <w:szCs w:val="24"/>
          <w:highlight w:val="yellow"/>
        </w:rPr>
        <w:t>Não caberão</w:t>
      </w:r>
      <w:r w:rsidRPr="00B754FD">
        <w:rPr>
          <w:rFonts w:asciiTheme="minorHAnsi" w:hAnsiTheme="minorHAnsi" w:cstheme="minorHAnsi"/>
          <w:b/>
          <w:szCs w:val="24"/>
          <w:highlight w:val="yellow"/>
        </w:rPr>
        <w:t xml:space="preserve"> pedidos de restabelecimento do equilíbrio econômico financeiro da avença, uma vez que os preços serão determinados por percentual de desconto sobre os preços vigentes à época do fornecimento.</w:t>
      </w:r>
    </w:p>
    <w:p w:rsidR="00235D39" w:rsidRPr="00CE1334" w:rsidRDefault="00235D39" w:rsidP="00235D39">
      <w:pPr>
        <w:jc w:val="both"/>
        <w:rPr>
          <w:rFonts w:asciiTheme="minorHAnsi" w:hAnsiTheme="minorHAnsi" w:cstheme="minorHAnsi"/>
          <w:b/>
          <w:szCs w:val="24"/>
        </w:rPr>
      </w:pPr>
    </w:p>
    <w:p w:rsidR="00F33D0A" w:rsidRPr="00CE1334" w:rsidRDefault="00C9373A" w:rsidP="00235D39">
      <w:pPr>
        <w:jc w:val="both"/>
        <w:rPr>
          <w:rFonts w:asciiTheme="minorHAnsi" w:hAnsiTheme="minorHAnsi" w:cstheme="minorHAnsi"/>
          <w:szCs w:val="24"/>
        </w:rPr>
      </w:pPr>
      <w:r w:rsidRPr="00CE1334">
        <w:rPr>
          <w:rFonts w:asciiTheme="minorHAnsi" w:hAnsiTheme="minorHAnsi" w:cstheme="minorHAnsi"/>
          <w:szCs w:val="24"/>
        </w:rPr>
        <w:t>3</w:t>
      </w:r>
      <w:r w:rsidR="00F33D0A" w:rsidRPr="00CE1334">
        <w:rPr>
          <w:rFonts w:asciiTheme="minorHAnsi" w:hAnsiTheme="minorHAnsi" w:cstheme="minorHAnsi"/>
          <w:szCs w:val="24"/>
        </w:rPr>
        <w:t>. DA RETIRADA DO EDITAL:</w:t>
      </w:r>
    </w:p>
    <w:p w:rsidR="00235D39" w:rsidRDefault="00F33D0A" w:rsidP="00235D39">
      <w:pPr>
        <w:spacing w:after="120"/>
        <w:jc w:val="both"/>
        <w:rPr>
          <w:rFonts w:asciiTheme="minorHAnsi" w:hAnsiTheme="minorHAnsi" w:cstheme="minorHAnsi"/>
          <w:szCs w:val="24"/>
        </w:rPr>
      </w:pPr>
      <w:r w:rsidRPr="00CE1334">
        <w:rPr>
          <w:rFonts w:asciiTheme="minorHAnsi" w:hAnsiTheme="minorHAnsi" w:cstheme="minorHAnsi"/>
          <w:szCs w:val="24"/>
        </w:rPr>
        <w:t>Far-se-á de 2ª a 6ª feira, da</w:t>
      </w:r>
      <w:r w:rsidR="00E50DE6" w:rsidRPr="00CE1334">
        <w:rPr>
          <w:rFonts w:asciiTheme="minorHAnsi" w:hAnsiTheme="minorHAnsi" w:cstheme="minorHAnsi"/>
          <w:szCs w:val="24"/>
        </w:rPr>
        <w:t>s</w:t>
      </w:r>
      <w:r w:rsidRPr="00CE1334">
        <w:rPr>
          <w:rFonts w:asciiTheme="minorHAnsi" w:hAnsiTheme="minorHAnsi" w:cstheme="minorHAnsi"/>
          <w:szCs w:val="24"/>
        </w:rPr>
        <w:t xml:space="preserve"> </w:t>
      </w:r>
      <w:proofErr w:type="gramStart"/>
      <w:r w:rsidRPr="00CE1334">
        <w:rPr>
          <w:rFonts w:asciiTheme="minorHAnsi" w:hAnsiTheme="minorHAnsi" w:cstheme="minorHAnsi"/>
          <w:szCs w:val="24"/>
        </w:rPr>
        <w:t>13:00</w:t>
      </w:r>
      <w:proofErr w:type="gramEnd"/>
      <w:r w:rsidRPr="00CE1334">
        <w:rPr>
          <w:rFonts w:asciiTheme="minorHAnsi" w:hAnsiTheme="minorHAnsi" w:cstheme="minorHAnsi"/>
          <w:szCs w:val="24"/>
        </w:rPr>
        <w:t xml:space="preserve"> às 19:00 horas, no Dep</w:t>
      </w:r>
      <w:r w:rsidR="0033663C" w:rsidRPr="00CE1334">
        <w:rPr>
          <w:rFonts w:asciiTheme="minorHAnsi" w:hAnsiTheme="minorHAnsi" w:cstheme="minorHAnsi"/>
          <w:szCs w:val="24"/>
        </w:rPr>
        <w:t xml:space="preserve">artamento </w:t>
      </w:r>
      <w:r w:rsidRPr="00CE1334">
        <w:rPr>
          <w:rFonts w:asciiTheme="minorHAnsi" w:hAnsiTheme="minorHAnsi" w:cstheme="minorHAnsi"/>
          <w:szCs w:val="24"/>
        </w:rPr>
        <w:t>de Compras e Licitações, à Praça João Ribeiro, Nº 01 - Cen</w:t>
      </w:r>
      <w:r w:rsidR="00235D39">
        <w:rPr>
          <w:rFonts w:asciiTheme="minorHAnsi" w:hAnsiTheme="minorHAnsi" w:cstheme="minorHAnsi"/>
          <w:szCs w:val="24"/>
        </w:rPr>
        <w:t>tro, São Joaquim, SC, sem ônus.</w:t>
      </w:r>
    </w:p>
    <w:p w:rsidR="00235D39" w:rsidRPr="00CE1334" w:rsidRDefault="00235D39" w:rsidP="00235D39">
      <w:pPr>
        <w:spacing w:after="120"/>
        <w:jc w:val="both"/>
        <w:rPr>
          <w:rFonts w:asciiTheme="minorHAnsi" w:hAnsiTheme="minorHAnsi" w:cstheme="minorHAnsi"/>
          <w:szCs w:val="24"/>
        </w:rPr>
      </w:pPr>
    </w:p>
    <w:p w:rsidR="008C7108"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4</w:t>
      </w:r>
      <w:r w:rsidR="008C7108" w:rsidRPr="00CE1334">
        <w:rPr>
          <w:rFonts w:asciiTheme="minorHAnsi" w:hAnsiTheme="minorHAnsi" w:cstheme="minorHAnsi"/>
          <w:szCs w:val="24"/>
        </w:rPr>
        <w:t>. DO(S) PEDIDO(S) DE ESCLARECIMENTO(S) E IMPUGNAÇÃO:</w:t>
      </w:r>
    </w:p>
    <w:p w:rsidR="008C7108"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4</w:t>
      </w:r>
      <w:r w:rsidR="008C7108" w:rsidRPr="00CE1334">
        <w:rPr>
          <w:rFonts w:asciiTheme="minorHAnsi" w:hAnsiTheme="minorHAnsi" w:cstheme="minorHAnsi"/>
          <w:szCs w:val="24"/>
        </w:rPr>
        <w:t>.1 Esclarecimentos a respeito de dúvidas de caráter técnico e de interpretação dos termos do Edital deverão ser formalizados, obrigatoriamente, por escrito e endereçados ao Departamento de Compras e Licitações aos cuidados do Pregoeiro e por e-mail (pmsj_licitacao@hotmail.com), em até 02 (dois) dias, antecedendo a data definida para a abertura da sessão;</w:t>
      </w:r>
    </w:p>
    <w:p w:rsidR="008C7108"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4</w:t>
      </w:r>
      <w:r w:rsidR="008C7108" w:rsidRPr="00CE1334">
        <w:rPr>
          <w:rFonts w:asciiTheme="minorHAnsi" w:hAnsiTheme="minorHAnsi" w:cstheme="minorHAnsi"/>
          <w:szCs w:val="24"/>
        </w:rPr>
        <w:t>.2 Outras informações pelo telefone: - 3233-6400. R. 6458</w:t>
      </w:r>
    </w:p>
    <w:p w:rsidR="008C7108" w:rsidRPr="00CE1334" w:rsidRDefault="0072128E" w:rsidP="00235D39">
      <w:pPr>
        <w:spacing w:after="120"/>
        <w:jc w:val="both"/>
        <w:rPr>
          <w:rFonts w:asciiTheme="minorHAnsi" w:hAnsiTheme="minorHAnsi" w:cstheme="minorHAnsi"/>
          <w:szCs w:val="24"/>
        </w:rPr>
      </w:pPr>
      <w:r w:rsidRPr="00CE1334">
        <w:rPr>
          <w:rFonts w:asciiTheme="minorHAnsi" w:hAnsiTheme="minorHAnsi" w:cstheme="minorHAnsi"/>
          <w:szCs w:val="24"/>
        </w:rPr>
        <w:t>4</w:t>
      </w:r>
      <w:r w:rsidR="008C7108" w:rsidRPr="00CE1334">
        <w:rPr>
          <w:rFonts w:asciiTheme="minorHAnsi" w:hAnsiTheme="minorHAnsi" w:cstheme="minorHAnsi"/>
          <w:szCs w:val="24"/>
        </w:rPr>
        <w:t>.3 A impugnação ao ato convocatório poderá ser protocolada na Diretoria de Compras até 02 (dois) dias úteis antes da data fixada para a realização da Sessão Pública, sendo obrigatoriamente dirigida á Secretaria Municipal de Administração, Diretoria de Compras - aos cuidados da Comissão de Licitação -, acompanhada de cópias autenticadas do Ato Constitutivo do Outorgante, do instrumento de procuração e do documento de identificação do outorgado, conforme art. 41 da Lei 8.666/93 e diplomas complementares.</w:t>
      </w:r>
    </w:p>
    <w:p w:rsidR="00D47AAD" w:rsidRPr="00CE1334" w:rsidRDefault="00D47AAD" w:rsidP="00235D39">
      <w:pPr>
        <w:jc w:val="both"/>
        <w:rPr>
          <w:rFonts w:asciiTheme="minorHAnsi" w:hAnsiTheme="minorHAnsi" w:cstheme="minorHAnsi"/>
          <w:szCs w:val="24"/>
        </w:rPr>
      </w:pPr>
    </w:p>
    <w:p w:rsidR="00F33D0A"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5</w:t>
      </w:r>
      <w:r w:rsidR="00F33D0A" w:rsidRPr="00CE1334">
        <w:rPr>
          <w:rFonts w:asciiTheme="minorHAnsi" w:hAnsiTheme="minorHAnsi" w:cstheme="minorHAnsi"/>
          <w:szCs w:val="24"/>
        </w:rPr>
        <w:t>. DO(S) PRAZO(S):</w:t>
      </w:r>
    </w:p>
    <w:p w:rsidR="00F33D0A"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5</w:t>
      </w:r>
      <w:r w:rsidR="00F33D0A" w:rsidRPr="00CE1334">
        <w:rPr>
          <w:rFonts w:asciiTheme="minorHAnsi" w:hAnsiTheme="minorHAnsi" w:cstheme="minorHAnsi"/>
          <w:szCs w:val="24"/>
        </w:rPr>
        <w:t>.1 As empresas participantes do processo de licitação, deverão garantir</w:t>
      </w:r>
      <w:r w:rsidR="003F101D" w:rsidRPr="00CE1334">
        <w:rPr>
          <w:rFonts w:asciiTheme="minorHAnsi" w:hAnsiTheme="minorHAnsi" w:cstheme="minorHAnsi"/>
          <w:szCs w:val="24"/>
        </w:rPr>
        <w:t xml:space="preserve"> a entrega </w:t>
      </w:r>
      <w:proofErr w:type="gramStart"/>
      <w:r w:rsidR="003F101D" w:rsidRPr="00CE1334">
        <w:rPr>
          <w:rFonts w:asciiTheme="minorHAnsi" w:hAnsiTheme="minorHAnsi" w:cstheme="minorHAnsi"/>
          <w:szCs w:val="24"/>
        </w:rPr>
        <w:t>do produtos</w:t>
      </w:r>
      <w:proofErr w:type="gramEnd"/>
      <w:r w:rsidR="00527FFE" w:rsidRPr="00CE1334">
        <w:rPr>
          <w:rFonts w:asciiTheme="minorHAnsi" w:hAnsiTheme="minorHAnsi" w:cstheme="minorHAnsi"/>
          <w:szCs w:val="24"/>
        </w:rPr>
        <w:t xml:space="preserve"> </w:t>
      </w:r>
      <w:r w:rsidR="0033663C" w:rsidRPr="00CE1334">
        <w:rPr>
          <w:rFonts w:asciiTheme="minorHAnsi" w:hAnsiTheme="minorHAnsi" w:cstheme="minorHAnsi"/>
          <w:szCs w:val="24"/>
        </w:rPr>
        <w:t xml:space="preserve"> </w:t>
      </w:r>
      <w:r w:rsidR="00F33D0A" w:rsidRPr="00CE1334">
        <w:rPr>
          <w:rFonts w:asciiTheme="minorHAnsi" w:hAnsiTheme="minorHAnsi" w:cstheme="minorHAnsi"/>
          <w:szCs w:val="24"/>
        </w:rPr>
        <w:t xml:space="preserve">do </w:t>
      </w:r>
      <w:r w:rsidR="00543E15" w:rsidRPr="00CE1334">
        <w:rPr>
          <w:rFonts w:asciiTheme="minorHAnsi" w:hAnsiTheme="minorHAnsi" w:cstheme="minorHAnsi"/>
          <w:szCs w:val="24"/>
        </w:rPr>
        <w:t>pedido mediante solicitação prévia</w:t>
      </w:r>
      <w:r w:rsidR="00F33D0A" w:rsidRPr="00CE1334">
        <w:rPr>
          <w:rFonts w:asciiTheme="minorHAnsi" w:hAnsiTheme="minorHAnsi" w:cstheme="minorHAnsi"/>
          <w:szCs w:val="24"/>
        </w:rPr>
        <w:t>, no(s) endereço(s) nela(s) indicado(s), devidamente subscrita(s) pelo Responsável de cada Secretaria</w:t>
      </w:r>
      <w:r w:rsidR="00543E15" w:rsidRPr="00CE1334">
        <w:rPr>
          <w:rFonts w:asciiTheme="minorHAnsi" w:hAnsiTheme="minorHAnsi" w:cstheme="minorHAnsi"/>
          <w:szCs w:val="24"/>
        </w:rPr>
        <w:t xml:space="preserve"> </w:t>
      </w:r>
      <w:r w:rsidR="0033663C" w:rsidRPr="00CE1334">
        <w:rPr>
          <w:rFonts w:asciiTheme="minorHAnsi" w:hAnsiTheme="minorHAnsi" w:cstheme="minorHAnsi"/>
          <w:szCs w:val="24"/>
        </w:rPr>
        <w:t xml:space="preserve">em </w:t>
      </w:r>
      <w:r w:rsidR="00543E15" w:rsidRPr="00CE1334">
        <w:rPr>
          <w:rFonts w:asciiTheme="minorHAnsi" w:hAnsiTheme="minorHAnsi" w:cstheme="minorHAnsi"/>
          <w:szCs w:val="24"/>
        </w:rPr>
        <w:t xml:space="preserve">até </w:t>
      </w:r>
      <w:r w:rsidR="00FE5AF0" w:rsidRPr="00CE1334">
        <w:rPr>
          <w:rFonts w:asciiTheme="minorHAnsi" w:hAnsiTheme="minorHAnsi" w:cstheme="minorHAnsi"/>
          <w:szCs w:val="24"/>
        </w:rPr>
        <w:t>2 (dois</w:t>
      </w:r>
      <w:r w:rsidR="00D80C63" w:rsidRPr="00CE1334">
        <w:rPr>
          <w:rFonts w:asciiTheme="minorHAnsi" w:hAnsiTheme="minorHAnsi" w:cstheme="minorHAnsi"/>
          <w:szCs w:val="24"/>
        </w:rPr>
        <w:t>) dias úteis</w:t>
      </w:r>
      <w:r w:rsidR="0033663C" w:rsidRPr="00CE1334">
        <w:rPr>
          <w:rFonts w:asciiTheme="minorHAnsi" w:hAnsiTheme="minorHAnsi" w:cstheme="minorHAnsi"/>
          <w:szCs w:val="24"/>
        </w:rPr>
        <w:t>,</w:t>
      </w:r>
      <w:r w:rsidR="00F33D0A" w:rsidRPr="00CE1334">
        <w:rPr>
          <w:rFonts w:asciiTheme="minorHAnsi" w:hAnsiTheme="minorHAnsi" w:cstheme="minorHAnsi"/>
          <w:szCs w:val="24"/>
        </w:rPr>
        <w:t xml:space="preserve"> e o pagamento ocorrerá em até </w:t>
      </w:r>
      <w:r w:rsidR="00BA44AE" w:rsidRPr="00CE1334">
        <w:rPr>
          <w:rFonts w:asciiTheme="minorHAnsi" w:hAnsiTheme="minorHAnsi" w:cstheme="minorHAnsi"/>
          <w:szCs w:val="24"/>
        </w:rPr>
        <w:t>30 (trinta) dias após a</w:t>
      </w:r>
      <w:r w:rsidR="00527FFE" w:rsidRPr="00CE1334">
        <w:rPr>
          <w:rFonts w:asciiTheme="minorHAnsi" w:hAnsiTheme="minorHAnsi" w:cstheme="minorHAnsi"/>
          <w:szCs w:val="24"/>
        </w:rPr>
        <w:t xml:space="preserve"> entrega do </w:t>
      </w:r>
      <w:r w:rsidR="008C7108" w:rsidRPr="00CE1334">
        <w:rPr>
          <w:rFonts w:asciiTheme="minorHAnsi" w:hAnsiTheme="minorHAnsi" w:cstheme="minorHAnsi"/>
          <w:szCs w:val="24"/>
        </w:rPr>
        <w:t>produto</w:t>
      </w:r>
      <w:r w:rsidR="00BA44AE" w:rsidRPr="00CE1334">
        <w:rPr>
          <w:rFonts w:asciiTheme="minorHAnsi" w:hAnsiTheme="minorHAnsi" w:cstheme="minorHAnsi"/>
          <w:szCs w:val="24"/>
        </w:rPr>
        <w:t>.</w:t>
      </w:r>
    </w:p>
    <w:p w:rsidR="00D80C63"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lastRenderedPageBreak/>
        <w:t>5</w:t>
      </w:r>
      <w:r w:rsidR="00D80C63" w:rsidRPr="00CE1334">
        <w:rPr>
          <w:rFonts w:asciiTheme="minorHAnsi" w:hAnsiTheme="minorHAnsi" w:cstheme="minorHAnsi"/>
          <w:szCs w:val="24"/>
        </w:rPr>
        <w:t>.2 Se a detentora da ata não puder fornecer o quantitativo total requisitado, ou parte dele, deverá comunicar o fato à administração, por escrito, no prazo de 24(vinte e quatro) horas, a contar do recebimento da ordem de fornecimento.</w:t>
      </w:r>
    </w:p>
    <w:p w:rsidR="00F33D0A" w:rsidRPr="00CE1334" w:rsidRDefault="0072128E" w:rsidP="00235D39">
      <w:pPr>
        <w:spacing w:after="120"/>
        <w:jc w:val="both"/>
        <w:rPr>
          <w:rFonts w:asciiTheme="minorHAnsi" w:hAnsiTheme="minorHAnsi" w:cstheme="minorHAnsi"/>
          <w:szCs w:val="24"/>
        </w:rPr>
      </w:pPr>
      <w:r w:rsidRPr="00CE1334">
        <w:rPr>
          <w:rFonts w:asciiTheme="minorHAnsi" w:hAnsiTheme="minorHAnsi" w:cstheme="minorHAnsi"/>
          <w:szCs w:val="24"/>
        </w:rPr>
        <w:t>5</w:t>
      </w:r>
      <w:r w:rsidR="00D80C63" w:rsidRPr="00CE1334">
        <w:rPr>
          <w:rFonts w:asciiTheme="minorHAnsi" w:hAnsiTheme="minorHAnsi" w:cstheme="minorHAnsi"/>
          <w:szCs w:val="24"/>
        </w:rPr>
        <w:t>.3</w:t>
      </w:r>
      <w:r w:rsidR="00F33D0A" w:rsidRPr="00CE1334">
        <w:rPr>
          <w:rFonts w:asciiTheme="minorHAnsi" w:hAnsiTheme="minorHAnsi" w:cstheme="minorHAnsi"/>
          <w:szCs w:val="24"/>
        </w:rPr>
        <w:t xml:space="preserve"> Da Ata de Registro de Preço </w:t>
      </w:r>
      <w:proofErr w:type="gramStart"/>
      <w:r w:rsidR="00F33D0A" w:rsidRPr="00CE1334">
        <w:rPr>
          <w:rFonts w:asciiTheme="minorHAnsi" w:hAnsiTheme="minorHAnsi" w:cstheme="minorHAnsi"/>
          <w:szCs w:val="24"/>
        </w:rPr>
        <w:t>fica</w:t>
      </w:r>
      <w:proofErr w:type="gramEnd"/>
      <w:r w:rsidR="00F33D0A" w:rsidRPr="00CE1334">
        <w:rPr>
          <w:rFonts w:asciiTheme="minorHAnsi" w:hAnsiTheme="minorHAnsi" w:cstheme="minorHAnsi"/>
          <w:szCs w:val="24"/>
        </w:rPr>
        <w:t xml:space="preserve"> adstrito aos respectivos créditos orçamentários do ano base, da prefeitura Municipal de São Joaquim e a sua validade será de 1 ano a contar da data da sua assinatura.</w:t>
      </w:r>
    </w:p>
    <w:p w:rsidR="0072128E"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6. DOS PREÇOS</w:t>
      </w:r>
    </w:p>
    <w:p w:rsidR="0072128E"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 xml:space="preserve">6.1. O preço deve ser definido por percentual de desconto sobre o preço praticado pelo fornecedor para venda à vista aos demais consumidores. </w:t>
      </w:r>
    </w:p>
    <w:p w:rsidR="0072128E"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6.2. O critério de desconto percentual em vez de preço fixo foi escolhido em virtude da constante variação de preços dos combustíveis em decorrência da política do governo federal para determinação do preço do petróleo.</w:t>
      </w:r>
    </w:p>
    <w:p w:rsidR="0072128E" w:rsidRPr="00CE1334" w:rsidRDefault="0072128E" w:rsidP="00235D39">
      <w:pPr>
        <w:spacing w:after="120"/>
        <w:jc w:val="both"/>
        <w:rPr>
          <w:rFonts w:asciiTheme="minorHAnsi" w:hAnsiTheme="minorHAnsi" w:cstheme="minorHAnsi"/>
          <w:szCs w:val="24"/>
        </w:rPr>
      </w:pPr>
      <w:r w:rsidRPr="00FC4C86">
        <w:rPr>
          <w:rFonts w:asciiTheme="minorHAnsi" w:hAnsiTheme="minorHAnsi" w:cstheme="minorHAnsi"/>
          <w:b/>
          <w:szCs w:val="24"/>
          <w:highlight w:val="yellow"/>
          <w:u w:val="single"/>
        </w:rPr>
        <w:t>6.3. O preço poderá, portanto, variar a cada emissão de Autorização de fornecimento, devendo, contudo, permanecer inalterado para aquelas já emitidas.</w:t>
      </w:r>
    </w:p>
    <w:p w:rsidR="00B75FAC" w:rsidRPr="00CE1334" w:rsidRDefault="00B75FAC" w:rsidP="00235D39">
      <w:pPr>
        <w:jc w:val="both"/>
        <w:rPr>
          <w:rFonts w:asciiTheme="minorHAnsi" w:hAnsiTheme="minorHAnsi" w:cstheme="minorHAnsi"/>
          <w:szCs w:val="24"/>
        </w:rPr>
      </w:pPr>
    </w:p>
    <w:p w:rsidR="00F33D0A"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7</w:t>
      </w:r>
      <w:r w:rsidR="00F33D0A" w:rsidRPr="00CE1334">
        <w:rPr>
          <w:rFonts w:asciiTheme="minorHAnsi" w:hAnsiTheme="minorHAnsi" w:cstheme="minorHAnsi"/>
          <w:szCs w:val="24"/>
        </w:rPr>
        <w:t>. DO(S) PAGAMENTO(S):</w:t>
      </w:r>
    </w:p>
    <w:p w:rsidR="00F33D0A"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7</w:t>
      </w:r>
      <w:r w:rsidR="00F33D0A" w:rsidRPr="00CE1334">
        <w:rPr>
          <w:rFonts w:asciiTheme="minorHAnsi" w:hAnsiTheme="minorHAnsi" w:cstheme="minorHAnsi"/>
          <w:szCs w:val="24"/>
        </w:rPr>
        <w:t xml:space="preserve">.1 </w:t>
      </w:r>
      <w:proofErr w:type="gramStart"/>
      <w:r w:rsidR="00F33D0A" w:rsidRPr="00CE1334">
        <w:rPr>
          <w:rFonts w:asciiTheme="minorHAnsi" w:hAnsiTheme="minorHAnsi" w:cstheme="minorHAnsi"/>
          <w:szCs w:val="24"/>
        </w:rPr>
        <w:t>Será(</w:t>
      </w:r>
      <w:proofErr w:type="spellStart"/>
      <w:proofErr w:type="gramEnd"/>
      <w:r w:rsidR="00F33D0A" w:rsidRPr="00CE1334">
        <w:rPr>
          <w:rFonts w:asciiTheme="minorHAnsi" w:hAnsiTheme="minorHAnsi" w:cstheme="minorHAnsi"/>
          <w:szCs w:val="24"/>
        </w:rPr>
        <w:t>ão</w:t>
      </w:r>
      <w:proofErr w:type="spellEnd"/>
      <w:r w:rsidR="00F33D0A" w:rsidRPr="00CE1334">
        <w:rPr>
          <w:rFonts w:asciiTheme="minorHAnsi" w:hAnsiTheme="minorHAnsi" w:cstheme="minorHAnsi"/>
          <w:szCs w:val="24"/>
        </w:rPr>
        <w:t>) efetuado(s) em até 30 (trinta) dias da(s) entrega(s), à vista da(s) nota(s) fiscal(</w:t>
      </w:r>
      <w:proofErr w:type="spellStart"/>
      <w:r w:rsidR="00F33D0A" w:rsidRPr="00CE1334">
        <w:rPr>
          <w:rFonts w:asciiTheme="minorHAnsi" w:hAnsiTheme="minorHAnsi" w:cstheme="minorHAnsi"/>
          <w:szCs w:val="24"/>
        </w:rPr>
        <w:t>is</w:t>
      </w:r>
      <w:proofErr w:type="spellEnd"/>
      <w:r w:rsidR="00F33D0A" w:rsidRPr="00CE1334">
        <w:rPr>
          <w:rFonts w:asciiTheme="minorHAnsi" w:hAnsiTheme="minorHAnsi" w:cstheme="minorHAnsi"/>
          <w:szCs w:val="24"/>
        </w:rPr>
        <w:t>)  decorrente(s);</w:t>
      </w:r>
    </w:p>
    <w:p w:rsidR="00F33D0A" w:rsidRPr="00CE1334" w:rsidRDefault="0072128E" w:rsidP="00235D39">
      <w:pPr>
        <w:spacing w:after="120"/>
        <w:jc w:val="both"/>
        <w:rPr>
          <w:rFonts w:asciiTheme="minorHAnsi" w:hAnsiTheme="minorHAnsi" w:cstheme="minorHAnsi"/>
          <w:szCs w:val="24"/>
        </w:rPr>
      </w:pPr>
      <w:r w:rsidRPr="00CE1334">
        <w:rPr>
          <w:rFonts w:asciiTheme="minorHAnsi" w:hAnsiTheme="minorHAnsi" w:cstheme="minorHAnsi"/>
          <w:szCs w:val="24"/>
        </w:rPr>
        <w:t>7</w:t>
      </w:r>
      <w:r w:rsidR="00F33D0A" w:rsidRPr="00CE1334">
        <w:rPr>
          <w:rFonts w:asciiTheme="minorHAnsi" w:hAnsiTheme="minorHAnsi" w:cstheme="minorHAnsi"/>
          <w:szCs w:val="24"/>
        </w:rPr>
        <w:t xml:space="preserve">.2 O(s) pagamento(s), se </w:t>
      </w:r>
      <w:proofErr w:type="gramStart"/>
      <w:r w:rsidR="00F33D0A" w:rsidRPr="00CE1334">
        <w:rPr>
          <w:rFonts w:asciiTheme="minorHAnsi" w:hAnsiTheme="minorHAnsi" w:cstheme="minorHAnsi"/>
          <w:szCs w:val="24"/>
        </w:rPr>
        <w:t>processará(</w:t>
      </w:r>
      <w:proofErr w:type="spellStart"/>
      <w:proofErr w:type="gramEnd"/>
      <w:r w:rsidR="00F33D0A" w:rsidRPr="00CE1334">
        <w:rPr>
          <w:rFonts w:asciiTheme="minorHAnsi" w:hAnsiTheme="minorHAnsi" w:cstheme="minorHAnsi"/>
          <w:szCs w:val="24"/>
        </w:rPr>
        <w:t>ão</w:t>
      </w:r>
      <w:proofErr w:type="spellEnd"/>
      <w:r w:rsidR="00F33D0A" w:rsidRPr="00CE1334">
        <w:rPr>
          <w:rFonts w:asciiTheme="minorHAnsi" w:hAnsiTheme="minorHAnsi" w:cstheme="minorHAnsi"/>
          <w:szCs w:val="24"/>
        </w:rPr>
        <w:t>) após a efetivação dos procedimentos legais cabíveis e da comprovação de que foram atendidas as condições estabelecidas no Contrato, Proposta de Preços e demais Documentos inerentes ao Processo.</w:t>
      </w:r>
    </w:p>
    <w:p w:rsidR="00B75FAC" w:rsidRPr="00CE1334" w:rsidRDefault="00B75FAC" w:rsidP="00235D39">
      <w:pPr>
        <w:jc w:val="both"/>
        <w:rPr>
          <w:rFonts w:asciiTheme="minorHAnsi" w:hAnsiTheme="minorHAnsi" w:cstheme="minorHAnsi"/>
          <w:szCs w:val="24"/>
        </w:rPr>
      </w:pPr>
    </w:p>
    <w:p w:rsidR="00F33D0A"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8</w:t>
      </w:r>
      <w:r w:rsidR="00F33D0A" w:rsidRPr="00CE1334">
        <w:rPr>
          <w:rFonts w:asciiTheme="minorHAnsi" w:hAnsiTheme="minorHAnsi" w:cstheme="minorHAnsi"/>
          <w:szCs w:val="24"/>
        </w:rPr>
        <w:t>. DA VALIDADE DA PROPOSTA:</w:t>
      </w:r>
    </w:p>
    <w:p w:rsidR="00F33D0A" w:rsidRPr="00CE1334" w:rsidRDefault="0072128E" w:rsidP="00235D39">
      <w:pPr>
        <w:spacing w:after="120"/>
        <w:jc w:val="both"/>
        <w:rPr>
          <w:rFonts w:asciiTheme="minorHAnsi" w:hAnsiTheme="minorHAnsi" w:cstheme="minorHAnsi"/>
          <w:szCs w:val="24"/>
        </w:rPr>
      </w:pPr>
      <w:r w:rsidRPr="00CE1334">
        <w:rPr>
          <w:rFonts w:asciiTheme="minorHAnsi" w:hAnsiTheme="minorHAnsi" w:cstheme="minorHAnsi"/>
          <w:szCs w:val="24"/>
        </w:rPr>
        <w:t xml:space="preserve">8.1 </w:t>
      </w:r>
      <w:r w:rsidR="00F33D0A" w:rsidRPr="00CE1334">
        <w:rPr>
          <w:rFonts w:asciiTheme="minorHAnsi" w:hAnsiTheme="minorHAnsi" w:cstheme="minorHAnsi"/>
          <w:szCs w:val="24"/>
        </w:rPr>
        <w:t>O prazo de validade da proposta não poderá ser inferior a 60 (sessenta) dias, contados da data limite para apresentação das propostas nesta licitação, sendo considerado automaticamente prorrogado por iguais e sucessivos períodos até o término do processamento desta licitação.</w:t>
      </w:r>
    </w:p>
    <w:p w:rsidR="00B75FAC" w:rsidRPr="00CE1334" w:rsidRDefault="00B75FAC" w:rsidP="00235D39">
      <w:pPr>
        <w:jc w:val="both"/>
        <w:rPr>
          <w:rFonts w:asciiTheme="minorHAnsi" w:hAnsiTheme="minorHAnsi" w:cstheme="minorHAnsi"/>
          <w:szCs w:val="24"/>
        </w:rPr>
      </w:pPr>
    </w:p>
    <w:p w:rsidR="00F33D0A"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9</w:t>
      </w:r>
      <w:r w:rsidR="00F33D0A" w:rsidRPr="00CE1334">
        <w:rPr>
          <w:rFonts w:asciiTheme="minorHAnsi" w:hAnsiTheme="minorHAnsi" w:cstheme="minorHAnsi"/>
          <w:szCs w:val="24"/>
        </w:rPr>
        <w:t>. DOS RECURSOS FINANCEIROS:</w:t>
      </w:r>
    </w:p>
    <w:p w:rsidR="00FC4C86" w:rsidRDefault="0072128E" w:rsidP="00235D39">
      <w:pPr>
        <w:jc w:val="both"/>
        <w:rPr>
          <w:rFonts w:asciiTheme="minorHAnsi" w:hAnsiTheme="minorHAnsi" w:cstheme="minorHAnsi"/>
          <w:szCs w:val="24"/>
        </w:rPr>
      </w:pPr>
      <w:r w:rsidRPr="00CE1334">
        <w:rPr>
          <w:rFonts w:asciiTheme="minorHAnsi" w:hAnsiTheme="minorHAnsi" w:cstheme="minorHAnsi"/>
          <w:szCs w:val="24"/>
        </w:rPr>
        <w:t>9</w:t>
      </w:r>
      <w:r w:rsidR="00527FFE" w:rsidRPr="00CE1334">
        <w:rPr>
          <w:rFonts w:asciiTheme="minorHAnsi" w:hAnsiTheme="minorHAnsi" w:cstheme="minorHAnsi"/>
          <w:szCs w:val="24"/>
        </w:rPr>
        <w:t>.1 Os produtos</w:t>
      </w:r>
      <w:r w:rsidR="00217C17" w:rsidRPr="00CE1334">
        <w:rPr>
          <w:rFonts w:asciiTheme="minorHAnsi" w:hAnsiTheme="minorHAnsi" w:cstheme="minorHAnsi"/>
          <w:szCs w:val="24"/>
        </w:rPr>
        <w:t>,</w:t>
      </w:r>
      <w:r w:rsidR="00F33D0A" w:rsidRPr="00CE1334">
        <w:rPr>
          <w:rFonts w:asciiTheme="minorHAnsi" w:hAnsiTheme="minorHAnsi" w:cstheme="minorHAnsi"/>
          <w:szCs w:val="24"/>
        </w:rPr>
        <w:t xml:space="preserve"> objeto d</w:t>
      </w:r>
      <w:r w:rsidR="00217C17" w:rsidRPr="00CE1334">
        <w:rPr>
          <w:rFonts w:asciiTheme="minorHAnsi" w:hAnsiTheme="minorHAnsi" w:cstheme="minorHAnsi"/>
          <w:szCs w:val="24"/>
        </w:rPr>
        <w:t>esta licitação, serão contratados</w:t>
      </w:r>
      <w:r w:rsidR="00F33D0A" w:rsidRPr="00CE1334">
        <w:rPr>
          <w:rFonts w:asciiTheme="minorHAnsi" w:hAnsiTheme="minorHAnsi" w:cstheme="minorHAnsi"/>
          <w:szCs w:val="24"/>
        </w:rPr>
        <w:t xml:space="preserve"> com recursos provisionados na</w:t>
      </w:r>
      <w:r w:rsidR="00213CDA" w:rsidRPr="00CE1334">
        <w:rPr>
          <w:rFonts w:asciiTheme="minorHAnsi" w:hAnsiTheme="minorHAnsi" w:cstheme="minorHAnsi"/>
          <w:szCs w:val="24"/>
        </w:rPr>
        <w:t xml:space="preserve"> dotação:</w:t>
      </w:r>
      <w:r w:rsidR="00BA44AE" w:rsidRPr="00CE1334">
        <w:rPr>
          <w:rFonts w:asciiTheme="minorHAnsi" w:hAnsiTheme="minorHAnsi" w:cstheme="minorHAnsi"/>
          <w:szCs w:val="24"/>
        </w:rPr>
        <w:t xml:space="preserve"> </w:t>
      </w:r>
    </w:p>
    <w:tbl>
      <w:tblPr>
        <w:tblStyle w:val="Tabelacomgrade"/>
        <w:tblW w:w="9097" w:type="dxa"/>
        <w:tblInd w:w="250" w:type="dxa"/>
        <w:tblLook w:val="04A0" w:firstRow="1" w:lastRow="0" w:firstColumn="1" w:lastColumn="0" w:noHBand="0" w:noVBand="1"/>
      </w:tblPr>
      <w:tblGrid>
        <w:gridCol w:w="1625"/>
        <w:gridCol w:w="2897"/>
        <w:gridCol w:w="1658"/>
        <w:gridCol w:w="2917"/>
      </w:tblGrid>
      <w:tr w:rsidR="00AE09EC" w:rsidRPr="00C4057D" w:rsidTr="00C0339D">
        <w:tc>
          <w:tcPr>
            <w:tcW w:w="1625" w:type="dxa"/>
          </w:tcPr>
          <w:p w:rsidR="00AE09EC" w:rsidRPr="00C4057D" w:rsidRDefault="00AE09EC" w:rsidP="00235D39">
            <w:pPr>
              <w:jc w:val="center"/>
              <w:rPr>
                <w:rFonts w:cstheme="minorHAnsi"/>
              </w:rPr>
            </w:pPr>
            <w:r w:rsidRPr="00C4057D">
              <w:rPr>
                <w:rFonts w:cstheme="minorHAnsi"/>
                <w:b/>
              </w:rPr>
              <w:t>Secretaria</w:t>
            </w:r>
          </w:p>
        </w:tc>
        <w:tc>
          <w:tcPr>
            <w:tcW w:w="2897" w:type="dxa"/>
          </w:tcPr>
          <w:p w:rsidR="00AE09EC" w:rsidRPr="00C4057D" w:rsidRDefault="00AE09EC" w:rsidP="00235D39">
            <w:pPr>
              <w:ind w:left="231"/>
              <w:jc w:val="center"/>
              <w:rPr>
                <w:rFonts w:cstheme="minorHAnsi"/>
              </w:rPr>
            </w:pPr>
            <w:r w:rsidRPr="00C4057D">
              <w:rPr>
                <w:rFonts w:cstheme="minorHAnsi"/>
                <w:b/>
              </w:rPr>
              <w:t>Dotação Orçamentária</w:t>
            </w:r>
          </w:p>
        </w:tc>
        <w:tc>
          <w:tcPr>
            <w:tcW w:w="1658" w:type="dxa"/>
          </w:tcPr>
          <w:p w:rsidR="00AE09EC" w:rsidRPr="00C4057D" w:rsidRDefault="00AE09EC" w:rsidP="00235D39">
            <w:pPr>
              <w:jc w:val="center"/>
              <w:rPr>
                <w:rFonts w:cstheme="minorHAnsi"/>
              </w:rPr>
            </w:pPr>
            <w:r w:rsidRPr="00C4057D">
              <w:rPr>
                <w:rFonts w:cstheme="minorHAnsi"/>
                <w:b/>
              </w:rPr>
              <w:t>Recurso</w:t>
            </w:r>
          </w:p>
        </w:tc>
        <w:tc>
          <w:tcPr>
            <w:tcW w:w="2917" w:type="dxa"/>
          </w:tcPr>
          <w:p w:rsidR="00AE09EC" w:rsidRPr="00C4057D" w:rsidRDefault="00AE09EC" w:rsidP="00235D39">
            <w:pPr>
              <w:jc w:val="center"/>
              <w:rPr>
                <w:rFonts w:cstheme="minorHAnsi"/>
              </w:rPr>
            </w:pPr>
            <w:r w:rsidRPr="00C4057D">
              <w:rPr>
                <w:rFonts w:cstheme="minorHAnsi"/>
                <w:b/>
              </w:rPr>
              <w:t>Projeto Atividade</w:t>
            </w:r>
          </w:p>
        </w:tc>
      </w:tr>
      <w:tr w:rsidR="00AE09EC" w:rsidRPr="00C4057D" w:rsidTr="00C0339D">
        <w:tc>
          <w:tcPr>
            <w:tcW w:w="1625" w:type="dxa"/>
          </w:tcPr>
          <w:p w:rsidR="00AE09EC" w:rsidRDefault="00AE09EC" w:rsidP="00235D39">
            <w:pPr>
              <w:jc w:val="center"/>
              <w:rPr>
                <w:rFonts w:cstheme="minorHAnsi"/>
              </w:rPr>
            </w:pPr>
            <w:r>
              <w:rPr>
                <w:rFonts w:cstheme="minorHAnsi"/>
              </w:rPr>
              <w:t>Fazenda</w:t>
            </w:r>
          </w:p>
          <w:p w:rsidR="00AE09EC" w:rsidRDefault="00AE09EC" w:rsidP="00235D39">
            <w:pPr>
              <w:jc w:val="center"/>
              <w:rPr>
                <w:rFonts w:cstheme="minorHAnsi"/>
              </w:rPr>
            </w:pPr>
            <w:r>
              <w:rPr>
                <w:rFonts w:cstheme="minorHAnsi"/>
              </w:rPr>
              <w:t>Agricultura</w:t>
            </w:r>
          </w:p>
          <w:p w:rsidR="00AE09EC" w:rsidRDefault="00AE09EC" w:rsidP="00235D39">
            <w:pPr>
              <w:jc w:val="center"/>
              <w:rPr>
                <w:rFonts w:cstheme="minorHAnsi"/>
              </w:rPr>
            </w:pPr>
            <w:r>
              <w:rPr>
                <w:rFonts w:cstheme="minorHAnsi"/>
              </w:rPr>
              <w:t>Policia Militar</w:t>
            </w:r>
          </w:p>
          <w:p w:rsidR="00AE09EC" w:rsidRDefault="00AE09EC" w:rsidP="00235D39">
            <w:pPr>
              <w:jc w:val="center"/>
              <w:rPr>
                <w:rFonts w:cstheme="minorHAnsi"/>
              </w:rPr>
            </w:pPr>
            <w:proofErr w:type="spellStart"/>
            <w:r>
              <w:rPr>
                <w:rFonts w:cstheme="minorHAnsi"/>
              </w:rPr>
              <w:t>Funrebom</w:t>
            </w:r>
            <w:proofErr w:type="spellEnd"/>
          </w:p>
          <w:p w:rsidR="00AE09EC" w:rsidRDefault="00AE09EC" w:rsidP="00235D39">
            <w:pPr>
              <w:jc w:val="center"/>
              <w:rPr>
                <w:rFonts w:cstheme="minorHAnsi"/>
              </w:rPr>
            </w:pPr>
            <w:r>
              <w:rPr>
                <w:rFonts w:cstheme="minorHAnsi"/>
              </w:rPr>
              <w:t>Obras</w:t>
            </w:r>
          </w:p>
          <w:p w:rsidR="00AE09EC" w:rsidRDefault="00AE09EC" w:rsidP="00235D39">
            <w:pPr>
              <w:jc w:val="center"/>
              <w:rPr>
                <w:rFonts w:cstheme="minorHAnsi"/>
              </w:rPr>
            </w:pPr>
            <w:r>
              <w:rPr>
                <w:rFonts w:cstheme="minorHAnsi"/>
              </w:rPr>
              <w:t>Turismo</w:t>
            </w:r>
          </w:p>
          <w:p w:rsidR="00AE09EC" w:rsidRPr="00C4057D" w:rsidRDefault="00AE09EC" w:rsidP="00235D39">
            <w:pPr>
              <w:jc w:val="center"/>
              <w:rPr>
                <w:rFonts w:cstheme="minorHAnsi"/>
              </w:rPr>
            </w:pPr>
            <w:r>
              <w:rPr>
                <w:rFonts w:cstheme="minorHAnsi"/>
              </w:rPr>
              <w:t>Planejamento</w:t>
            </w:r>
          </w:p>
        </w:tc>
        <w:tc>
          <w:tcPr>
            <w:tcW w:w="2897" w:type="dxa"/>
          </w:tcPr>
          <w:p w:rsidR="00AE09EC" w:rsidRDefault="00AE09EC" w:rsidP="00235D39">
            <w:pPr>
              <w:jc w:val="center"/>
              <w:rPr>
                <w:rFonts w:cstheme="minorHAnsi"/>
              </w:rPr>
            </w:pPr>
            <w:r>
              <w:rPr>
                <w:rFonts w:cstheme="minorHAnsi"/>
              </w:rPr>
              <w:t>12</w:t>
            </w:r>
          </w:p>
          <w:p w:rsidR="00AE09EC" w:rsidRDefault="00AE09EC" w:rsidP="00235D39">
            <w:pPr>
              <w:jc w:val="center"/>
              <w:rPr>
                <w:rFonts w:cstheme="minorHAnsi"/>
              </w:rPr>
            </w:pPr>
            <w:r>
              <w:rPr>
                <w:rFonts w:cstheme="minorHAnsi"/>
              </w:rPr>
              <w:t>19</w:t>
            </w:r>
          </w:p>
          <w:p w:rsidR="00AE09EC" w:rsidRDefault="00AE09EC" w:rsidP="00235D39">
            <w:pPr>
              <w:jc w:val="center"/>
              <w:rPr>
                <w:rFonts w:cstheme="minorHAnsi"/>
              </w:rPr>
            </w:pPr>
            <w:r>
              <w:rPr>
                <w:rFonts w:cstheme="minorHAnsi"/>
              </w:rPr>
              <w:t>28</w:t>
            </w:r>
          </w:p>
          <w:p w:rsidR="00AE09EC" w:rsidRDefault="00AE09EC" w:rsidP="00235D39">
            <w:pPr>
              <w:jc w:val="center"/>
              <w:rPr>
                <w:rFonts w:cstheme="minorHAnsi"/>
              </w:rPr>
            </w:pPr>
            <w:r>
              <w:rPr>
                <w:rFonts w:cstheme="minorHAnsi"/>
              </w:rPr>
              <w:t>30</w:t>
            </w:r>
          </w:p>
          <w:p w:rsidR="00AE09EC" w:rsidRDefault="00AE09EC" w:rsidP="00235D39">
            <w:pPr>
              <w:jc w:val="center"/>
              <w:rPr>
                <w:rFonts w:cstheme="minorHAnsi"/>
              </w:rPr>
            </w:pPr>
            <w:r>
              <w:rPr>
                <w:rFonts w:cstheme="minorHAnsi"/>
              </w:rPr>
              <w:t>35</w:t>
            </w:r>
          </w:p>
          <w:p w:rsidR="00AE09EC" w:rsidRDefault="00AE09EC" w:rsidP="00235D39">
            <w:pPr>
              <w:jc w:val="center"/>
              <w:rPr>
                <w:rFonts w:cstheme="minorHAnsi"/>
              </w:rPr>
            </w:pPr>
            <w:r>
              <w:rPr>
                <w:rFonts w:cstheme="minorHAnsi"/>
              </w:rPr>
              <w:t>44</w:t>
            </w:r>
          </w:p>
          <w:p w:rsidR="00AE09EC" w:rsidRPr="00C4057D" w:rsidRDefault="00AE09EC" w:rsidP="00235D39">
            <w:pPr>
              <w:jc w:val="center"/>
              <w:rPr>
                <w:rFonts w:cstheme="minorHAnsi"/>
              </w:rPr>
            </w:pPr>
            <w:r>
              <w:rPr>
                <w:rFonts w:cstheme="minorHAnsi"/>
              </w:rPr>
              <w:t>48</w:t>
            </w:r>
          </w:p>
        </w:tc>
        <w:tc>
          <w:tcPr>
            <w:tcW w:w="1658" w:type="dxa"/>
          </w:tcPr>
          <w:p w:rsidR="00AE09EC" w:rsidRDefault="00AE09EC" w:rsidP="00235D39">
            <w:pPr>
              <w:jc w:val="center"/>
              <w:rPr>
                <w:rFonts w:cstheme="minorHAnsi"/>
              </w:rPr>
            </w:pPr>
            <w:r>
              <w:rPr>
                <w:rFonts w:cstheme="minorHAnsi"/>
              </w:rPr>
              <w:t>5000</w:t>
            </w:r>
          </w:p>
          <w:p w:rsidR="00AE09EC" w:rsidRDefault="00AE09EC" w:rsidP="00235D39">
            <w:pPr>
              <w:jc w:val="center"/>
              <w:rPr>
                <w:rFonts w:cstheme="minorHAnsi"/>
              </w:rPr>
            </w:pPr>
            <w:r>
              <w:rPr>
                <w:rFonts w:cstheme="minorHAnsi"/>
              </w:rPr>
              <w:t>5000</w:t>
            </w:r>
          </w:p>
          <w:p w:rsidR="00AE09EC" w:rsidRDefault="00AE09EC" w:rsidP="00235D39">
            <w:pPr>
              <w:jc w:val="center"/>
              <w:rPr>
                <w:rFonts w:cstheme="minorHAnsi"/>
              </w:rPr>
            </w:pPr>
            <w:r>
              <w:rPr>
                <w:rFonts w:cstheme="minorHAnsi"/>
              </w:rPr>
              <w:t>5000</w:t>
            </w:r>
          </w:p>
          <w:p w:rsidR="00AE09EC" w:rsidRDefault="00AE09EC" w:rsidP="00235D39">
            <w:pPr>
              <w:jc w:val="center"/>
              <w:rPr>
                <w:rFonts w:cstheme="minorHAnsi"/>
              </w:rPr>
            </w:pPr>
            <w:r>
              <w:rPr>
                <w:rFonts w:cstheme="minorHAnsi"/>
              </w:rPr>
              <w:t>5100</w:t>
            </w:r>
          </w:p>
          <w:p w:rsidR="00AE09EC" w:rsidRDefault="00AE09EC" w:rsidP="00235D39">
            <w:pPr>
              <w:jc w:val="center"/>
              <w:rPr>
                <w:rFonts w:cstheme="minorHAnsi"/>
              </w:rPr>
            </w:pPr>
            <w:r>
              <w:rPr>
                <w:rFonts w:cstheme="minorHAnsi"/>
              </w:rPr>
              <w:t>5007</w:t>
            </w:r>
          </w:p>
          <w:p w:rsidR="00AE09EC" w:rsidRDefault="00AE09EC" w:rsidP="00235D39">
            <w:pPr>
              <w:jc w:val="center"/>
              <w:rPr>
                <w:rFonts w:cstheme="minorHAnsi"/>
              </w:rPr>
            </w:pPr>
            <w:r>
              <w:rPr>
                <w:rFonts w:cstheme="minorHAnsi"/>
              </w:rPr>
              <w:t>5000</w:t>
            </w:r>
          </w:p>
          <w:p w:rsidR="00AE09EC" w:rsidRPr="00C4057D" w:rsidRDefault="00AE09EC" w:rsidP="00235D39">
            <w:pPr>
              <w:jc w:val="center"/>
              <w:rPr>
                <w:rFonts w:cstheme="minorHAnsi"/>
              </w:rPr>
            </w:pPr>
            <w:r>
              <w:rPr>
                <w:rFonts w:cstheme="minorHAnsi"/>
              </w:rPr>
              <w:t>5000</w:t>
            </w:r>
          </w:p>
        </w:tc>
        <w:tc>
          <w:tcPr>
            <w:tcW w:w="2917" w:type="dxa"/>
          </w:tcPr>
          <w:p w:rsidR="00AE09EC" w:rsidRDefault="00AE09EC" w:rsidP="00235D39">
            <w:pPr>
              <w:jc w:val="center"/>
              <w:rPr>
                <w:rFonts w:cstheme="minorHAnsi"/>
              </w:rPr>
            </w:pPr>
            <w:r>
              <w:rPr>
                <w:rFonts w:cstheme="minorHAnsi"/>
              </w:rPr>
              <w:t>2006</w:t>
            </w:r>
          </w:p>
          <w:p w:rsidR="00AE09EC" w:rsidRDefault="00AE09EC" w:rsidP="00235D39">
            <w:pPr>
              <w:jc w:val="center"/>
              <w:rPr>
                <w:rFonts w:cstheme="minorHAnsi"/>
              </w:rPr>
            </w:pPr>
            <w:r>
              <w:rPr>
                <w:rFonts w:cstheme="minorHAnsi"/>
              </w:rPr>
              <w:t>2008</w:t>
            </w:r>
          </w:p>
          <w:p w:rsidR="00AE09EC" w:rsidRDefault="00AE09EC" w:rsidP="00235D39">
            <w:pPr>
              <w:jc w:val="center"/>
              <w:rPr>
                <w:rFonts w:cstheme="minorHAnsi"/>
              </w:rPr>
            </w:pPr>
            <w:r>
              <w:rPr>
                <w:rFonts w:cstheme="minorHAnsi"/>
              </w:rPr>
              <w:t>2015</w:t>
            </w:r>
          </w:p>
          <w:p w:rsidR="00AE09EC" w:rsidRDefault="00AE09EC" w:rsidP="00235D39">
            <w:pPr>
              <w:jc w:val="center"/>
              <w:rPr>
                <w:rFonts w:cstheme="minorHAnsi"/>
              </w:rPr>
            </w:pPr>
            <w:r>
              <w:rPr>
                <w:rFonts w:cstheme="minorHAnsi"/>
              </w:rPr>
              <w:t>2016</w:t>
            </w:r>
          </w:p>
          <w:p w:rsidR="00AE09EC" w:rsidRDefault="00AE09EC" w:rsidP="00235D39">
            <w:pPr>
              <w:jc w:val="center"/>
              <w:rPr>
                <w:rFonts w:cstheme="minorHAnsi"/>
              </w:rPr>
            </w:pPr>
            <w:r>
              <w:rPr>
                <w:rFonts w:cstheme="minorHAnsi"/>
              </w:rPr>
              <w:t>2011</w:t>
            </w:r>
          </w:p>
          <w:p w:rsidR="00AE09EC" w:rsidRDefault="00AE09EC" w:rsidP="00235D39">
            <w:pPr>
              <w:jc w:val="center"/>
              <w:rPr>
                <w:rFonts w:cstheme="minorHAnsi"/>
              </w:rPr>
            </w:pPr>
            <w:r>
              <w:rPr>
                <w:rFonts w:cstheme="minorHAnsi"/>
              </w:rPr>
              <w:t>2018</w:t>
            </w:r>
          </w:p>
          <w:p w:rsidR="00AE09EC" w:rsidRPr="00C4057D" w:rsidRDefault="00AE09EC" w:rsidP="00235D39">
            <w:pPr>
              <w:jc w:val="center"/>
              <w:rPr>
                <w:rFonts w:cstheme="minorHAnsi"/>
              </w:rPr>
            </w:pPr>
            <w:r>
              <w:rPr>
                <w:rFonts w:cstheme="minorHAnsi"/>
              </w:rPr>
              <w:t>2020</w:t>
            </w:r>
          </w:p>
        </w:tc>
      </w:tr>
      <w:tr w:rsidR="00AE09EC" w:rsidRPr="00C4057D" w:rsidTr="00C0339D">
        <w:tc>
          <w:tcPr>
            <w:tcW w:w="1625" w:type="dxa"/>
          </w:tcPr>
          <w:p w:rsidR="00AE09EC" w:rsidRPr="00066565" w:rsidRDefault="00AE09EC" w:rsidP="00235D39">
            <w:pPr>
              <w:jc w:val="center"/>
              <w:rPr>
                <w:rFonts w:cstheme="minorHAnsi"/>
                <w:b/>
              </w:rPr>
            </w:pPr>
            <w:r>
              <w:rPr>
                <w:rFonts w:cstheme="minorHAnsi"/>
                <w:b/>
              </w:rPr>
              <w:t>Fundos</w:t>
            </w:r>
          </w:p>
        </w:tc>
        <w:tc>
          <w:tcPr>
            <w:tcW w:w="2897" w:type="dxa"/>
          </w:tcPr>
          <w:p w:rsidR="00AE09EC" w:rsidRPr="00C4057D" w:rsidRDefault="00AE09EC" w:rsidP="00235D39">
            <w:pPr>
              <w:ind w:left="231"/>
              <w:jc w:val="center"/>
              <w:rPr>
                <w:rFonts w:cstheme="minorHAnsi"/>
              </w:rPr>
            </w:pPr>
            <w:r w:rsidRPr="00C4057D">
              <w:rPr>
                <w:rFonts w:cstheme="minorHAnsi"/>
                <w:b/>
              </w:rPr>
              <w:t>Dotação Orçamentária</w:t>
            </w:r>
          </w:p>
        </w:tc>
        <w:tc>
          <w:tcPr>
            <w:tcW w:w="1658" w:type="dxa"/>
          </w:tcPr>
          <w:p w:rsidR="00AE09EC" w:rsidRPr="00C4057D" w:rsidRDefault="00AE09EC" w:rsidP="00235D39">
            <w:pPr>
              <w:jc w:val="center"/>
              <w:rPr>
                <w:rFonts w:cstheme="minorHAnsi"/>
              </w:rPr>
            </w:pPr>
            <w:r w:rsidRPr="00C4057D">
              <w:rPr>
                <w:rFonts w:cstheme="minorHAnsi"/>
                <w:b/>
              </w:rPr>
              <w:t>Recurso</w:t>
            </w:r>
          </w:p>
        </w:tc>
        <w:tc>
          <w:tcPr>
            <w:tcW w:w="2917" w:type="dxa"/>
          </w:tcPr>
          <w:p w:rsidR="00AE09EC" w:rsidRPr="00C4057D" w:rsidRDefault="00AE09EC" w:rsidP="00235D39">
            <w:pPr>
              <w:jc w:val="center"/>
              <w:rPr>
                <w:rFonts w:cstheme="minorHAnsi"/>
              </w:rPr>
            </w:pPr>
            <w:r w:rsidRPr="00C4057D">
              <w:rPr>
                <w:rFonts w:cstheme="minorHAnsi"/>
                <w:b/>
              </w:rPr>
              <w:t>Projeto Atividade</w:t>
            </w:r>
          </w:p>
        </w:tc>
      </w:tr>
      <w:tr w:rsidR="00AE09EC" w:rsidRPr="00C4057D" w:rsidTr="00AE09EC">
        <w:trPr>
          <w:trHeight w:val="611"/>
        </w:trPr>
        <w:tc>
          <w:tcPr>
            <w:tcW w:w="1625" w:type="dxa"/>
          </w:tcPr>
          <w:p w:rsidR="00AE09EC" w:rsidRDefault="00AE09EC" w:rsidP="00235D39">
            <w:pPr>
              <w:jc w:val="center"/>
              <w:rPr>
                <w:rFonts w:cstheme="minorHAnsi"/>
              </w:rPr>
            </w:pPr>
            <w:r>
              <w:rPr>
                <w:rFonts w:cstheme="minorHAnsi"/>
              </w:rPr>
              <w:t>Saúde</w:t>
            </w:r>
          </w:p>
          <w:p w:rsidR="00AE09EC" w:rsidRDefault="00AE09EC" w:rsidP="00235D39">
            <w:pPr>
              <w:jc w:val="center"/>
              <w:rPr>
                <w:rFonts w:cstheme="minorHAnsi"/>
              </w:rPr>
            </w:pPr>
            <w:r>
              <w:rPr>
                <w:rFonts w:cstheme="minorHAnsi"/>
              </w:rPr>
              <w:t>SAMU</w:t>
            </w:r>
          </w:p>
          <w:p w:rsidR="00AE09EC" w:rsidRPr="000F5627" w:rsidRDefault="00AE09EC" w:rsidP="00235D39">
            <w:pPr>
              <w:jc w:val="center"/>
              <w:rPr>
                <w:rFonts w:cstheme="minorHAnsi"/>
              </w:rPr>
            </w:pPr>
          </w:p>
        </w:tc>
        <w:tc>
          <w:tcPr>
            <w:tcW w:w="2897" w:type="dxa"/>
          </w:tcPr>
          <w:p w:rsidR="00AE09EC" w:rsidRDefault="00AE09EC" w:rsidP="00235D39">
            <w:pPr>
              <w:jc w:val="center"/>
              <w:rPr>
                <w:rFonts w:cstheme="minorHAnsi"/>
              </w:rPr>
            </w:pPr>
            <w:proofErr w:type="gramStart"/>
            <w:r>
              <w:rPr>
                <w:rFonts w:cstheme="minorHAnsi"/>
              </w:rPr>
              <w:t>2</w:t>
            </w:r>
            <w:proofErr w:type="gramEnd"/>
          </w:p>
          <w:p w:rsidR="00AE09EC" w:rsidRPr="000F5627" w:rsidRDefault="00AE09EC" w:rsidP="00235D39">
            <w:pPr>
              <w:jc w:val="center"/>
              <w:rPr>
                <w:rFonts w:cstheme="minorHAnsi"/>
              </w:rPr>
            </w:pPr>
            <w:r>
              <w:rPr>
                <w:rFonts w:cstheme="minorHAnsi"/>
              </w:rPr>
              <w:t>25</w:t>
            </w:r>
          </w:p>
        </w:tc>
        <w:tc>
          <w:tcPr>
            <w:tcW w:w="1658" w:type="dxa"/>
          </w:tcPr>
          <w:p w:rsidR="00AE09EC" w:rsidRDefault="00AE09EC" w:rsidP="00235D39">
            <w:pPr>
              <w:jc w:val="center"/>
              <w:rPr>
                <w:rFonts w:cstheme="minorHAnsi"/>
              </w:rPr>
            </w:pPr>
            <w:r>
              <w:rPr>
                <w:rFonts w:cstheme="minorHAnsi"/>
              </w:rPr>
              <w:t>5002</w:t>
            </w:r>
          </w:p>
          <w:p w:rsidR="00AE09EC" w:rsidRDefault="00AE09EC" w:rsidP="00235D39">
            <w:pPr>
              <w:jc w:val="center"/>
              <w:rPr>
                <w:rFonts w:cstheme="minorHAnsi"/>
              </w:rPr>
            </w:pPr>
            <w:r>
              <w:rPr>
                <w:rFonts w:cstheme="minorHAnsi"/>
              </w:rPr>
              <w:t>5038</w:t>
            </w:r>
          </w:p>
          <w:p w:rsidR="00AE09EC" w:rsidRPr="000F5627" w:rsidRDefault="00AE09EC" w:rsidP="00235D39">
            <w:pPr>
              <w:jc w:val="center"/>
              <w:rPr>
                <w:rFonts w:cstheme="minorHAnsi"/>
              </w:rPr>
            </w:pPr>
          </w:p>
        </w:tc>
        <w:tc>
          <w:tcPr>
            <w:tcW w:w="2917" w:type="dxa"/>
          </w:tcPr>
          <w:p w:rsidR="00AE09EC" w:rsidRDefault="00AE09EC" w:rsidP="00235D39">
            <w:pPr>
              <w:tabs>
                <w:tab w:val="left" w:pos="871"/>
              </w:tabs>
              <w:jc w:val="center"/>
              <w:rPr>
                <w:rFonts w:cstheme="minorHAnsi"/>
              </w:rPr>
            </w:pPr>
            <w:r>
              <w:rPr>
                <w:rFonts w:cstheme="minorHAnsi"/>
              </w:rPr>
              <w:t>2050</w:t>
            </w:r>
          </w:p>
          <w:p w:rsidR="00AE09EC" w:rsidRDefault="00AE09EC" w:rsidP="00235D39">
            <w:pPr>
              <w:tabs>
                <w:tab w:val="left" w:pos="871"/>
              </w:tabs>
              <w:jc w:val="center"/>
              <w:rPr>
                <w:rFonts w:cstheme="minorHAnsi"/>
              </w:rPr>
            </w:pPr>
            <w:r>
              <w:rPr>
                <w:rFonts w:cstheme="minorHAnsi"/>
              </w:rPr>
              <w:t>2059</w:t>
            </w:r>
          </w:p>
          <w:p w:rsidR="00AE09EC" w:rsidRPr="000F5627" w:rsidRDefault="00AE09EC" w:rsidP="00235D39">
            <w:pPr>
              <w:tabs>
                <w:tab w:val="left" w:pos="871"/>
              </w:tabs>
              <w:jc w:val="center"/>
              <w:rPr>
                <w:rFonts w:cstheme="minorHAnsi"/>
              </w:rPr>
            </w:pPr>
          </w:p>
        </w:tc>
      </w:tr>
      <w:tr w:rsidR="00AE09EC" w:rsidRPr="00C4057D" w:rsidTr="00AE09EC">
        <w:trPr>
          <w:trHeight w:val="621"/>
        </w:trPr>
        <w:tc>
          <w:tcPr>
            <w:tcW w:w="1625" w:type="dxa"/>
          </w:tcPr>
          <w:p w:rsidR="00AE09EC" w:rsidRPr="00AE09EC" w:rsidRDefault="00AE09EC" w:rsidP="00235D39">
            <w:pPr>
              <w:jc w:val="center"/>
              <w:rPr>
                <w:rFonts w:cstheme="minorHAnsi"/>
              </w:rPr>
            </w:pPr>
            <w:r>
              <w:rPr>
                <w:rFonts w:cstheme="minorHAnsi"/>
              </w:rPr>
              <w:lastRenderedPageBreak/>
              <w:t>Educa</w:t>
            </w:r>
            <w:r w:rsidRPr="00AE09EC">
              <w:rPr>
                <w:rFonts w:cstheme="minorHAnsi"/>
              </w:rPr>
              <w:t>çã</w:t>
            </w:r>
            <w:r>
              <w:rPr>
                <w:rFonts w:cstheme="minorHAnsi"/>
              </w:rPr>
              <w:t>o</w:t>
            </w:r>
          </w:p>
        </w:tc>
        <w:tc>
          <w:tcPr>
            <w:tcW w:w="2897" w:type="dxa"/>
          </w:tcPr>
          <w:p w:rsidR="00AE09EC" w:rsidRDefault="00AE09EC" w:rsidP="00235D39">
            <w:pPr>
              <w:ind w:left="231"/>
              <w:jc w:val="center"/>
              <w:rPr>
                <w:rFonts w:cstheme="minorHAnsi"/>
              </w:rPr>
            </w:pPr>
            <w:proofErr w:type="gramStart"/>
            <w:r>
              <w:rPr>
                <w:rFonts w:cstheme="minorHAnsi"/>
              </w:rPr>
              <w:t>2</w:t>
            </w:r>
            <w:proofErr w:type="gramEnd"/>
          </w:p>
          <w:p w:rsidR="00AE09EC" w:rsidRDefault="00AE09EC" w:rsidP="00235D39">
            <w:pPr>
              <w:ind w:left="231"/>
              <w:jc w:val="center"/>
              <w:rPr>
                <w:rFonts w:cstheme="minorHAnsi"/>
              </w:rPr>
            </w:pPr>
          </w:p>
          <w:p w:rsidR="00AE09EC" w:rsidRPr="000F5627" w:rsidRDefault="00AE09EC" w:rsidP="00235D39">
            <w:pPr>
              <w:ind w:left="231"/>
              <w:rPr>
                <w:rFonts w:cstheme="minorHAnsi"/>
              </w:rPr>
            </w:pPr>
          </w:p>
        </w:tc>
        <w:tc>
          <w:tcPr>
            <w:tcW w:w="1658" w:type="dxa"/>
          </w:tcPr>
          <w:p w:rsidR="00AE09EC" w:rsidRDefault="00AE09EC" w:rsidP="00235D39">
            <w:pPr>
              <w:jc w:val="center"/>
              <w:rPr>
                <w:rFonts w:cstheme="minorHAnsi"/>
              </w:rPr>
            </w:pPr>
            <w:r>
              <w:rPr>
                <w:rFonts w:cstheme="minorHAnsi"/>
              </w:rPr>
              <w:t>5001</w:t>
            </w:r>
          </w:p>
          <w:p w:rsidR="00AE09EC" w:rsidRDefault="00AE09EC" w:rsidP="00235D39">
            <w:pPr>
              <w:jc w:val="center"/>
              <w:rPr>
                <w:rFonts w:cstheme="minorHAnsi"/>
              </w:rPr>
            </w:pPr>
          </w:p>
          <w:p w:rsidR="00AE09EC" w:rsidRDefault="00AE09EC" w:rsidP="00235D39">
            <w:pPr>
              <w:rPr>
                <w:rFonts w:cstheme="minorHAnsi"/>
              </w:rPr>
            </w:pPr>
          </w:p>
        </w:tc>
        <w:tc>
          <w:tcPr>
            <w:tcW w:w="2917" w:type="dxa"/>
          </w:tcPr>
          <w:p w:rsidR="00AE09EC" w:rsidRDefault="00AE09EC" w:rsidP="00235D39">
            <w:pPr>
              <w:tabs>
                <w:tab w:val="left" w:pos="871"/>
              </w:tabs>
              <w:jc w:val="center"/>
              <w:rPr>
                <w:rFonts w:cstheme="minorHAnsi"/>
              </w:rPr>
            </w:pPr>
            <w:r>
              <w:rPr>
                <w:rFonts w:cstheme="minorHAnsi"/>
              </w:rPr>
              <w:t>2033</w:t>
            </w:r>
          </w:p>
          <w:p w:rsidR="00AE09EC" w:rsidRPr="000F5627" w:rsidRDefault="00AE09EC" w:rsidP="00235D39">
            <w:pPr>
              <w:tabs>
                <w:tab w:val="left" w:pos="871"/>
              </w:tabs>
              <w:jc w:val="center"/>
              <w:rPr>
                <w:rFonts w:cstheme="minorHAnsi"/>
              </w:rPr>
            </w:pPr>
          </w:p>
        </w:tc>
      </w:tr>
      <w:tr w:rsidR="00AE09EC" w:rsidRPr="00C4057D" w:rsidTr="00C0339D">
        <w:trPr>
          <w:trHeight w:val="385"/>
        </w:trPr>
        <w:tc>
          <w:tcPr>
            <w:tcW w:w="1625" w:type="dxa"/>
          </w:tcPr>
          <w:p w:rsidR="00AE09EC" w:rsidRDefault="00AE09EC" w:rsidP="00235D39">
            <w:pPr>
              <w:jc w:val="center"/>
              <w:rPr>
                <w:rFonts w:cstheme="minorHAnsi"/>
              </w:rPr>
            </w:pPr>
            <w:r>
              <w:rPr>
                <w:rFonts w:cstheme="minorHAnsi"/>
              </w:rPr>
              <w:t>Assistência Social</w:t>
            </w:r>
          </w:p>
        </w:tc>
        <w:tc>
          <w:tcPr>
            <w:tcW w:w="2897" w:type="dxa"/>
          </w:tcPr>
          <w:p w:rsidR="00AE09EC" w:rsidRDefault="00AE09EC" w:rsidP="00235D39">
            <w:pPr>
              <w:ind w:left="231"/>
              <w:jc w:val="center"/>
              <w:rPr>
                <w:rFonts w:cstheme="minorHAnsi"/>
              </w:rPr>
            </w:pPr>
            <w:proofErr w:type="gramStart"/>
            <w:r>
              <w:rPr>
                <w:rFonts w:cstheme="minorHAnsi"/>
              </w:rPr>
              <w:t>3</w:t>
            </w:r>
            <w:proofErr w:type="gramEnd"/>
          </w:p>
        </w:tc>
        <w:tc>
          <w:tcPr>
            <w:tcW w:w="1658" w:type="dxa"/>
          </w:tcPr>
          <w:p w:rsidR="00AE09EC" w:rsidRDefault="00AE09EC" w:rsidP="00235D39">
            <w:pPr>
              <w:jc w:val="center"/>
              <w:rPr>
                <w:rFonts w:cstheme="minorHAnsi"/>
              </w:rPr>
            </w:pPr>
            <w:r>
              <w:rPr>
                <w:rFonts w:cstheme="minorHAnsi"/>
              </w:rPr>
              <w:t>5000</w:t>
            </w:r>
          </w:p>
          <w:p w:rsidR="00AE09EC" w:rsidRDefault="00AE09EC" w:rsidP="00235D39">
            <w:pPr>
              <w:jc w:val="center"/>
              <w:rPr>
                <w:rFonts w:cstheme="minorHAnsi"/>
              </w:rPr>
            </w:pPr>
          </w:p>
        </w:tc>
        <w:tc>
          <w:tcPr>
            <w:tcW w:w="2917" w:type="dxa"/>
          </w:tcPr>
          <w:p w:rsidR="00AE09EC" w:rsidRDefault="00AE09EC" w:rsidP="00235D39">
            <w:pPr>
              <w:tabs>
                <w:tab w:val="left" w:pos="871"/>
              </w:tabs>
              <w:jc w:val="center"/>
              <w:rPr>
                <w:rFonts w:cstheme="minorHAnsi"/>
              </w:rPr>
            </w:pPr>
            <w:r>
              <w:rPr>
                <w:rFonts w:cstheme="minorHAnsi"/>
              </w:rPr>
              <w:t>2023</w:t>
            </w:r>
          </w:p>
        </w:tc>
      </w:tr>
    </w:tbl>
    <w:p w:rsidR="00FC4C86" w:rsidRDefault="00FC4C86" w:rsidP="00235D39">
      <w:pPr>
        <w:jc w:val="both"/>
        <w:rPr>
          <w:rFonts w:asciiTheme="minorHAnsi" w:hAnsiTheme="minorHAnsi" w:cstheme="minorHAnsi"/>
          <w:szCs w:val="24"/>
        </w:rPr>
      </w:pPr>
    </w:p>
    <w:p w:rsidR="00F33D0A" w:rsidRPr="00CE1334" w:rsidRDefault="0072128E" w:rsidP="00235D39">
      <w:pPr>
        <w:jc w:val="both"/>
        <w:rPr>
          <w:rFonts w:asciiTheme="minorHAnsi" w:hAnsiTheme="minorHAnsi" w:cstheme="minorHAnsi"/>
          <w:szCs w:val="24"/>
        </w:rPr>
      </w:pPr>
      <w:r w:rsidRPr="00CE1334">
        <w:rPr>
          <w:rFonts w:asciiTheme="minorHAnsi" w:hAnsiTheme="minorHAnsi" w:cstheme="minorHAnsi"/>
          <w:szCs w:val="24"/>
        </w:rPr>
        <w:t>3.3.90.30.0</w:t>
      </w:r>
      <w:r w:rsidR="00213CDA" w:rsidRPr="00CE1334">
        <w:rPr>
          <w:rFonts w:asciiTheme="minorHAnsi" w:hAnsiTheme="minorHAnsi" w:cstheme="minorHAnsi"/>
          <w:szCs w:val="24"/>
        </w:rPr>
        <w:t>1.00.00.00</w:t>
      </w:r>
      <w:r w:rsidR="00F33D0A" w:rsidRPr="00CE1334">
        <w:rPr>
          <w:rFonts w:asciiTheme="minorHAnsi" w:hAnsiTheme="minorHAnsi" w:cstheme="minorHAnsi"/>
          <w:szCs w:val="24"/>
        </w:rPr>
        <w:t xml:space="preserve"> no orçamento do ano base.  </w:t>
      </w:r>
    </w:p>
    <w:p w:rsidR="00BF5B54" w:rsidRDefault="0072128E" w:rsidP="00235D39">
      <w:pPr>
        <w:spacing w:after="120"/>
        <w:jc w:val="both"/>
        <w:rPr>
          <w:rFonts w:asciiTheme="minorHAnsi" w:hAnsiTheme="minorHAnsi" w:cstheme="minorHAnsi"/>
          <w:b/>
          <w:szCs w:val="24"/>
        </w:rPr>
      </w:pPr>
      <w:proofErr w:type="gramStart"/>
      <w:r w:rsidRPr="00CE1334">
        <w:rPr>
          <w:rFonts w:asciiTheme="minorHAnsi" w:hAnsiTheme="minorHAnsi" w:cstheme="minorHAnsi"/>
          <w:b/>
          <w:szCs w:val="24"/>
        </w:rPr>
        <w:t>9</w:t>
      </w:r>
      <w:r w:rsidR="00F33D0A" w:rsidRPr="00CE1334">
        <w:rPr>
          <w:rFonts w:asciiTheme="minorHAnsi" w:hAnsiTheme="minorHAnsi" w:cstheme="minorHAnsi"/>
          <w:b/>
          <w:szCs w:val="24"/>
        </w:rPr>
        <w:t>.2 Valor</w:t>
      </w:r>
      <w:proofErr w:type="gramEnd"/>
      <w:r w:rsidR="00F33D0A" w:rsidRPr="00CE1334">
        <w:rPr>
          <w:rFonts w:asciiTheme="minorHAnsi" w:hAnsiTheme="minorHAnsi" w:cstheme="minorHAnsi"/>
          <w:b/>
          <w:szCs w:val="24"/>
        </w:rPr>
        <w:t xml:space="preserve"> Estimado: R$ </w:t>
      </w:r>
      <w:r w:rsidR="0023779E">
        <w:rPr>
          <w:rFonts w:asciiTheme="minorHAnsi" w:hAnsiTheme="minorHAnsi" w:cstheme="minorHAnsi"/>
          <w:b/>
          <w:szCs w:val="24"/>
        </w:rPr>
        <w:t xml:space="preserve">1.953.702,98 </w:t>
      </w:r>
      <w:r w:rsidR="00F33D0A" w:rsidRPr="00CE1334">
        <w:rPr>
          <w:rFonts w:asciiTheme="minorHAnsi" w:hAnsiTheme="minorHAnsi" w:cstheme="minorHAnsi"/>
          <w:b/>
          <w:szCs w:val="24"/>
        </w:rPr>
        <w:t>(</w:t>
      </w:r>
      <w:r w:rsidR="0023779E">
        <w:rPr>
          <w:rFonts w:asciiTheme="minorHAnsi" w:hAnsiTheme="minorHAnsi" w:cstheme="minorHAnsi"/>
          <w:b/>
          <w:szCs w:val="24"/>
        </w:rPr>
        <w:t>um milhão novecentos e cinquenta e três mil setecentos e dois reais e noventa e oito centavos</w:t>
      </w:r>
      <w:r w:rsidR="00F33D0A" w:rsidRPr="00CE1334">
        <w:rPr>
          <w:rFonts w:asciiTheme="minorHAnsi" w:hAnsiTheme="minorHAnsi" w:cstheme="minorHAnsi"/>
          <w:b/>
          <w:szCs w:val="24"/>
        </w:rPr>
        <w:t>)</w:t>
      </w:r>
      <w:r w:rsidR="0023779E">
        <w:rPr>
          <w:rFonts w:asciiTheme="minorHAnsi" w:hAnsiTheme="minorHAnsi" w:cstheme="minorHAnsi"/>
          <w:b/>
          <w:szCs w:val="24"/>
        </w:rPr>
        <w:t>.</w:t>
      </w:r>
    </w:p>
    <w:p w:rsidR="00BF5B54" w:rsidRDefault="00BF5B54" w:rsidP="00235D39">
      <w:pPr>
        <w:jc w:val="both"/>
        <w:rPr>
          <w:rFonts w:asciiTheme="minorHAnsi" w:hAnsiTheme="minorHAnsi" w:cstheme="minorHAnsi"/>
          <w:szCs w:val="24"/>
        </w:rPr>
      </w:pPr>
    </w:p>
    <w:p w:rsidR="00F33D0A" w:rsidRPr="00BF5B54" w:rsidRDefault="00044593" w:rsidP="00235D39">
      <w:pPr>
        <w:jc w:val="both"/>
        <w:rPr>
          <w:rFonts w:asciiTheme="minorHAnsi" w:hAnsiTheme="minorHAnsi" w:cstheme="minorHAnsi"/>
          <w:b/>
          <w:szCs w:val="24"/>
        </w:rPr>
      </w:pPr>
      <w:r w:rsidRPr="00C0339D">
        <w:rPr>
          <w:rFonts w:asciiTheme="minorHAnsi" w:hAnsiTheme="minorHAnsi" w:cstheme="minorHAnsi"/>
          <w:szCs w:val="24"/>
        </w:rPr>
        <w:t>10</w:t>
      </w:r>
      <w:r w:rsidR="00F33D0A" w:rsidRPr="00C0339D">
        <w:rPr>
          <w:rFonts w:asciiTheme="minorHAnsi" w:hAnsiTheme="minorHAnsi" w:cstheme="minorHAnsi"/>
          <w:szCs w:val="24"/>
        </w:rPr>
        <w:t>. DA PARTICIPAÇÃO:</w:t>
      </w:r>
    </w:p>
    <w:p w:rsidR="005E46F1"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10</w:t>
      </w:r>
      <w:r w:rsidR="005E46F1" w:rsidRPr="00CE1334">
        <w:rPr>
          <w:rFonts w:asciiTheme="minorHAnsi" w:hAnsiTheme="minorHAnsi" w:cstheme="minorHAnsi"/>
          <w:szCs w:val="24"/>
        </w:rPr>
        <w:t xml:space="preserve">.1 Poderão participar </w:t>
      </w:r>
      <w:proofErr w:type="gramStart"/>
      <w:r w:rsidR="005E46F1" w:rsidRPr="00CE1334">
        <w:rPr>
          <w:rFonts w:asciiTheme="minorHAnsi" w:hAnsiTheme="minorHAnsi" w:cstheme="minorHAnsi"/>
          <w:szCs w:val="24"/>
        </w:rPr>
        <w:t>da presente</w:t>
      </w:r>
      <w:proofErr w:type="gramEnd"/>
      <w:r w:rsidR="005E46F1" w:rsidRPr="00CE1334">
        <w:rPr>
          <w:rFonts w:asciiTheme="minorHAnsi" w:hAnsiTheme="minorHAnsi" w:cstheme="minorHAnsi"/>
          <w:szCs w:val="24"/>
        </w:rPr>
        <w:t xml:space="preserve"> licitação, pess</w:t>
      </w:r>
      <w:r w:rsidR="00666A2C" w:rsidRPr="00CE1334">
        <w:rPr>
          <w:rFonts w:asciiTheme="minorHAnsi" w:hAnsiTheme="minorHAnsi" w:cstheme="minorHAnsi"/>
          <w:szCs w:val="24"/>
        </w:rPr>
        <w:t xml:space="preserve">oas </w:t>
      </w:r>
      <w:r w:rsidR="005E46F1" w:rsidRPr="00CE1334">
        <w:rPr>
          <w:rFonts w:asciiTheme="minorHAnsi" w:hAnsiTheme="minorHAnsi" w:cstheme="minorHAnsi"/>
          <w:szCs w:val="24"/>
        </w:rPr>
        <w:t>jurídicas, que satisfaçam as condições do presente Edital;</w:t>
      </w:r>
    </w:p>
    <w:p w:rsidR="005E46F1"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10</w:t>
      </w:r>
      <w:r w:rsidR="005E46F1" w:rsidRPr="00CE1334">
        <w:rPr>
          <w:rFonts w:asciiTheme="minorHAnsi" w:hAnsiTheme="minorHAnsi" w:cstheme="minorHAnsi"/>
          <w:szCs w:val="24"/>
        </w:rPr>
        <w:t>.2 As empresas deverão participar isoladamente, não se permitindo consórcios;</w:t>
      </w:r>
    </w:p>
    <w:p w:rsidR="005E46F1"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10</w:t>
      </w:r>
      <w:r w:rsidR="005E46F1" w:rsidRPr="00CE1334">
        <w:rPr>
          <w:rFonts w:asciiTheme="minorHAnsi" w:hAnsiTheme="minorHAnsi" w:cstheme="minorHAnsi"/>
          <w:szCs w:val="24"/>
        </w:rPr>
        <w:t xml:space="preserve">.3 Não </w:t>
      </w:r>
      <w:proofErr w:type="gramStart"/>
      <w:r w:rsidR="005E46F1" w:rsidRPr="00CE1334">
        <w:rPr>
          <w:rFonts w:asciiTheme="minorHAnsi" w:hAnsiTheme="minorHAnsi" w:cstheme="minorHAnsi"/>
          <w:szCs w:val="24"/>
        </w:rPr>
        <w:t>poderá participar</w:t>
      </w:r>
      <w:proofErr w:type="gramEnd"/>
      <w:r w:rsidR="005E46F1" w:rsidRPr="00CE1334">
        <w:rPr>
          <w:rFonts w:asciiTheme="minorHAnsi" w:hAnsiTheme="minorHAnsi" w:cstheme="minorHAnsi"/>
          <w:szCs w:val="24"/>
        </w:rPr>
        <w:t>, empresa que tenha sido declarada inidônea, ou que esteja cumprindo suspensão do direito de licitar ou contratar com Administração Pública;</w:t>
      </w:r>
    </w:p>
    <w:p w:rsidR="005E46F1"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10</w:t>
      </w:r>
      <w:r w:rsidR="005E46F1" w:rsidRPr="00CE1334">
        <w:rPr>
          <w:rFonts w:asciiTheme="minorHAnsi" w:hAnsiTheme="minorHAnsi" w:cstheme="minorHAnsi"/>
          <w:szCs w:val="24"/>
        </w:rPr>
        <w:t xml:space="preserve">.4 A participação </w:t>
      </w:r>
      <w:proofErr w:type="gramStart"/>
      <w:r w:rsidR="005E46F1" w:rsidRPr="00CE1334">
        <w:rPr>
          <w:rFonts w:asciiTheme="minorHAnsi" w:hAnsiTheme="minorHAnsi" w:cstheme="minorHAnsi"/>
          <w:szCs w:val="24"/>
        </w:rPr>
        <w:t>na presente</w:t>
      </w:r>
      <w:proofErr w:type="gramEnd"/>
      <w:r w:rsidR="005E46F1" w:rsidRPr="00CE1334">
        <w:rPr>
          <w:rFonts w:asciiTheme="minorHAnsi" w:hAnsiTheme="minorHAnsi" w:cstheme="minorHAnsi"/>
          <w:szCs w:val="24"/>
        </w:rPr>
        <w:t xml:space="preserve"> Licitação, enseja na aceitação plena das condições prescritas neste Edital e em seus anexos;</w:t>
      </w:r>
    </w:p>
    <w:p w:rsidR="005E46F1"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10</w:t>
      </w:r>
      <w:r w:rsidR="005E46F1" w:rsidRPr="00CE1334">
        <w:rPr>
          <w:rFonts w:asciiTheme="minorHAnsi" w:hAnsiTheme="minorHAnsi" w:cstheme="minorHAnsi"/>
          <w:szCs w:val="24"/>
        </w:rPr>
        <w:t>.5 Por força do que dispõe o Capítulo V, artigos 42 a 45 da Lei Complementar nº 123, de 14 de dezembro de 2006, as microempresas, empresas de pequeno porte, no ano-calendário anterior, receita bruta até o limite definido no inciso II do “caput” do artigo 3º da referida Lei Complementar, terão tratamento diferenciado e favorecido.</w:t>
      </w:r>
    </w:p>
    <w:p w:rsidR="005E46F1"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10</w:t>
      </w:r>
      <w:r w:rsidR="005E46F1" w:rsidRPr="00CE1334">
        <w:rPr>
          <w:rFonts w:asciiTheme="minorHAnsi" w:hAnsiTheme="minorHAnsi" w:cstheme="minorHAnsi"/>
          <w:szCs w:val="24"/>
        </w:rPr>
        <w:t xml:space="preserve">.6 Não poderão participar quaisquer interessados que se </w:t>
      </w:r>
      <w:proofErr w:type="gramStart"/>
      <w:r w:rsidR="005E46F1" w:rsidRPr="00CE1334">
        <w:rPr>
          <w:rFonts w:asciiTheme="minorHAnsi" w:hAnsiTheme="minorHAnsi" w:cstheme="minorHAnsi"/>
          <w:szCs w:val="24"/>
        </w:rPr>
        <w:t>enquadrem</w:t>
      </w:r>
      <w:proofErr w:type="gramEnd"/>
      <w:r w:rsidR="005E46F1" w:rsidRPr="00CE1334">
        <w:rPr>
          <w:rFonts w:asciiTheme="minorHAnsi" w:hAnsiTheme="minorHAnsi" w:cstheme="minorHAnsi"/>
          <w:szCs w:val="24"/>
        </w:rPr>
        <w:t xml:space="preserve"> nas vedações previstas no artigo 9º da lei nº 8.666/93.</w:t>
      </w:r>
    </w:p>
    <w:p w:rsidR="00B75FAC" w:rsidRPr="00CE1334" w:rsidRDefault="00B75FAC" w:rsidP="00235D39">
      <w:pPr>
        <w:jc w:val="both"/>
        <w:rPr>
          <w:rFonts w:asciiTheme="minorHAnsi" w:hAnsiTheme="minorHAnsi" w:cstheme="minorHAnsi"/>
          <w:szCs w:val="24"/>
        </w:rPr>
      </w:pP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11</w:t>
      </w:r>
      <w:r w:rsidR="00F33D0A" w:rsidRPr="00CE1334">
        <w:rPr>
          <w:rFonts w:asciiTheme="minorHAnsi" w:hAnsiTheme="minorHAnsi" w:cstheme="minorHAnsi"/>
          <w:szCs w:val="24"/>
        </w:rPr>
        <w:t>. DO CREDENCIAMENTO:</w:t>
      </w: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11</w:t>
      </w:r>
      <w:r w:rsidR="00F33D0A" w:rsidRPr="00CE1334">
        <w:rPr>
          <w:rFonts w:asciiTheme="minorHAnsi" w:hAnsiTheme="minorHAnsi" w:cstheme="minorHAnsi"/>
          <w:szCs w:val="24"/>
        </w:rPr>
        <w:t xml:space="preserve">.1 </w:t>
      </w:r>
      <w:proofErr w:type="gramStart"/>
      <w:r w:rsidR="00F33D0A" w:rsidRPr="00CE1334">
        <w:rPr>
          <w:rFonts w:asciiTheme="minorHAnsi" w:hAnsiTheme="minorHAnsi" w:cstheme="minorHAnsi"/>
          <w:szCs w:val="24"/>
        </w:rPr>
        <w:t>Fica</w:t>
      </w:r>
      <w:proofErr w:type="gramEnd"/>
      <w:r w:rsidR="00F33D0A" w:rsidRPr="00CE1334">
        <w:rPr>
          <w:rFonts w:asciiTheme="minorHAnsi" w:hAnsiTheme="minorHAnsi" w:cstheme="minorHAnsi"/>
          <w:szCs w:val="24"/>
        </w:rPr>
        <w:t xml:space="preserve"> a critério do Licitante se fazer representar ou não na sessão;</w:t>
      </w: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11</w:t>
      </w:r>
      <w:r w:rsidR="00F33D0A" w:rsidRPr="00CE1334">
        <w:rPr>
          <w:rFonts w:asciiTheme="minorHAnsi" w:hAnsiTheme="minorHAnsi" w:cstheme="minorHAnsi"/>
          <w:szCs w:val="24"/>
        </w:rPr>
        <w:t>.2 O titular se investido de poderes, se fará representar, apresentando, cópias autenticadas do Ato Constitutivo/Contrato Social e da cédula de identidade, ou de outro documento reconhecido legalmente, que o identifique;</w:t>
      </w: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11</w:t>
      </w:r>
      <w:r w:rsidR="00F33D0A" w:rsidRPr="00CE1334">
        <w:rPr>
          <w:rFonts w:asciiTheme="minorHAnsi" w:hAnsiTheme="minorHAnsi" w:cstheme="minorHAnsi"/>
          <w:szCs w:val="24"/>
        </w:rPr>
        <w:t>.3 O Licitante se desejar, poderá também ser representado por preposto, devidamente credenciado, através de declaração ou instrumento procuratório, acompanhado de cópias da cédula de identidade do Outorgado e do Ato Constitutivo do Outorgante, conferindo poderes para formulação de lances e para a prática de todos os demais atos inerentes ao certame;</w:t>
      </w:r>
    </w:p>
    <w:p w:rsidR="00F33D0A" w:rsidRPr="00CE1334" w:rsidRDefault="00044593" w:rsidP="00235D39">
      <w:pPr>
        <w:jc w:val="both"/>
        <w:rPr>
          <w:rFonts w:asciiTheme="minorHAnsi" w:hAnsiTheme="minorHAnsi" w:cstheme="minorHAnsi"/>
          <w:szCs w:val="24"/>
        </w:rPr>
      </w:pPr>
      <w:proofErr w:type="gramStart"/>
      <w:r w:rsidRPr="00CE1334">
        <w:rPr>
          <w:rFonts w:asciiTheme="minorHAnsi" w:hAnsiTheme="minorHAnsi" w:cstheme="minorHAnsi"/>
          <w:szCs w:val="24"/>
        </w:rPr>
        <w:t>11</w:t>
      </w:r>
      <w:r w:rsidR="00F33D0A" w:rsidRPr="00CE1334">
        <w:rPr>
          <w:rFonts w:asciiTheme="minorHAnsi" w:hAnsiTheme="minorHAnsi" w:cstheme="minorHAnsi"/>
          <w:szCs w:val="24"/>
        </w:rPr>
        <w:t>.4 Nenhuma</w:t>
      </w:r>
      <w:proofErr w:type="gramEnd"/>
      <w:r w:rsidR="00F33D0A" w:rsidRPr="00CE1334">
        <w:rPr>
          <w:rFonts w:asciiTheme="minorHAnsi" w:hAnsiTheme="minorHAnsi" w:cstheme="minorHAnsi"/>
          <w:szCs w:val="24"/>
        </w:rPr>
        <w:t xml:space="preserve"> pessoa física ou jurídica poderá representar mais de um Licitante;</w:t>
      </w: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11</w:t>
      </w:r>
      <w:r w:rsidR="00F33D0A" w:rsidRPr="00CE1334">
        <w:rPr>
          <w:rFonts w:asciiTheme="minorHAnsi" w:hAnsiTheme="minorHAnsi" w:cstheme="minorHAnsi"/>
          <w:szCs w:val="24"/>
        </w:rPr>
        <w:t>.5 O não comparecimento do titular e/ou do representante credenciado não enseja a INABILITAÇÃO, nem a DESCLASSIFICAÇÃO do Licitante;</w:t>
      </w:r>
    </w:p>
    <w:p w:rsidR="00F33D0A" w:rsidRPr="00CE1334" w:rsidRDefault="00044593" w:rsidP="00235D39">
      <w:pPr>
        <w:jc w:val="both"/>
        <w:rPr>
          <w:rFonts w:asciiTheme="minorHAnsi" w:hAnsiTheme="minorHAnsi" w:cstheme="minorHAnsi"/>
          <w:b/>
          <w:szCs w:val="24"/>
        </w:rPr>
      </w:pPr>
      <w:r w:rsidRPr="00CE1334">
        <w:rPr>
          <w:rFonts w:asciiTheme="minorHAnsi" w:hAnsiTheme="minorHAnsi" w:cstheme="minorHAnsi"/>
          <w:b/>
          <w:szCs w:val="24"/>
        </w:rPr>
        <w:t>11</w:t>
      </w:r>
      <w:r w:rsidR="00F33D0A" w:rsidRPr="00CE1334">
        <w:rPr>
          <w:rFonts w:asciiTheme="minorHAnsi" w:hAnsiTheme="minorHAnsi" w:cstheme="minorHAnsi"/>
          <w:b/>
          <w:szCs w:val="24"/>
        </w:rPr>
        <w:t xml:space="preserve">.6 O Licitante que não se fizer representar, fica automaticamente impedido de participar da fase de competição com lances verbais e de se manifestar motivadamente sobre os atos da Administração, decaindo, em consequência, do direito de interpor recurso, inclusive para exercer o direito de favorecimento instituído pela LC 123/06, às </w:t>
      </w:r>
      <w:proofErr w:type="spellStart"/>
      <w:r w:rsidR="00F33D0A" w:rsidRPr="00CE1334">
        <w:rPr>
          <w:rFonts w:asciiTheme="minorHAnsi" w:hAnsiTheme="minorHAnsi" w:cstheme="minorHAnsi"/>
          <w:b/>
          <w:szCs w:val="24"/>
        </w:rPr>
        <w:t>ME's</w:t>
      </w:r>
      <w:proofErr w:type="spellEnd"/>
      <w:r w:rsidR="00F33D0A" w:rsidRPr="00CE1334">
        <w:rPr>
          <w:rFonts w:asciiTheme="minorHAnsi" w:hAnsiTheme="minorHAnsi" w:cstheme="minorHAnsi"/>
          <w:b/>
          <w:szCs w:val="24"/>
        </w:rPr>
        <w:t xml:space="preserve"> e </w:t>
      </w:r>
      <w:proofErr w:type="spellStart"/>
      <w:r w:rsidR="00F33D0A" w:rsidRPr="00CE1334">
        <w:rPr>
          <w:rFonts w:asciiTheme="minorHAnsi" w:hAnsiTheme="minorHAnsi" w:cstheme="minorHAnsi"/>
          <w:b/>
          <w:szCs w:val="24"/>
        </w:rPr>
        <w:t>EPP's</w:t>
      </w:r>
      <w:proofErr w:type="spellEnd"/>
      <w:r w:rsidR="00F33D0A" w:rsidRPr="00CE1334">
        <w:rPr>
          <w:rFonts w:asciiTheme="minorHAnsi" w:hAnsiTheme="minorHAnsi" w:cstheme="minorHAnsi"/>
          <w:b/>
          <w:szCs w:val="24"/>
        </w:rPr>
        <w:t>;</w:t>
      </w: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lastRenderedPageBreak/>
        <w:t>11</w:t>
      </w:r>
      <w:r w:rsidR="00F33D0A" w:rsidRPr="00CE1334">
        <w:rPr>
          <w:rFonts w:asciiTheme="minorHAnsi" w:hAnsiTheme="minorHAnsi" w:cstheme="minorHAnsi"/>
          <w:szCs w:val="24"/>
        </w:rPr>
        <w:t>.7 Far-se-á o credenciamento, antecedendo a abertura dos envelopes, devendo a documentação pertinente, ser envelopada em separado dos demais documentos ou entregue em mão.</w:t>
      </w:r>
    </w:p>
    <w:p w:rsidR="00F33D0A" w:rsidRPr="00CE1334" w:rsidRDefault="00044593" w:rsidP="00235D39">
      <w:pPr>
        <w:spacing w:after="120"/>
        <w:jc w:val="both"/>
        <w:rPr>
          <w:rFonts w:asciiTheme="minorHAnsi" w:hAnsiTheme="minorHAnsi" w:cstheme="minorHAnsi"/>
          <w:b/>
          <w:szCs w:val="24"/>
        </w:rPr>
      </w:pPr>
      <w:proofErr w:type="gramStart"/>
      <w:r w:rsidRPr="00CE1334">
        <w:rPr>
          <w:rFonts w:asciiTheme="minorHAnsi" w:hAnsiTheme="minorHAnsi" w:cstheme="minorHAnsi"/>
          <w:b/>
          <w:szCs w:val="24"/>
        </w:rPr>
        <w:t>11</w:t>
      </w:r>
      <w:r w:rsidR="00F33D0A" w:rsidRPr="00CE1334">
        <w:rPr>
          <w:rFonts w:asciiTheme="minorHAnsi" w:hAnsiTheme="minorHAnsi" w:cstheme="minorHAnsi"/>
          <w:b/>
          <w:szCs w:val="24"/>
        </w:rPr>
        <w:t>.8 Declaração</w:t>
      </w:r>
      <w:proofErr w:type="gramEnd"/>
      <w:r w:rsidR="00F33D0A" w:rsidRPr="00CE1334">
        <w:rPr>
          <w:rFonts w:asciiTheme="minorHAnsi" w:hAnsiTheme="minorHAnsi" w:cstheme="minorHAnsi"/>
          <w:b/>
          <w:szCs w:val="24"/>
        </w:rPr>
        <w:t xml:space="preserve"> de Micro Empresa ou </w:t>
      </w:r>
      <w:r w:rsidR="00B97BDE" w:rsidRPr="00CE1334">
        <w:rPr>
          <w:rFonts w:asciiTheme="minorHAnsi" w:hAnsiTheme="minorHAnsi" w:cstheme="minorHAnsi"/>
          <w:b/>
          <w:szCs w:val="24"/>
        </w:rPr>
        <w:t>Empresa de Pequeno Porte (</w:t>
      </w:r>
      <w:r w:rsidR="00F33D0A" w:rsidRPr="00CE1334">
        <w:rPr>
          <w:rFonts w:asciiTheme="minorHAnsi" w:hAnsiTheme="minorHAnsi" w:cstheme="minorHAnsi"/>
          <w:b/>
          <w:szCs w:val="24"/>
        </w:rPr>
        <w:t>ANEXO II), acompanhada da Certidão Simplificada de Micro Empresa ou Empresa de Pequeno Porte expedida pela Junta Comercial do Estado da sede da Licitante, nos últimos 90 (noventa) dias, contados a partir da data prevista para recebimento das propostas e da habilitação, para fins das prerrogativas da Lei Complementar nº 123/2006, de 14 de dezembro de 2006, alterada pela Lei nº 147/2014, de 07 de agosto de 2014.</w:t>
      </w:r>
    </w:p>
    <w:p w:rsidR="00B75FAC" w:rsidRPr="00CE1334" w:rsidRDefault="00B75FAC" w:rsidP="00235D39">
      <w:pPr>
        <w:jc w:val="both"/>
        <w:rPr>
          <w:rFonts w:asciiTheme="minorHAnsi" w:hAnsiTheme="minorHAnsi" w:cstheme="minorHAnsi"/>
          <w:szCs w:val="24"/>
        </w:rPr>
      </w:pP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12</w:t>
      </w:r>
      <w:r w:rsidR="00F33D0A" w:rsidRPr="00CE1334">
        <w:rPr>
          <w:rFonts w:asciiTheme="minorHAnsi" w:hAnsiTheme="minorHAnsi" w:cstheme="minorHAnsi"/>
          <w:szCs w:val="24"/>
        </w:rPr>
        <w:t>. DA APRESENTAÇÃO DOS ENVELOPES:</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Deverão ser entregues 02 envelopes separados, indevassáveis, lacrados em seus fechos, cada um deles com identificação clara do proponente referente à licitação, como segue:</w:t>
      </w:r>
    </w:p>
    <w:p w:rsidR="00D47AAD" w:rsidRPr="00CE1334" w:rsidRDefault="00D47AAD" w:rsidP="00235D39">
      <w:pPr>
        <w:jc w:val="both"/>
        <w:rPr>
          <w:rFonts w:asciiTheme="minorHAnsi" w:hAnsiTheme="minorHAnsi" w:cstheme="minorHAnsi"/>
          <w:szCs w:val="24"/>
        </w:rPr>
      </w:pP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ENVELOPE N° 01 - PROPOSTA</w:t>
      </w:r>
    </w:p>
    <w:p w:rsidR="00F33D0A" w:rsidRPr="00CE1334" w:rsidRDefault="00F33D0A" w:rsidP="00235D39">
      <w:pPr>
        <w:spacing w:after="120"/>
        <w:jc w:val="both"/>
        <w:rPr>
          <w:rFonts w:asciiTheme="minorHAnsi" w:hAnsiTheme="minorHAnsi" w:cstheme="minorHAnsi"/>
          <w:szCs w:val="24"/>
        </w:rPr>
      </w:pPr>
      <w:r w:rsidRPr="00CE1334">
        <w:rPr>
          <w:rFonts w:asciiTheme="minorHAnsi" w:hAnsiTheme="minorHAnsi" w:cstheme="minorHAnsi"/>
          <w:szCs w:val="24"/>
        </w:rPr>
        <w:t>ENVELOPE N° 02 - DOCUMENTAÇÃO DE HABILITAÇÃO</w:t>
      </w:r>
    </w:p>
    <w:p w:rsidR="00B75FAC" w:rsidRPr="00CE1334" w:rsidRDefault="00B75FAC" w:rsidP="00235D39">
      <w:pPr>
        <w:jc w:val="both"/>
        <w:rPr>
          <w:rFonts w:asciiTheme="minorHAnsi" w:hAnsiTheme="minorHAnsi" w:cstheme="minorHAnsi"/>
          <w:szCs w:val="24"/>
        </w:rPr>
      </w:pP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13</w:t>
      </w:r>
      <w:r w:rsidR="00F33D0A" w:rsidRPr="00CE1334">
        <w:rPr>
          <w:rFonts w:asciiTheme="minorHAnsi" w:hAnsiTheme="minorHAnsi" w:cstheme="minorHAnsi"/>
          <w:szCs w:val="24"/>
        </w:rPr>
        <w:t>.  DA ENTREGA DOS ENVELOPES:</w:t>
      </w: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13</w:t>
      </w:r>
      <w:r w:rsidR="00F33D0A" w:rsidRPr="00CE1334">
        <w:rPr>
          <w:rFonts w:asciiTheme="minorHAnsi" w:hAnsiTheme="minorHAnsi" w:cstheme="minorHAnsi"/>
          <w:szCs w:val="24"/>
        </w:rPr>
        <w:t xml:space="preserve">.1 Os envelopes: n° 01 - Proposta e n° 02 - Documentação de Habilitação poderão ser entregues no setor de licitações da Prefeitura, à Praça João Ribeiro, Nº 01, Centro, São Joaquim, SC, CEP 88.600-000, até às </w:t>
      </w:r>
      <w:r w:rsidR="00BF5B54">
        <w:rPr>
          <w:rFonts w:asciiTheme="minorHAnsi" w:hAnsiTheme="minorHAnsi" w:cstheme="minorHAnsi"/>
          <w:b/>
          <w:szCs w:val="24"/>
        </w:rPr>
        <w:t>09</w:t>
      </w:r>
      <w:r w:rsidR="009323A5" w:rsidRPr="00CE1334">
        <w:rPr>
          <w:rFonts w:asciiTheme="minorHAnsi" w:hAnsiTheme="minorHAnsi" w:cstheme="minorHAnsi"/>
          <w:b/>
          <w:szCs w:val="24"/>
        </w:rPr>
        <w:t>h30</w:t>
      </w:r>
      <w:r w:rsidR="00F33D0A" w:rsidRPr="00CE1334">
        <w:rPr>
          <w:rFonts w:asciiTheme="minorHAnsi" w:hAnsiTheme="minorHAnsi" w:cstheme="minorHAnsi"/>
          <w:b/>
          <w:szCs w:val="24"/>
        </w:rPr>
        <w:t>min</w:t>
      </w:r>
      <w:r w:rsidR="00F33D0A" w:rsidRPr="00CE1334">
        <w:rPr>
          <w:rFonts w:asciiTheme="minorHAnsi" w:hAnsiTheme="minorHAnsi" w:cstheme="minorHAnsi"/>
          <w:szCs w:val="24"/>
        </w:rPr>
        <w:t xml:space="preserve"> do dia </w:t>
      </w:r>
      <w:r w:rsidR="00BF5B54">
        <w:rPr>
          <w:rFonts w:asciiTheme="minorHAnsi" w:hAnsiTheme="minorHAnsi" w:cstheme="minorHAnsi"/>
          <w:b/>
          <w:szCs w:val="24"/>
        </w:rPr>
        <w:t>14</w:t>
      </w:r>
      <w:r w:rsidR="00C06912" w:rsidRPr="00CE1334">
        <w:rPr>
          <w:rFonts w:asciiTheme="minorHAnsi" w:hAnsiTheme="minorHAnsi" w:cstheme="minorHAnsi"/>
          <w:b/>
          <w:szCs w:val="24"/>
        </w:rPr>
        <w:t xml:space="preserve"> de </w:t>
      </w:r>
      <w:r w:rsidR="00BF5B54">
        <w:rPr>
          <w:rFonts w:asciiTheme="minorHAnsi" w:hAnsiTheme="minorHAnsi" w:cstheme="minorHAnsi"/>
          <w:b/>
          <w:szCs w:val="24"/>
        </w:rPr>
        <w:t>outu</w:t>
      </w:r>
      <w:r w:rsidR="00F672C7" w:rsidRPr="00CE1334">
        <w:rPr>
          <w:rFonts w:asciiTheme="minorHAnsi" w:hAnsiTheme="minorHAnsi" w:cstheme="minorHAnsi"/>
          <w:b/>
          <w:szCs w:val="24"/>
        </w:rPr>
        <w:t>bro</w:t>
      </w:r>
      <w:r w:rsidR="009323A5" w:rsidRPr="00CE1334">
        <w:rPr>
          <w:rFonts w:asciiTheme="minorHAnsi" w:hAnsiTheme="minorHAnsi" w:cstheme="minorHAnsi"/>
          <w:b/>
          <w:szCs w:val="24"/>
        </w:rPr>
        <w:t xml:space="preserve"> </w:t>
      </w:r>
      <w:r w:rsidR="00BF5B54">
        <w:rPr>
          <w:rFonts w:asciiTheme="minorHAnsi" w:hAnsiTheme="minorHAnsi" w:cstheme="minorHAnsi"/>
          <w:b/>
          <w:szCs w:val="24"/>
        </w:rPr>
        <w:t>2020</w:t>
      </w:r>
      <w:r w:rsidR="00F33D0A" w:rsidRPr="00CE1334">
        <w:rPr>
          <w:rFonts w:asciiTheme="minorHAnsi" w:hAnsiTheme="minorHAnsi" w:cstheme="minorHAnsi"/>
          <w:szCs w:val="24"/>
        </w:rPr>
        <w:t>.</w:t>
      </w:r>
    </w:p>
    <w:p w:rsidR="00F33D0A" w:rsidRPr="00CE1334" w:rsidRDefault="00044593" w:rsidP="00235D39">
      <w:pPr>
        <w:jc w:val="both"/>
        <w:rPr>
          <w:rFonts w:asciiTheme="minorHAnsi" w:hAnsiTheme="minorHAnsi" w:cstheme="minorHAnsi"/>
          <w:szCs w:val="24"/>
        </w:rPr>
      </w:pPr>
      <w:r w:rsidRPr="00CE1334">
        <w:rPr>
          <w:rFonts w:asciiTheme="minorHAnsi" w:hAnsiTheme="minorHAnsi" w:cstheme="minorHAnsi"/>
          <w:szCs w:val="24"/>
        </w:rPr>
        <w:t>13</w:t>
      </w:r>
      <w:r w:rsidR="00F33D0A" w:rsidRPr="00CE1334">
        <w:rPr>
          <w:rFonts w:asciiTheme="minorHAnsi" w:hAnsiTheme="minorHAnsi" w:cstheme="minorHAnsi"/>
          <w:szCs w:val="24"/>
        </w:rPr>
        <w:t xml:space="preserve">.2 Poderão também, sê-los remetidos em correspondência registrada, por </w:t>
      </w:r>
      <w:proofErr w:type="spellStart"/>
      <w:r w:rsidR="00F33D0A" w:rsidRPr="00CE1334">
        <w:rPr>
          <w:rFonts w:asciiTheme="minorHAnsi" w:hAnsiTheme="minorHAnsi" w:cstheme="minorHAnsi"/>
          <w:szCs w:val="24"/>
        </w:rPr>
        <w:t>sedex</w:t>
      </w:r>
      <w:proofErr w:type="spellEnd"/>
      <w:r w:rsidR="00F33D0A" w:rsidRPr="00CE1334">
        <w:rPr>
          <w:rFonts w:asciiTheme="minorHAnsi" w:hAnsiTheme="minorHAnsi" w:cstheme="minorHAnsi"/>
          <w:szCs w:val="24"/>
        </w:rPr>
        <w:t xml:space="preserve"> e/ou despachados por intermédio de empresas que prestam este tipo de serviço, hipóteses em que o Município não se responsabilizará por extravio ou atraso;</w:t>
      </w:r>
    </w:p>
    <w:p w:rsidR="00F33D0A" w:rsidRPr="00CE1334" w:rsidRDefault="00044593" w:rsidP="00235D39">
      <w:pPr>
        <w:spacing w:after="120"/>
        <w:jc w:val="both"/>
        <w:rPr>
          <w:rFonts w:asciiTheme="minorHAnsi" w:hAnsiTheme="minorHAnsi" w:cstheme="minorHAnsi"/>
          <w:szCs w:val="24"/>
        </w:rPr>
      </w:pPr>
      <w:r w:rsidRPr="00CE1334">
        <w:rPr>
          <w:rFonts w:asciiTheme="minorHAnsi" w:hAnsiTheme="minorHAnsi" w:cstheme="minorHAnsi"/>
          <w:szCs w:val="24"/>
        </w:rPr>
        <w:t>13</w:t>
      </w:r>
      <w:r w:rsidR="00F33D0A" w:rsidRPr="00CE1334">
        <w:rPr>
          <w:rFonts w:asciiTheme="minorHAnsi" w:hAnsiTheme="minorHAnsi" w:cstheme="minorHAnsi"/>
          <w:szCs w:val="24"/>
        </w:rPr>
        <w:t>.3 Podem ainda, ser entregues pessoalmente ao Pregoeiro ou para um Membro da Equipe de Apoio, até a hora e dia marcado para abertura dos envelopes, não sendo admitida qualquer tolerância após o horário estabelecido para o início do certame.</w:t>
      </w:r>
    </w:p>
    <w:p w:rsidR="007116D2" w:rsidRPr="00CE1334" w:rsidRDefault="007116D2" w:rsidP="00235D39">
      <w:pPr>
        <w:jc w:val="both"/>
        <w:rPr>
          <w:rFonts w:asciiTheme="minorHAnsi" w:hAnsiTheme="minorHAnsi" w:cstheme="minorHAnsi"/>
          <w:szCs w:val="24"/>
        </w:rPr>
      </w:pP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w:t>
      </w:r>
      <w:r w:rsidR="007E48BD" w:rsidRPr="00CE1334">
        <w:rPr>
          <w:rFonts w:asciiTheme="minorHAnsi" w:hAnsiTheme="minorHAnsi" w:cstheme="minorHAnsi"/>
          <w:szCs w:val="24"/>
        </w:rPr>
        <w:t>4</w:t>
      </w:r>
      <w:r w:rsidRPr="00CE1334">
        <w:rPr>
          <w:rFonts w:asciiTheme="minorHAnsi" w:hAnsiTheme="minorHAnsi" w:cstheme="minorHAnsi"/>
          <w:szCs w:val="24"/>
        </w:rPr>
        <w:t xml:space="preserve">. DA SOBRESCRIÇÃO DO ENVELOPE N° 01 </w:t>
      </w:r>
    </w:p>
    <w:p w:rsidR="00F33D0A" w:rsidRPr="00CE1334" w:rsidRDefault="00F33D0A" w:rsidP="00235D39">
      <w:pPr>
        <w:jc w:val="both"/>
        <w:rPr>
          <w:rFonts w:asciiTheme="minorHAnsi" w:hAnsiTheme="minorHAnsi" w:cstheme="minorHAnsi"/>
          <w:szCs w:val="24"/>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15"/>
      </w:tblGrid>
      <w:tr w:rsidR="00F33D0A" w:rsidRPr="00CE1334" w:rsidTr="004F31A9">
        <w:trPr>
          <w:trHeight w:val="1658"/>
        </w:trPr>
        <w:tc>
          <w:tcPr>
            <w:tcW w:w="6815" w:type="dxa"/>
          </w:tcPr>
          <w:p w:rsidR="00F33D0A" w:rsidRPr="00CE1334" w:rsidRDefault="00F33D0A" w:rsidP="00235D39">
            <w:pPr>
              <w:ind w:left="43"/>
              <w:jc w:val="both"/>
              <w:rPr>
                <w:rFonts w:asciiTheme="minorHAnsi" w:hAnsiTheme="minorHAnsi" w:cstheme="minorHAnsi"/>
                <w:szCs w:val="24"/>
              </w:rPr>
            </w:pPr>
            <w:proofErr w:type="gramStart"/>
            <w:r w:rsidRPr="00CE1334">
              <w:rPr>
                <w:rFonts w:asciiTheme="minorHAnsi" w:hAnsiTheme="minorHAnsi" w:cstheme="minorHAnsi"/>
                <w:szCs w:val="24"/>
              </w:rPr>
              <w:t>Sr.</w:t>
            </w:r>
            <w:proofErr w:type="gramEnd"/>
            <w:r w:rsidRPr="00CE1334">
              <w:rPr>
                <w:rFonts w:asciiTheme="minorHAnsi" w:hAnsiTheme="minorHAnsi" w:cstheme="minorHAnsi"/>
                <w:szCs w:val="24"/>
              </w:rPr>
              <w:t xml:space="preserve"> Pregoeiro</w:t>
            </w:r>
          </w:p>
          <w:p w:rsidR="00F33D0A" w:rsidRPr="00CE1334" w:rsidRDefault="00F33D0A" w:rsidP="00235D39">
            <w:pPr>
              <w:ind w:left="43"/>
              <w:jc w:val="both"/>
              <w:rPr>
                <w:rFonts w:asciiTheme="minorHAnsi" w:hAnsiTheme="minorHAnsi" w:cstheme="minorHAnsi"/>
                <w:szCs w:val="24"/>
              </w:rPr>
            </w:pPr>
            <w:r w:rsidRPr="00CE1334">
              <w:rPr>
                <w:rFonts w:asciiTheme="minorHAnsi" w:hAnsiTheme="minorHAnsi" w:cstheme="minorHAnsi"/>
                <w:szCs w:val="24"/>
              </w:rPr>
              <w:t>Empresa:</w:t>
            </w:r>
          </w:p>
          <w:p w:rsidR="00F33D0A" w:rsidRPr="00CE1334" w:rsidRDefault="00F33D0A" w:rsidP="00235D39">
            <w:pPr>
              <w:ind w:left="43"/>
              <w:jc w:val="both"/>
              <w:rPr>
                <w:rFonts w:asciiTheme="minorHAnsi" w:hAnsiTheme="minorHAnsi" w:cstheme="minorHAnsi"/>
                <w:szCs w:val="24"/>
              </w:rPr>
            </w:pPr>
            <w:r w:rsidRPr="00CE1334">
              <w:rPr>
                <w:rFonts w:asciiTheme="minorHAnsi" w:hAnsiTheme="minorHAnsi" w:cstheme="minorHAnsi"/>
                <w:szCs w:val="24"/>
              </w:rPr>
              <w:t xml:space="preserve">Referente ao Edital de Pregão n° </w:t>
            </w:r>
            <w:r w:rsidR="00BF5B54">
              <w:rPr>
                <w:rFonts w:asciiTheme="minorHAnsi" w:hAnsiTheme="minorHAnsi" w:cstheme="minorHAnsi"/>
                <w:szCs w:val="24"/>
              </w:rPr>
              <w:t>28/2020</w:t>
            </w:r>
            <w:r w:rsidRPr="00CE1334">
              <w:rPr>
                <w:rFonts w:asciiTheme="minorHAnsi" w:hAnsiTheme="minorHAnsi" w:cstheme="minorHAnsi"/>
                <w:szCs w:val="24"/>
              </w:rPr>
              <w:t xml:space="preserve"> – Registro de Preço</w:t>
            </w:r>
          </w:p>
          <w:p w:rsidR="00F33D0A" w:rsidRPr="00CE1334" w:rsidRDefault="00F33D0A" w:rsidP="00235D39">
            <w:pPr>
              <w:ind w:left="43"/>
              <w:jc w:val="both"/>
              <w:rPr>
                <w:rFonts w:asciiTheme="minorHAnsi" w:hAnsiTheme="minorHAnsi" w:cstheme="minorHAnsi"/>
                <w:szCs w:val="24"/>
              </w:rPr>
            </w:pPr>
            <w:r w:rsidRPr="00CE1334">
              <w:rPr>
                <w:rFonts w:asciiTheme="minorHAnsi" w:hAnsiTheme="minorHAnsi" w:cstheme="minorHAnsi"/>
                <w:szCs w:val="24"/>
              </w:rPr>
              <w:t xml:space="preserve">Abertura às </w:t>
            </w:r>
            <w:r w:rsidR="00BF5B54">
              <w:rPr>
                <w:rFonts w:asciiTheme="minorHAnsi" w:hAnsiTheme="minorHAnsi" w:cstheme="minorHAnsi"/>
                <w:b/>
                <w:szCs w:val="24"/>
              </w:rPr>
              <w:t>09</w:t>
            </w:r>
            <w:r w:rsidR="009323A5" w:rsidRPr="00CE1334">
              <w:rPr>
                <w:rFonts w:asciiTheme="minorHAnsi" w:hAnsiTheme="minorHAnsi" w:cstheme="minorHAnsi"/>
                <w:b/>
                <w:szCs w:val="24"/>
              </w:rPr>
              <w:t>h30</w:t>
            </w:r>
            <w:r w:rsidRPr="00CE1334">
              <w:rPr>
                <w:rFonts w:asciiTheme="minorHAnsi" w:hAnsiTheme="minorHAnsi" w:cstheme="minorHAnsi"/>
                <w:b/>
                <w:szCs w:val="24"/>
              </w:rPr>
              <w:t>min</w:t>
            </w:r>
            <w:r w:rsidR="00F76884" w:rsidRPr="00CE1334">
              <w:rPr>
                <w:rFonts w:asciiTheme="minorHAnsi" w:hAnsiTheme="minorHAnsi" w:cstheme="minorHAnsi"/>
                <w:szCs w:val="24"/>
              </w:rPr>
              <w:t xml:space="preserve"> do dia</w:t>
            </w:r>
            <w:r w:rsidR="0011519B" w:rsidRPr="00CE1334">
              <w:rPr>
                <w:rFonts w:asciiTheme="minorHAnsi" w:hAnsiTheme="minorHAnsi" w:cstheme="minorHAnsi"/>
                <w:b/>
                <w:szCs w:val="24"/>
              </w:rPr>
              <w:t xml:space="preserve"> </w:t>
            </w:r>
            <w:r w:rsidR="00BF5B54">
              <w:rPr>
                <w:rFonts w:asciiTheme="minorHAnsi" w:hAnsiTheme="minorHAnsi" w:cstheme="minorHAnsi"/>
                <w:b/>
                <w:szCs w:val="24"/>
              </w:rPr>
              <w:t>14 de outu</w:t>
            </w:r>
            <w:r w:rsidR="007E48BD" w:rsidRPr="00CE1334">
              <w:rPr>
                <w:rFonts w:asciiTheme="minorHAnsi" w:hAnsiTheme="minorHAnsi" w:cstheme="minorHAnsi"/>
                <w:b/>
                <w:szCs w:val="24"/>
              </w:rPr>
              <w:t>bro</w:t>
            </w:r>
            <w:r w:rsidR="00BF5B54">
              <w:rPr>
                <w:rFonts w:asciiTheme="minorHAnsi" w:hAnsiTheme="minorHAnsi" w:cstheme="minorHAnsi"/>
                <w:b/>
                <w:szCs w:val="24"/>
              </w:rPr>
              <w:t xml:space="preserve"> de 2020</w:t>
            </w:r>
          </w:p>
          <w:p w:rsidR="00F33D0A" w:rsidRPr="00CE1334" w:rsidRDefault="00F33D0A" w:rsidP="00235D39">
            <w:pPr>
              <w:ind w:left="43"/>
              <w:jc w:val="both"/>
              <w:rPr>
                <w:rFonts w:asciiTheme="minorHAnsi" w:hAnsiTheme="minorHAnsi" w:cstheme="minorHAnsi"/>
                <w:szCs w:val="24"/>
              </w:rPr>
            </w:pPr>
            <w:r w:rsidRPr="00CE1334">
              <w:rPr>
                <w:rFonts w:asciiTheme="minorHAnsi" w:hAnsiTheme="minorHAnsi" w:cstheme="minorHAnsi"/>
                <w:szCs w:val="24"/>
              </w:rPr>
              <w:t>Praça João Ribeiro, Nº 01, Centro, São Joaquim, SC, CEP 88.600-</w:t>
            </w:r>
            <w:proofErr w:type="gramStart"/>
            <w:r w:rsidRPr="00CE1334">
              <w:rPr>
                <w:rFonts w:asciiTheme="minorHAnsi" w:hAnsiTheme="minorHAnsi" w:cstheme="minorHAnsi"/>
                <w:szCs w:val="24"/>
              </w:rPr>
              <w:t>000</w:t>
            </w:r>
            <w:proofErr w:type="gramEnd"/>
          </w:p>
          <w:p w:rsidR="00F33D0A" w:rsidRPr="00CE1334" w:rsidRDefault="00F33D0A" w:rsidP="00235D39">
            <w:pPr>
              <w:ind w:left="43"/>
              <w:jc w:val="both"/>
              <w:rPr>
                <w:rFonts w:asciiTheme="minorHAnsi" w:hAnsiTheme="minorHAnsi" w:cstheme="minorHAnsi"/>
                <w:szCs w:val="24"/>
              </w:rPr>
            </w:pPr>
            <w:r w:rsidRPr="00CE1334">
              <w:rPr>
                <w:rFonts w:asciiTheme="minorHAnsi" w:hAnsiTheme="minorHAnsi" w:cstheme="minorHAnsi"/>
                <w:szCs w:val="24"/>
              </w:rPr>
              <w:t xml:space="preserve">Proposta </w:t>
            </w:r>
          </w:p>
        </w:tc>
      </w:tr>
    </w:tbl>
    <w:p w:rsidR="009527C4" w:rsidRPr="00CE1334" w:rsidRDefault="009527C4" w:rsidP="00235D39">
      <w:pPr>
        <w:jc w:val="both"/>
        <w:rPr>
          <w:rFonts w:asciiTheme="minorHAnsi" w:hAnsiTheme="minorHAnsi" w:cstheme="minorHAnsi"/>
          <w:szCs w:val="24"/>
        </w:rPr>
      </w:pP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w:t>
      </w:r>
      <w:r w:rsidR="007E48BD" w:rsidRPr="00CE1334">
        <w:rPr>
          <w:rFonts w:asciiTheme="minorHAnsi" w:hAnsiTheme="minorHAnsi" w:cstheme="minorHAnsi"/>
          <w:szCs w:val="24"/>
        </w:rPr>
        <w:t>5</w:t>
      </w:r>
      <w:r w:rsidRPr="00CE1334">
        <w:rPr>
          <w:rFonts w:asciiTheme="minorHAnsi" w:hAnsiTheme="minorHAnsi" w:cstheme="minorHAnsi"/>
          <w:szCs w:val="24"/>
        </w:rPr>
        <w:t>. DA PROPOSTA:</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w:t>
      </w:r>
      <w:r w:rsidR="007E48BD" w:rsidRPr="00CE1334">
        <w:rPr>
          <w:rFonts w:asciiTheme="minorHAnsi" w:hAnsiTheme="minorHAnsi" w:cstheme="minorHAnsi"/>
          <w:szCs w:val="24"/>
        </w:rPr>
        <w:t>5</w:t>
      </w:r>
      <w:r w:rsidRPr="00CE1334">
        <w:rPr>
          <w:rFonts w:asciiTheme="minorHAnsi" w:hAnsiTheme="minorHAnsi" w:cstheme="minorHAnsi"/>
          <w:szCs w:val="24"/>
        </w:rPr>
        <w:t>.1 Ser formulada de preferência em papel timbrado da empresa, apresentada em uma via, constando o nome, endereço completo e carimbado com a Razão Social;</w:t>
      </w:r>
    </w:p>
    <w:p w:rsidR="00F33D0A" w:rsidRPr="00CE1334" w:rsidRDefault="007E48BD" w:rsidP="00235D39">
      <w:pPr>
        <w:jc w:val="both"/>
        <w:rPr>
          <w:rFonts w:asciiTheme="minorHAnsi" w:hAnsiTheme="minorHAnsi" w:cstheme="minorHAnsi"/>
          <w:szCs w:val="24"/>
        </w:rPr>
      </w:pPr>
      <w:r w:rsidRPr="00CE1334">
        <w:rPr>
          <w:rFonts w:asciiTheme="minorHAnsi" w:hAnsiTheme="minorHAnsi" w:cstheme="minorHAnsi"/>
          <w:szCs w:val="24"/>
        </w:rPr>
        <w:t>15</w:t>
      </w:r>
      <w:r w:rsidR="00F33D0A" w:rsidRPr="00CE1334">
        <w:rPr>
          <w:rFonts w:asciiTheme="minorHAnsi" w:hAnsiTheme="minorHAnsi" w:cstheme="minorHAnsi"/>
          <w:szCs w:val="24"/>
        </w:rPr>
        <w:t>.2 Ser redigida em linguagem clara, sem rasuras, sem emendas, sem ressalvas e sem entrelinhas;</w:t>
      </w:r>
    </w:p>
    <w:p w:rsidR="00F33D0A" w:rsidRPr="00CE1334" w:rsidRDefault="007E48BD" w:rsidP="00235D39">
      <w:pPr>
        <w:jc w:val="both"/>
        <w:rPr>
          <w:rFonts w:asciiTheme="minorHAnsi" w:hAnsiTheme="minorHAnsi" w:cstheme="minorHAnsi"/>
          <w:szCs w:val="24"/>
        </w:rPr>
      </w:pPr>
      <w:r w:rsidRPr="00CE1334">
        <w:rPr>
          <w:rFonts w:asciiTheme="minorHAnsi" w:hAnsiTheme="minorHAnsi" w:cstheme="minorHAnsi"/>
          <w:szCs w:val="24"/>
        </w:rPr>
        <w:lastRenderedPageBreak/>
        <w:t>15</w:t>
      </w:r>
      <w:r w:rsidR="00F33D0A" w:rsidRPr="00CE1334">
        <w:rPr>
          <w:rFonts w:asciiTheme="minorHAnsi" w:hAnsiTheme="minorHAnsi" w:cstheme="minorHAnsi"/>
          <w:szCs w:val="24"/>
        </w:rPr>
        <w:t xml:space="preserve">.3 Conter a(s) assinatura(s), a(s) </w:t>
      </w:r>
      <w:proofErr w:type="gramStart"/>
      <w:r w:rsidR="00F33D0A" w:rsidRPr="00CE1334">
        <w:rPr>
          <w:rFonts w:asciiTheme="minorHAnsi" w:hAnsiTheme="minorHAnsi" w:cstheme="minorHAnsi"/>
          <w:szCs w:val="24"/>
        </w:rPr>
        <w:t>qual(</w:t>
      </w:r>
      <w:proofErr w:type="spellStart"/>
      <w:proofErr w:type="gramEnd"/>
      <w:r w:rsidR="00F33D0A" w:rsidRPr="00CE1334">
        <w:rPr>
          <w:rFonts w:asciiTheme="minorHAnsi" w:hAnsiTheme="minorHAnsi" w:cstheme="minorHAnsi"/>
          <w:szCs w:val="24"/>
        </w:rPr>
        <w:t>is</w:t>
      </w:r>
      <w:proofErr w:type="spellEnd"/>
      <w:r w:rsidR="00F33D0A" w:rsidRPr="00CE1334">
        <w:rPr>
          <w:rFonts w:asciiTheme="minorHAnsi" w:hAnsiTheme="minorHAnsi" w:cstheme="minorHAnsi"/>
          <w:szCs w:val="24"/>
        </w:rPr>
        <w:t>) deverá(</w:t>
      </w:r>
      <w:proofErr w:type="spellStart"/>
      <w:r w:rsidR="00F33D0A" w:rsidRPr="00CE1334">
        <w:rPr>
          <w:rFonts w:asciiTheme="minorHAnsi" w:hAnsiTheme="minorHAnsi" w:cstheme="minorHAnsi"/>
          <w:szCs w:val="24"/>
        </w:rPr>
        <w:t>ão</w:t>
      </w:r>
      <w:proofErr w:type="spellEnd"/>
      <w:r w:rsidR="00F33D0A" w:rsidRPr="00CE1334">
        <w:rPr>
          <w:rFonts w:asciiTheme="minorHAnsi" w:hAnsiTheme="minorHAnsi" w:cstheme="minorHAnsi"/>
          <w:szCs w:val="24"/>
        </w:rPr>
        <w:t>) ser identificada(s) fazendo-se constar a qualificação do(s) signatário(s) e o cargo que exerce (Diretor, Gerente, e/ou Procurador);</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w:t>
      </w:r>
      <w:r w:rsidR="007E48BD" w:rsidRPr="00CE1334">
        <w:rPr>
          <w:rFonts w:asciiTheme="minorHAnsi" w:hAnsiTheme="minorHAnsi" w:cstheme="minorHAnsi"/>
          <w:szCs w:val="24"/>
        </w:rPr>
        <w:t>5</w:t>
      </w:r>
      <w:r w:rsidRPr="00CE1334">
        <w:rPr>
          <w:rFonts w:asciiTheme="minorHAnsi" w:hAnsiTheme="minorHAnsi" w:cstheme="minorHAnsi"/>
          <w:szCs w:val="24"/>
        </w:rPr>
        <w:t>.4 Estar com todas as vias rubricadas e a última assinada em seu desfecho, pelo signatário da autora;</w:t>
      </w:r>
    </w:p>
    <w:p w:rsidR="00F33D0A" w:rsidRPr="00CE1334" w:rsidRDefault="007E48BD" w:rsidP="00235D39">
      <w:pPr>
        <w:jc w:val="both"/>
        <w:rPr>
          <w:rFonts w:asciiTheme="minorHAnsi" w:hAnsiTheme="minorHAnsi" w:cstheme="minorHAnsi"/>
          <w:szCs w:val="24"/>
        </w:rPr>
      </w:pPr>
      <w:r w:rsidRPr="00CE1334">
        <w:rPr>
          <w:rFonts w:asciiTheme="minorHAnsi" w:hAnsiTheme="minorHAnsi" w:cstheme="minorHAnsi"/>
          <w:szCs w:val="24"/>
        </w:rPr>
        <w:t>15</w:t>
      </w:r>
      <w:r w:rsidR="00F33D0A" w:rsidRPr="00CE1334">
        <w:rPr>
          <w:rFonts w:asciiTheme="minorHAnsi" w:hAnsiTheme="minorHAnsi" w:cstheme="minorHAnsi"/>
          <w:szCs w:val="24"/>
        </w:rPr>
        <w:t>.5 Ter validade de no mínimo 60 dias;</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w:t>
      </w:r>
      <w:r w:rsidR="007E48BD" w:rsidRPr="00CE1334">
        <w:rPr>
          <w:rFonts w:asciiTheme="minorHAnsi" w:hAnsiTheme="minorHAnsi" w:cstheme="minorHAnsi"/>
          <w:szCs w:val="24"/>
        </w:rPr>
        <w:t>5</w:t>
      </w:r>
      <w:r w:rsidRPr="00CE1334">
        <w:rPr>
          <w:rFonts w:asciiTheme="minorHAnsi" w:hAnsiTheme="minorHAnsi" w:cstheme="minorHAnsi"/>
          <w:szCs w:val="24"/>
        </w:rPr>
        <w:t xml:space="preserve">.6 O(s) produto(s) </w:t>
      </w:r>
      <w:proofErr w:type="gramStart"/>
      <w:r w:rsidRPr="00CE1334">
        <w:rPr>
          <w:rFonts w:asciiTheme="minorHAnsi" w:hAnsiTheme="minorHAnsi" w:cstheme="minorHAnsi"/>
          <w:szCs w:val="24"/>
        </w:rPr>
        <w:t>deverá(</w:t>
      </w:r>
      <w:proofErr w:type="gramEnd"/>
      <w:r w:rsidRPr="00CE1334">
        <w:rPr>
          <w:rFonts w:asciiTheme="minorHAnsi" w:hAnsiTheme="minorHAnsi" w:cstheme="minorHAnsi"/>
          <w:szCs w:val="24"/>
        </w:rPr>
        <w:t>ao) ser cotado(s) com marca, ser de 1ª qualidade e, descrito(s) com a(s) especificação(</w:t>
      </w:r>
      <w:proofErr w:type="spellStart"/>
      <w:r w:rsidRPr="00CE1334">
        <w:rPr>
          <w:rFonts w:asciiTheme="minorHAnsi" w:hAnsiTheme="minorHAnsi" w:cstheme="minorHAnsi"/>
          <w:szCs w:val="24"/>
        </w:rPr>
        <w:t>ões</w:t>
      </w:r>
      <w:proofErr w:type="spellEnd"/>
      <w:r w:rsidRPr="00CE1334">
        <w:rPr>
          <w:rFonts w:asciiTheme="minorHAnsi" w:hAnsiTheme="minorHAnsi" w:cstheme="minorHAnsi"/>
          <w:szCs w:val="24"/>
        </w:rPr>
        <w:t>) necessária(s) para facilitar sua identificação com os requisitos constantes do Edital;</w:t>
      </w:r>
    </w:p>
    <w:p w:rsidR="00F33D0A" w:rsidRPr="00CE1334" w:rsidRDefault="007E48BD" w:rsidP="00235D39">
      <w:pPr>
        <w:jc w:val="both"/>
        <w:rPr>
          <w:rFonts w:asciiTheme="minorHAnsi" w:hAnsiTheme="minorHAnsi" w:cstheme="minorHAnsi"/>
          <w:szCs w:val="24"/>
        </w:rPr>
      </w:pPr>
      <w:r w:rsidRPr="00CE1334">
        <w:rPr>
          <w:rFonts w:asciiTheme="minorHAnsi" w:hAnsiTheme="minorHAnsi" w:cstheme="minorHAnsi"/>
          <w:szCs w:val="24"/>
        </w:rPr>
        <w:t>15</w:t>
      </w:r>
      <w:r w:rsidR="00F33D0A" w:rsidRPr="00CE1334">
        <w:rPr>
          <w:rFonts w:asciiTheme="minorHAnsi" w:hAnsiTheme="minorHAnsi" w:cstheme="minorHAnsi"/>
          <w:szCs w:val="24"/>
        </w:rPr>
        <w:t>.7 Os preços deverão ser cotados separadamente, em moeda nacional, com duas casas decimais depois da vírgula e, já deverão estar incluídos toda incidência de impostos, transportes, custos diretos e indiretos relativos ao presente objeto, inclusive todos os encargos sociais, trabalhistas, previdenciários, securitários e tributários, ou quaisquer outros custos decorrentes ou que venham a serem devidos em razão do objeto deste Edital;</w:t>
      </w:r>
    </w:p>
    <w:p w:rsidR="007E48BD" w:rsidRPr="00CE1334" w:rsidRDefault="007E48BD" w:rsidP="00235D39">
      <w:pPr>
        <w:jc w:val="both"/>
        <w:rPr>
          <w:rFonts w:asciiTheme="minorHAnsi" w:hAnsiTheme="minorHAnsi" w:cstheme="minorHAnsi"/>
          <w:b/>
          <w:szCs w:val="24"/>
        </w:rPr>
      </w:pPr>
      <w:r w:rsidRPr="00CE1334">
        <w:rPr>
          <w:rFonts w:asciiTheme="minorHAnsi" w:hAnsiTheme="minorHAnsi" w:cstheme="minorHAnsi"/>
          <w:b/>
          <w:szCs w:val="24"/>
        </w:rPr>
        <w:t xml:space="preserve">15.8 A Oferta deve ser firme e precisa, sem alternativas de preços ou qualquer outra condição que induza o julgamento a ter mais de um resultado, e indicar claramente o percentual de desconto oferecido, que deverá ser no </w:t>
      </w:r>
      <w:r w:rsidRPr="00CE1334">
        <w:rPr>
          <w:rFonts w:asciiTheme="minorHAnsi" w:hAnsiTheme="minorHAnsi" w:cstheme="minorHAnsi"/>
          <w:b/>
          <w:szCs w:val="24"/>
          <w:highlight w:val="yellow"/>
        </w:rPr>
        <w:t>mínimo de 2%</w:t>
      </w:r>
      <w:r w:rsidRPr="00CE1334">
        <w:rPr>
          <w:rFonts w:asciiTheme="minorHAnsi" w:hAnsiTheme="minorHAnsi" w:cstheme="minorHAnsi"/>
          <w:b/>
          <w:szCs w:val="24"/>
        </w:rPr>
        <w:t>, com uma casa decimal, a incidir sobre o valor praticado pelo fornecedor para venda à vista.</w:t>
      </w:r>
    </w:p>
    <w:p w:rsidR="00F33D0A" w:rsidRPr="00CE1334" w:rsidRDefault="007E48BD" w:rsidP="00235D39">
      <w:pPr>
        <w:jc w:val="both"/>
        <w:rPr>
          <w:rFonts w:asciiTheme="minorHAnsi" w:hAnsiTheme="minorHAnsi" w:cstheme="minorHAnsi"/>
          <w:szCs w:val="24"/>
        </w:rPr>
      </w:pPr>
      <w:r w:rsidRPr="00CE1334">
        <w:rPr>
          <w:rFonts w:asciiTheme="minorHAnsi" w:hAnsiTheme="minorHAnsi" w:cstheme="minorHAnsi"/>
          <w:szCs w:val="24"/>
        </w:rPr>
        <w:t>15</w:t>
      </w:r>
      <w:r w:rsidR="001B674B" w:rsidRPr="00CE1334">
        <w:rPr>
          <w:rFonts w:asciiTheme="minorHAnsi" w:hAnsiTheme="minorHAnsi" w:cstheme="minorHAnsi"/>
          <w:szCs w:val="24"/>
        </w:rPr>
        <w:t>.9</w:t>
      </w:r>
      <w:r w:rsidR="00F33D0A" w:rsidRPr="00CE1334">
        <w:rPr>
          <w:rFonts w:asciiTheme="minorHAnsi" w:hAnsiTheme="minorHAnsi" w:cstheme="minorHAnsi"/>
          <w:szCs w:val="24"/>
        </w:rPr>
        <w:t xml:space="preserve"> Somente serão desclassificadas as propostas que possuam vícios insanáveis.</w:t>
      </w:r>
    </w:p>
    <w:p w:rsidR="00F33D0A" w:rsidRPr="00CE1334" w:rsidRDefault="007E48BD" w:rsidP="00235D39">
      <w:pPr>
        <w:jc w:val="both"/>
        <w:rPr>
          <w:rFonts w:asciiTheme="minorHAnsi" w:hAnsiTheme="minorHAnsi" w:cstheme="minorHAnsi"/>
          <w:szCs w:val="24"/>
        </w:rPr>
      </w:pPr>
      <w:r w:rsidRPr="00CE1334">
        <w:rPr>
          <w:rFonts w:asciiTheme="minorHAnsi" w:hAnsiTheme="minorHAnsi" w:cstheme="minorHAnsi"/>
          <w:szCs w:val="24"/>
        </w:rPr>
        <w:t>15</w:t>
      </w:r>
      <w:r w:rsidR="001B674B" w:rsidRPr="00CE1334">
        <w:rPr>
          <w:rFonts w:asciiTheme="minorHAnsi" w:hAnsiTheme="minorHAnsi" w:cstheme="minorHAnsi"/>
          <w:szCs w:val="24"/>
        </w:rPr>
        <w:t>.10</w:t>
      </w:r>
      <w:r w:rsidR="00F33D0A" w:rsidRPr="00CE1334">
        <w:rPr>
          <w:rFonts w:asciiTheme="minorHAnsi" w:hAnsiTheme="minorHAnsi" w:cstheme="minorHAnsi"/>
          <w:szCs w:val="24"/>
        </w:rPr>
        <w:t xml:space="preserve"> Estar acompanhada:</w:t>
      </w:r>
    </w:p>
    <w:p w:rsidR="00F33D0A" w:rsidRPr="00CE1334" w:rsidRDefault="007E48BD" w:rsidP="00235D39">
      <w:pPr>
        <w:jc w:val="both"/>
        <w:rPr>
          <w:rFonts w:asciiTheme="minorHAnsi" w:hAnsiTheme="minorHAnsi" w:cstheme="minorHAnsi"/>
          <w:szCs w:val="24"/>
        </w:rPr>
      </w:pPr>
      <w:r w:rsidRPr="00CE1334">
        <w:rPr>
          <w:rFonts w:asciiTheme="minorHAnsi" w:hAnsiTheme="minorHAnsi" w:cstheme="minorHAnsi"/>
          <w:szCs w:val="24"/>
        </w:rPr>
        <w:t>15</w:t>
      </w:r>
      <w:r w:rsidR="001B674B" w:rsidRPr="00CE1334">
        <w:rPr>
          <w:rFonts w:asciiTheme="minorHAnsi" w:hAnsiTheme="minorHAnsi" w:cstheme="minorHAnsi"/>
          <w:szCs w:val="24"/>
        </w:rPr>
        <w:t>.10</w:t>
      </w:r>
      <w:r w:rsidR="00F33D0A" w:rsidRPr="00CE1334">
        <w:rPr>
          <w:rFonts w:asciiTheme="minorHAnsi" w:hAnsiTheme="minorHAnsi" w:cstheme="minorHAnsi"/>
          <w:szCs w:val="24"/>
        </w:rPr>
        <w:t>.1 Da Declaração de que correrão por conta, quaisquer outras despesas não incluídas na cotação</w:t>
      </w:r>
      <w:r w:rsidR="00527FFE" w:rsidRPr="00CE1334">
        <w:rPr>
          <w:rFonts w:asciiTheme="minorHAnsi" w:hAnsiTheme="minorHAnsi" w:cstheme="minorHAnsi"/>
          <w:szCs w:val="24"/>
        </w:rPr>
        <w:t xml:space="preserve"> do(s) preço(s) do(s) produto</w:t>
      </w:r>
      <w:r w:rsidR="00217C17" w:rsidRPr="00CE1334">
        <w:rPr>
          <w:rFonts w:asciiTheme="minorHAnsi" w:hAnsiTheme="minorHAnsi" w:cstheme="minorHAnsi"/>
          <w:szCs w:val="24"/>
        </w:rPr>
        <w:t>(s)</w:t>
      </w:r>
      <w:r w:rsidR="00F33D0A" w:rsidRPr="00CE1334">
        <w:rPr>
          <w:rFonts w:asciiTheme="minorHAnsi" w:hAnsiTheme="minorHAnsi" w:cstheme="minorHAnsi"/>
          <w:szCs w:val="24"/>
        </w:rPr>
        <w:t xml:space="preserve"> licitado(s);</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w:t>
      </w:r>
      <w:r w:rsidR="007E48BD" w:rsidRPr="00CE1334">
        <w:rPr>
          <w:rFonts w:asciiTheme="minorHAnsi" w:hAnsiTheme="minorHAnsi" w:cstheme="minorHAnsi"/>
          <w:szCs w:val="24"/>
        </w:rPr>
        <w:t>5</w:t>
      </w:r>
      <w:r w:rsidR="001B674B" w:rsidRPr="00CE1334">
        <w:rPr>
          <w:rFonts w:asciiTheme="minorHAnsi" w:hAnsiTheme="minorHAnsi" w:cstheme="minorHAnsi"/>
          <w:szCs w:val="24"/>
        </w:rPr>
        <w:t>.10</w:t>
      </w:r>
      <w:r w:rsidRPr="00CE1334">
        <w:rPr>
          <w:rFonts w:asciiTheme="minorHAnsi" w:hAnsiTheme="minorHAnsi" w:cstheme="minorHAnsi"/>
          <w:szCs w:val="24"/>
        </w:rPr>
        <w:t>.2 Da Declaração que aceitam as condições impostas por este edital e que submetem se ao disposto pela Lei 8.666/93 e Diplomas Complementares;</w:t>
      </w:r>
    </w:p>
    <w:p w:rsidR="00F33D0A" w:rsidRPr="00CE1334" w:rsidRDefault="007E48BD" w:rsidP="00235D39">
      <w:pPr>
        <w:jc w:val="both"/>
        <w:rPr>
          <w:rFonts w:asciiTheme="minorHAnsi" w:hAnsiTheme="minorHAnsi" w:cstheme="minorHAnsi"/>
          <w:szCs w:val="24"/>
        </w:rPr>
      </w:pPr>
      <w:r w:rsidRPr="00CE1334">
        <w:rPr>
          <w:rFonts w:asciiTheme="minorHAnsi" w:hAnsiTheme="minorHAnsi" w:cstheme="minorHAnsi"/>
          <w:szCs w:val="24"/>
        </w:rPr>
        <w:t>15</w:t>
      </w:r>
      <w:r w:rsidR="001B674B" w:rsidRPr="00CE1334">
        <w:rPr>
          <w:rFonts w:asciiTheme="minorHAnsi" w:hAnsiTheme="minorHAnsi" w:cstheme="minorHAnsi"/>
          <w:szCs w:val="24"/>
        </w:rPr>
        <w:t>.10</w:t>
      </w:r>
      <w:r w:rsidR="00217C17" w:rsidRPr="00CE1334">
        <w:rPr>
          <w:rFonts w:asciiTheme="minorHAnsi" w:hAnsiTheme="minorHAnsi" w:cstheme="minorHAnsi"/>
          <w:szCs w:val="24"/>
        </w:rPr>
        <w:t>.3</w:t>
      </w:r>
      <w:r w:rsidR="00F33D0A" w:rsidRPr="00CE1334">
        <w:rPr>
          <w:rFonts w:asciiTheme="minorHAnsi" w:hAnsiTheme="minorHAnsi" w:cstheme="minorHAnsi"/>
          <w:szCs w:val="24"/>
        </w:rPr>
        <w:t xml:space="preserve"> Da Declaração que cumpre(m) plenamente as condições estabelecidas para efeito de habilitação, nos termos do disposto no inciso VII, do artigo 4º da Lei 10.520/02;</w:t>
      </w:r>
    </w:p>
    <w:p w:rsidR="001B674B" w:rsidRPr="00CE1334" w:rsidRDefault="001B674B" w:rsidP="00235D39">
      <w:pPr>
        <w:jc w:val="both"/>
        <w:rPr>
          <w:rFonts w:asciiTheme="minorHAnsi" w:hAnsiTheme="minorHAnsi" w:cstheme="minorHAnsi"/>
          <w:b/>
          <w:szCs w:val="24"/>
          <w:u w:val="single"/>
        </w:rPr>
      </w:pPr>
      <w:r w:rsidRPr="00CE1334">
        <w:rPr>
          <w:rFonts w:asciiTheme="minorHAnsi" w:hAnsiTheme="minorHAnsi" w:cstheme="minorHAnsi"/>
          <w:b/>
          <w:szCs w:val="24"/>
          <w:highlight w:val="yellow"/>
          <w:u w:val="single"/>
        </w:rPr>
        <w:t>15.10.5 Declaração que possui local para abastecimento de combustível no máximo 2 km de distância do centro de São Joaquim.</w:t>
      </w:r>
    </w:p>
    <w:p w:rsidR="00F33D0A" w:rsidRPr="00CE1334" w:rsidRDefault="007E48BD" w:rsidP="00235D39">
      <w:pPr>
        <w:jc w:val="both"/>
        <w:rPr>
          <w:rFonts w:asciiTheme="minorHAnsi" w:hAnsiTheme="minorHAnsi" w:cstheme="minorHAnsi"/>
          <w:b/>
          <w:szCs w:val="24"/>
        </w:rPr>
      </w:pPr>
      <w:r w:rsidRPr="00CE1334">
        <w:rPr>
          <w:rFonts w:asciiTheme="minorHAnsi" w:hAnsiTheme="minorHAnsi" w:cstheme="minorHAnsi"/>
          <w:b/>
          <w:szCs w:val="24"/>
        </w:rPr>
        <w:t>15</w:t>
      </w:r>
      <w:r w:rsidR="001B674B" w:rsidRPr="00CE1334">
        <w:rPr>
          <w:rFonts w:asciiTheme="minorHAnsi" w:hAnsiTheme="minorHAnsi" w:cstheme="minorHAnsi"/>
          <w:b/>
          <w:szCs w:val="24"/>
        </w:rPr>
        <w:t>.10.6</w:t>
      </w:r>
      <w:r w:rsidR="00F33D0A" w:rsidRPr="00CE1334">
        <w:rPr>
          <w:rFonts w:asciiTheme="minorHAnsi" w:hAnsiTheme="minorHAnsi" w:cstheme="minorHAnsi"/>
          <w:b/>
          <w:szCs w:val="24"/>
        </w:rPr>
        <w:t xml:space="preserve"> Da Declaração de que se enquadra ou não na condição de ME ou EPP, nos termos do art. 3º da LC 123/2006 e que não está inserida nas excludentes hipóteses do § 4º do artigo em comento, para fins do exercício do direito de favorecimento.</w:t>
      </w:r>
    </w:p>
    <w:p w:rsidR="00F33D0A" w:rsidRPr="00CE1334" w:rsidRDefault="007E48BD" w:rsidP="00235D39">
      <w:pPr>
        <w:jc w:val="both"/>
        <w:rPr>
          <w:rFonts w:asciiTheme="minorHAnsi" w:hAnsiTheme="minorHAnsi" w:cstheme="minorHAnsi"/>
          <w:b/>
          <w:szCs w:val="24"/>
        </w:rPr>
      </w:pPr>
      <w:r w:rsidRPr="00CE1334">
        <w:rPr>
          <w:rFonts w:asciiTheme="minorHAnsi" w:hAnsiTheme="minorHAnsi" w:cstheme="minorHAnsi"/>
          <w:b/>
          <w:szCs w:val="24"/>
        </w:rPr>
        <w:t>15</w:t>
      </w:r>
      <w:r w:rsidR="001B674B" w:rsidRPr="00CE1334">
        <w:rPr>
          <w:rFonts w:asciiTheme="minorHAnsi" w:hAnsiTheme="minorHAnsi" w:cstheme="minorHAnsi"/>
          <w:b/>
          <w:szCs w:val="24"/>
        </w:rPr>
        <w:t>.10.7</w:t>
      </w:r>
      <w:r w:rsidR="00F33D0A" w:rsidRPr="00CE1334">
        <w:rPr>
          <w:rFonts w:asciiTheme="minorHAnsi" w:hAnsiTheme="minorHAnsi" w:cstheme="minorHAnsi"/>
          <w:b/>
          <w:szCs w:val="24"/>
        </w:rPr>
        <w:t xml:space="preserve"> A ME ou a EPP que pretende se beneficiar do direito de preferência, instituído pela LC 123/06, deverá apresentar cópia da Certidão Simplificada expedida pela Junta Comercial do Estado da jurisdição competente.</w:t>
      </w:r>
    </w:p>
    <w:p w:rsidR="007116D2" w:rsidRPr="00CE1334" w:rsidRDefault="007116D2" w:rsidP="00235D39">
      <w:pPr>
        <w:jc w:val="both"/>
        <w:rPr>
          <w:rFonts w:asciiTheme="minorHAnsi" w:hAnsiTheme="minorHAnsi" w:cstheme="minorHAnsi"/>
          <w:szCs w:val="24"/>
        </w:rPr>
      </w:pPr>
    </w:p>
    <w:p w:rsidR="00F33D0A" w:rsidRPr="00CE1334" w:rsidRDefault="008D40DA" w:rsidP="00235D39">
      <w:pPr>
        <w:jc w:val="both"/>
        <w:rPr>
          <w:rFonts w:asciiTheme="minorHAnsi" w:hAnsiTheme="minorHAnsi" w:cstheme="minorHAnsi"/>
          <w:szCs w:val="24"/>
        </w:rPr>
      </w:pPr>
      <w:r w:rsidRPr="00CE1334">
        <w:rPr>
          <w:rFonts w:asciiTheme="minorHAnsi" w:hAnsiTheme="minorHAnsi" w:cstheme="minorHAnsi"/>
          <w:szCs w:val="24"/>
        </w:rPr>
        <w:t>16</w:t>
      </w:r>
      <w:r w:rsidR="00F33D0A" w:rsidRPr="00CE1334">
        <w:rPr>
          <w:rFonts w:asciiTheme="minorHAnsi" w:hAnsiTheme="minorHAnsi" w:cstheme="minorHAnsi"/>
          <w:szCs w:val="24"/>
        </w:rPr>
        <w:t>. DA SOBRESCRIÇÃO DO ENVELOPE N° 02</w:t>
      </w:r>
    </w:p>
    <w:p w:rsidR="00F33D0A" w:rsidRPr="00CE1334" w:rsidRDefault="00F33D0A" w:rsidP="00235D39">
      <w:pPr>
        <w:jc w:val="both"/>
        <w:rPr>
          <w:rFonts w:asciiTheme="minorHAnsi" w:hAnsiTheme="minorHAnsi" w:cstheme="minorHAnsi"/>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99"/>
      </w:tblGrid>
      <w:tr w:rsidR="00F33D0A" w:rsidRPr="00CE1334" w:rsidTr="004F31A9">
        <w:trPr>
          <w:trHeight w:val="1808"/>
        </w:trPr>
        <w:tc>
          <w:tcPr>
            <w:tcW w:w="6999" w:type="dxa"/>
          </w:tcPr>
          <w:p w:rsidR="00F33D0A" w:rsidRPr="00CE1334" w:rsidRDefault="00F33D0A" w:rsidP="00235D39">
            <w:pPr>
              <w:ind w:left="60"/>
              <w:jc w:val="both"/>
              <w:rPr>
                <w:rFonts w:asciiTheme="minorHAnsi" w:hAnsiTheme="minorHAnsi" w:cstheme="minorHAnsi"/>
                <w:szCs w:val="24"/>
              </w:rPr>
            </w:pPr>
            <w:proofErr w:type="gramStart"/>
            <w:r w:rsidRPr="00CE1334">
              <w:rPr>
                <w:rFonts w:asciiTheme="minorHAnsi" w:hAnsiTheme="minorHAnsi" w:cstheme="minorHAnsi"/>
                <w:szCs w:val="24"/>
              </w:rPr>
              <w:t>Sr.</w:t>
            </w:r>
            <w:proofErr w:type="gramEnd"/>
            <w:r w:rsidRPr="00CE1334">
              <w:rPr>
                <w:rFonts w:asciiTheme="minorHAnsi" w:hAnsiTheme="minorHAnsi" w:cstheme="minorHAnsi"/>
                <w:szCs w:val="24"/>
              </w:rPr>
              <w:t xml:space="preserve"> Pregoeiro</w:t>
            </w:r>
          </w:p>
          <w:p w:rsidR="00F33D0A" w:rsidRPr="00CE1334" w:rsidRDefault="00F33D0A" w:rsidP="00235D39">
            <w:pPr>
              <w:ind w:left="60"/>
              <w:jc w:val="both"/>
              <w:rPr>
                <w:rFonts w:asciiTheme="minorHAnsi" w:hAnsiTheme="minorHAnsi" w:cstheme="minorHAnsi"/>
                <w:szCs w:val="24"/>
              </w:rPr>
            </w:pPr>
            <w:r w:rsidRPr="00CE1334">
              <w:rPr>
                <w:rFonts w:asciiTheme="minorHAnsi" w:hAnsiTheme="minorHAnsi" w:cstheme="minorHAnsi"/>
                <w:szCs w:val="24"/>
              </w:rPr>
              <w:t>Empresa:</w:t>
            </w:r>
          </w:p>
          <w:p w:rsidR="00F33D0A" w:rsidRPr="00CE1334" w:rsidRDefault="00F33D0A" w:rsidP="00235D39">
            <w:pPr>
              <w:ind w:left="60"/>
              <w:jc w:val="both"/>
              <w:rPr>
                <w:rFonts w:asciiTheme="minorHAnsi" w:hAnsiTheme="minorHAnsi" w:cstheme="minorHAnsi"/>
                <w:szCs w:val="24"/>
              </w:rPr>
            </w:pPr>
            <w:r w:rsidRPr="00CE1334">
              <w:rPr>
                <w:rFonts w:asciiTheme="minorHAnsi" w:hAnsiTheme="minorHAnsi" w:cstheme="minorHAnsi"/>
                <w:szCs w:val="24"/>
              </w:rPr>
              <w:t xml:space="preserve">Referente ao Edital de Pregão n° </w:t>
            </w:r>
            <w:r w:rsidR="00BF5B54">
              <w:rPr>
                <w:rFonts w:asciiTheme="minorHAnsi" w:hAnsiTheme="minorHAnsi" w:cstheme="minorHAnsi"/>
                <w:szCs w:val="24"/>
              </w:rPr>
              <w:t>28/2020</w:t>
            </w:r>
            <w:r w:rsidRPr="00CE1334">
              <w:rPr>
                <w:rFonts w:asciiTheme="minorHAnsi" w:hAnsiTheme="minorHAnsi" w:cstheme="minorHAnsi"/>
                <w:szCs w:val="24"/>
              </w:rPr>
              <w:t xml:space="preserve"> – Registro de Preço</w:t>
            </w:r>
          </w:p>
          <w:p w:rsidR="00F33D0A" w:rsidRPr="00CE1334" w:rsidRDefault="00F33D0A" w:rsidP="00235D39">
            <w:pPr>
              <w:ind w:left="60"/>
              <w:jc w:val="both"/>
              <w:rPr>
                <w:rFonts w:asciiTheme="minorHAnsi" w:hAnsiTheme="minorHAnsi" w:cstheme="minorHAnsi"/>
                <w:szCs w:val="24"/>
              </w:rPr>
            </w:pPr>
            <w:r w:rsidRPr="00CE1334">
              <w:rPr>
                <w:rFonts w:asciiTheme="minorHAnsi" w:hAnsiTheme="minorHAnsi" w:cstheme="minorHAnsi"/>
                <w:szCs w:val="24"/>
              </w:rPr>
              <w:t xml:space="preserve">Abertura às </w:t>
            </w:r>
            <w:r w:rsidR="00BF5B54">
              <w:rPr>
                <w:rFonts w:asciiTheme="minorHAnsi" w:hAnsiTheme="minorHAnsi" w:cstheme="minorHAnsi"/>
                <w:b/>
                <w:szCs w:val="24"/>
              </w:rPr>
              <w:t>09</w:t>
            </w:r>
            <w:r w:rsidRPr="00CE1334">
              <w:rPr>
                <w:rFonts w:asciiTheme="minorHAnsi" w:hAnsiTheme="minorHAnsi" w:cstheme="minorHAnsi"/>
                <w:b/>
                <w:szCs w:val="24"/>
              </w:rPr>
              <w:t>h</w:t>
            </w:r>
            <w:r w:rsidR="00C67F0D" w:rsidRPr="00CE1334">
              <w:rPr>
                <w:rFonts w:asciiTheme="minorHAnsi" w:hAnsiTheme="minorHAnsi" w:cstheme="minorHAnsi"/>
                <w:b/>
                <w:szCs w:val="24"/>
              </w:rPr>
              <w:t>30</w:t>
            </w:r>
            <w:r w:rsidRPr="00CE1334">
              <w:rPr>
                <w:rFonts w:asciiTheme="minorHAnsi" w:hAnsiTheme="minorHAnsi" w:cstheme="minorHAnsi"/>
                <w:b/>
                <w:szCs w:val="24"/>
              </w:rPr>
              <w:t xml:space="preserve">min </w:t>
            </w:r>
            <w:r w:rsidRPr="00CE1334">
              <w:rPr>
                <w:rFonts w:asciiTheme="minorHAnsi" w:hAnsiTheme="minorHAnsi" w:cstheme="minorHAnsi"/>
                <w:szCs w:val="24"/>
              </w:rPr>
              <w:t xml:space="preserve">do dia </w:t>
            </w:r>
            <w:r w:rsidR="00BF5B54">
              <w:rPr>
                <w:rFonts w:asciiTheme="minorHAnsi" w:hAnsiTheme="minorHAnsi" w:cstheme="minorHAnsi"/>
                <w:b/>
                <w:szCs w:val="24"/>
              </w:rPr>
              <w:t>14</w:t>
            </w:r>
            <w:r w:rsidR="00042460" w:rsidRPr="00CE1334">
              <w:rPr>
                <w:rFonts w:asciiTheme="minorHAnsi" w:hAnsiTheme="minorHAnsi" w:cstheme="minorHAnsi"/>
                <w:b/>
                <w:szCs w:val="24"/>
              </w:rPr>
              <w:t xml:space="preserve"> de</w:t>
            </w:r>
            <w:r w:rsidR="00BF5B54">
              <w:rPr>
                <w:rFonts w:asciiTheme="minorHAnsi" w:hAnsiTheme="minorHAnsi" w:cstheme="minorHAnsi"/>
                <w:b/>
                <w:szCs w:val="24"/>
              </w:rPr>
              <w:t xml:space="preserve"> outu</w:t>
            </w:r>
            <w:r w:rsidR="008D40DA" w:rsidRPr="00CE1334">
              <w:rPr>
                <w:rFonts w:asciiTheme="minorHAnsi" w:hAnsiTheme="minorHAnsi" w:cstheme="minorHAnsi"/>
                <w:b/>
                <w:szCs w:val="24"/>
              </w:rPr>
              <w:t>bro</w:t>
            </w:r>
            <w:r w:rsidR="00BF5B54">
              <w:rPr>
                <w:rFonts w:asciiTheme="minorHAnsi" w:hAnsiTheme="minorHAnsi" w:cstheme="minorHAnsi"/>
                <w:b/>
                <w:szCs w:val="24"/>
              </w:rPr>
              <w:t xml:space="preserve"> de 2020</w:t>
            </w:r>
            <w:r w:rsidRPr="00CE1334">
              <w:rPr>
                <w:rFonts w:asciiTheme="minorHAnsi" w:hAnsiTheme="minorHAnsi" w:cstheme="minorHAnsi"/>
                <w:b/>
                <w:szCs w:val="24"/>
              </w:rPr>
              <w:t>.</w:t>
            </w:r>
          </w:p>
          <w:p w:rsidR="00F33D0A" w:rsidRPr="00CE1334" w:rsidRDefault="00F33D0A" w:rsidP="00235D39">
            <w:pPr>
              <w:ind w:left="60"/>
              <w:jc w:val="both"/>
              <w:rPr>
                <w:rFonts w:asciiTheme="minorHAnsi" w:hAnsiTheme="minorHAnsi" w:cstheme="minorHAnsi"/>
                <w:szCs w:val="24"/>
              </w:rPr>
            </w:pPr>
            <w:r w:rsidRPr="00CE1334">
              <w:rPr>
                <w:rFonts w:asciiTheme="minorHAnsi" w:hAnsiTheme="minorHAnsi" w:cstheme="minorHAnsi"/>
                <w:szCs w:val="24"/>
              </w:rPr>
              <w:t>Praça João Ribeiro, Nº 01, Centro, São Joaquim, SC, CEP 88.600-000.</w:t>
            </w:r>
          </w:p>
          <w:p w:rsidR="00F33D0A" w:rsidRPr="00CE1334" w:rsidRDefault="00F33D0A" w:rsidP="00235D39">
            <w:pPr>
              <w:ind w:left="60"/>
              <w:jc w:val="both"/>
              <w:rPr>
                <w:rFonts w:asciiTheme="minorHAnsi" w:hAnsiTheme="minorHAnsi" w:cstheme="minorHAnsi"/>
                <w:szCs w:val="24"/>
              </w:rPr>
            </w:pPr>
            <w:r w:rsidRPr="00CE1334">
              <w:rPr>
                <w:rFonts w:asciiTheme="minorHAnsi" w:hAnsiTheme="minorHAnsi" w:cstheme="minorHAnsi"/>
                <w:szCs w:val="24"/>
              </w:rPr>
              <w:t>Documentação de Habilitação</w:t>
            </w:r>
          </w:p>
        </w:tc>
      </w:tr>
    </w:tbl>
    <w:p w:rsidR="00D47AAD" w:rsidRPr="00CE1334" w:rsidRDefault="008D40DA" w:rsidP="00235D39">
      <w:pPr>
        <w:jc w:val="both"/>
        <w:rPr>
          <w:rFonts w:asciiTheme="minorHAnsi" w:hAnsiTheme="minorHAnsi" w:cstheme="minorHAnsi"/>
          <w:szCs w:val="24"/>
        </w:rPr>
      </w:pPr>
      <w:r w:rsidRPr="00CE1334">
        <w:rPr>
          <w:rFonts w:asciiTheme="minorHAnsi" w:hAnsiTheme="minorHAnsi" w:cstheme="minorHAnsi"/>
          <w:szCs w:val="24"/>
        </w:rPr>
        <w:lastRenderedPageBreak/>
        <w:t>17</w:t>
      </w:r>
      <w:r w:rsidR="00BF5B54">
        <w:rPr>
          <w:rFonts w:asciiTheme="minorHAnsi" w:hAnsiTheme="minorHAnsi" w:cstheme="minorHAnsi"/>
          <w:szCs w:val="24"/>
        </w:rPr>
        <w:t xml:space="preserve">. DA HABILITAÇÃO: </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w:t>
      </w:r>
      <w:r w:rsidR="008D40DA" w:rsidRPr="00CE1334">
        <w:rPr>
          <w:rFonts w:asciiTheme="minorHAnsi" w:hAnsiTheme="minorHAnsi" w:cstheme="minorHAnsi"/>
          <w:szCs w:val="24"/>
        </w:rPr>
        <w:t>7</w:t>
      </w:r>
      <w:r w:rsidRPr="00CE1334">
        <w:rPr>
          <w:rFonts w:asciiTheme="minorHAnsi" w:hAnsiTheme="minorHAnsi" w:cstheme="minorHAnsi"/>
          <w:szCs w:val="24"/>
        </w:rPr>
        <w:t>.1 DA REGULARIDADE JURÍDICA:</w:t>
      </w:r>
    </w:p>
    <w:p w:rsidR="00235D39" w:rsidRDefault="008D40DA" w:rsidP="00235D39">
      <w:pPr>
        <w:spacing w:after="120"/>
        <w:jc w:val="both"/>
        <w:rPr>
          <w:rFonts w:asciiTheme="minorHAnsi" w:hAnsiTheme="minorHAnsi" w:cstheme="minorHAnsi"/>
          <w:szCs w:val="24"/>
        </w:rPr>
      </w:pPr>
      <w:r w:rsidRPr="00CE1334">
        <w:rPr>
          <w:rFonts w:asciiTheme="minorHAnsi" w:hAnsiTheme="minorHAnsi" w:cstheme="minorHAnsi"/>
          <w:szCs w:val="24"/>
        </w:rPr>
        <w:t>17</w:t>
      </w:r>
      <w:r w:rsidR="00F33D0A" w:rsidRPr="00CE1334">
        <w:rPr>
          <w:rFonts w:asciiTheme="minorHAnsi" w:hAnsiTheme="minorHAnsi" w:cstheme="minorHAnsi"/>
          <w:szCs w:val="24"/>
        </w:rPr>
        <w:t>.1.1 Cópia do Contrato Social e Alterações posteriores, ou Cópia da última Alteração Consolidada e das alterações subsequentes, registrados na Junta Comercial do Estado; em se tratando de Firma Individual o Registro Comercial e no caso de Sociedade por Ações o Ato Constitutivo acompanhado da Ata da Assembleia que e</w:t>
      </w:r>
      <w:r w:rsidR="00235D39">
        <w:rPr>
          <w:rFonts w:asciiTheme="minorHAnsi" w:hAnsiTheme="minorHAnsi" w:cstheme="minorHAnsi"/>
          <w:szCs w:val="24"/>
        </w:rPr>
        <w:t>legeu a diretoria em exercício;</w:t>
      </w:r>
    </w:p>
    <w:p w:rsidR="00235D39" w:rsidRDefault="00235D39" w:rsidP="00235D39">
      <w:pPr>
        <w:jc w:val="both"/>
        <w:rPr>
          <w:rFonts w:asciiTheme="minorHAnsi" w:hAnsiTheme="minorHAnsi" w:cstheme="minorHAnsi"/>
          <w:szCs w:val="24"/>
        </w:rPr>
      </w:pPr>
      <w:r>
        <w:rPr>
          <w:rFonts w:asciiTheme="minorHAnsi" w:hAnsiTheme="minorHAnsi" w:cstheme="minorHAnsi"/>
          <w:szCs w:val="24"/>
        </w:rPr>
        <w:br/>
      </w:r>
      <w:r w:rsidR="00D47AAD" w:rsidRPr="00CE1334">
        <w:rPr>
          <w:rFonts w:asciiTheme="minorHAnsi" w:hAnsiTheme="minorHAnsi" w:cstheme="minorHAnsi"/>
          <w:szCs w:val="24"/>
        </w:rPr>
        <w:t>1</w:t>
      </w:r>
      <w:r w:rsidR="00C03DC1" w:rsidRPr="00CE1334">
        <w:rPr>
          <w:rFonts w:asciiTheme="minorHAnsi" w:hAnsiTheme="minorHAnsi" w:cstheme="minorHAnsi"/>
          <w:szCs w:val="24"/>
        </w:rPr>
        <w:t>7</w:t>
      </w:r>
      <w:r>
        <w:rPr>
          <w:rFonts w:asciiTheme="minorHAnsi" w:hAnsiTheme="minorHAnsi" w:cstheme="minorHAnsi"/>
          <w:szCs w:val="24"/>
        </w:rPr>
        <w:t>.2 DA REGULARIDADE FISCAL:</w:t>
      </w:r>
    </w:p>
    <w:p w:rsidR="00C275CA" w:rsidRPr="00CE1334" w:rsidRDefault="00C03DC1" w:rsidP="00235D39">
      <w:pPr>
        <w:jc w:val="both"/>
        <w:rPr>
          <w:rFonts w:asciiTheme="minorHAnsi" w:hAnsiTheme="minorHAnsi" w:cstheme="minorHAnsi"/>
          <w:szCs w:val="24"/>
        </w:rPr>
      </w:pPr>
      <w:r w:rsidRPr="00CE1334">
        <w:rPr>
          <w:rFonts w:asciiTheme="minorHAnsi" w:hAnsiTheme="minorHAnsi" w:cstheme="minorHAnsi"/>
          <w:szCs w:val="24"/>
        </w:rPr>
        <w:t>17</w:t>
      </w:r>
      <w:r w:rsidR="00C275CA" w:rsidRPr="00CE1334">
        <w:rPr>
          <w:rFonts w:asciiTheme="minorHAnsi" w:hAnsiTheme="minorHAnsi" w:cstheme="minorHAnsi"/>
          <w:szCs w:val="24"/>
        </w:rPr>
        <w:t>.2.1 Cópia do CNPJ;</w:t>
      </w:r>
    </w:p>
    <w:p w:rsidR="00C275CA" w:rsidRPr="00CE1334" w:rsidRDefault="00C03DC1" w:rsidP="00235D39">
      <w:pPr>
        <w:jc w:val="both"/>
        <w:rPr>
          <w:rFonts w:asciiTheme="minorHAnsi" w:hAnsiTheme="minorHAnsi" w:cstheme="minorHAnsi"/>
          <w:szCs w:val="24"/>
        </w:rPr>
      </w:pPr>
      <w:r w:rsidRPr="00CE1334">
        <w:rPr>
          <w:rFonts w:asciiTheme="minorHAnsi" w:hAnsiTheme="minorHAnsi" w:cstheme="minorHAnsi"/>
          <w:szCs w:val="24"/>
        </w:rPr>
        <w:t>17</w:t>
      </w:r>
      <w:r w:rsidR="00C275CA" w:rsidRPr="00CE1334">
        <w:rPr>
          <w:rFonts w:asciiTheme="minorHAnsi" w:hAnsiTheme="minorHAnsi" w:cstheme="minorHAnsi"/>
          <w:szCs w:val="24"/>
        </w:rPr>
        <w:t>.2.2 Cópia do Cadastro Estadual e/ou municipal de Contribuintes;</w:t>
      </w:r>
    </w:p>
    <w:p w:rsidR="00C275CA" w:rsidRPr="00CE1334" w:rsidRDefault="00C03DC1" w:rsidP="00235D39">
      <w:pPr>
        <w:jc w:val="both"/>
        <w:rPr>
          <w:rFonts w:asciiTheme="minorHAnsi" w:hAnsiTheme="minorHAnsi" w:cstheme="minorHAnsi"/>
          <w:szCs w:val="24"/>
        </w:rPr>
      </w:pPr>
      <w:r w:rsidRPr="00CE1334">
        <w:rPr>
          <w:rFonts w:asciiTheme="minorHAnsi" w:hAnsiTheme="minorHAnsi" w:cstheme="minorHAnsi"/>
          <w:szCs w:val="24"/>
        </w:rPr>
        <w:t>17</w:t>
      </w:r>
      <w:r w:rsidR="00C275CA" w:rsidRPr="00CE1334">
        <w:rPr>
          <w:rFonts w:asciiTheme="minorHAnsi" w:hAnsiTheme="minorHAnsi" w:cstheme="minorHAnsi"/>
          <w:szCs w:val="24"/>
        </w:rPr>
        <w:t>.2.3 Prova de Regularidade com a Fazenda Municipal de origem da empresa;</w:t>
      </w:r>
    </w:p>
    <w:p w:rsidR="00C275CA" w:rsidRPr="00CE1334" w:rsidRDefault="00C03DC1" w:rsidP="00235D39">
      <w:pPr>
        <w:jc w:val="both"/>
        <w:rPr>
          <w:rFonts w:asciiTheme="minorHAnsi" w:hAnsiTheme="minorHAnsi" w:cstheme="minorHAnsi"/>
          <w:szCs w:val="24"/>
        </w:rPr>
      </w:pPr>
      <w:r w:rsidRPr="00CE1334">
        <w:rPr>
          <w:rFonts w:asciiTheme="minorHAnsi" w:hAnsiTheme="minorHAnsi" w:cstheme="minorHAnsi"/>
          <w:szCs w:val="24"/>
        </w:rPr>
        <w:t>17</w:t>
      </w:r>
      <w:r w:rsidR="00C275CA" w:rsidRPr="00CE1334">
        <w:rPr>
          <w:rFonts w:asciiTheme="minorHAnsi" w:hAnsiTheme="minorHAnsi" w:cstheme="minorHAnsi"/>
          <w:szCs w:val="24"/>
        </w:rPr>
        <w:t>.2.4 Prova de Regularidade com a Fazenda Estadual;</w:t>
      </w:r>
    </w:p>
    <w:p w:rsidR="00C275CA" w:rsidRPr="00CE1334" w:rsidRDefault="00C03DC1" w:rsidP="00235D39">
      <w:pPr>
        <w:jc w:val="both"/>
        <w:rPr>
          <w:rFonts w:asciiTheme="minorHAnsi" w:hAnsiTheme="minorHAnsi" w:cstheme="minorHAnsi"/>
          <w:szCs w:val="24"/>
        </w:rPr>
      </w:pPr>
      <w:r w:rsidRPr="00CE1334">
        <w:rPr>
          <w:rFonts w:asciiTheme="minorHAnsi" w:hAnsiTheme="minorHAnsi" w:cstheme="minorHAnsi"/>
          <w:szCs w:val="24"/>
        </w:rPr>
        <w:t>17</w:t>
      </w:r>
      <w:r w:rsidR="00C275CA" w:rsidRPr="00CE1334">
        <w:rPr>
          <w:rFonts w:asciiTheme="minorHAnsi" w:hAnsiTheme="minorHAnsi" w:cstheme="minorHAnsi"/>
          <w:szCs w:val="24"/>
        </w:rPr>
        <w:t>.2.5 Prova de Regularidade a Federal (Certidão Conjunta)</w:t>
      </w:r>
      <w:r w:rsidR="003D1D14" w:rsidRPr="00CE1334">
        <w:rPr>
          <w:rFonts w:asciiTheme="minorHAnsi" w:hAnsiTheme="minorHAnsi" w:cstheme="minorHAnsi"/>
          <w:szCs w:val="24"/>
        </w:rPr>
        <w:t>;</w:t>
      </w:r>
    </w:p>
    <w:p w:rsidR="00C275CA" w:rsidRPr="00CE1334" w:rsidRDefault="00C03DC1" w:rsidP="00235D39">
      <w:pPr>
        <w:jc w:val="both"/>
        <w:rPr>
          <w:rFonts w:asciiTheme="minorHAnsi" w:hAnsiTheme="minorHAnsi" w:cstheme="minorHAnsi"/>
          <w:szCs w:val="24"/>
        </w:rPr>
      </w:pPr>
      <w:r w:rsidRPr="00CE1334">
        <w:rPr>
          <w:rFonts w:asciiTheme="minorHAnsi" w:hAnsiTheme="minorHAnsi" w:cstheme="minorHAnsi"/>
          <w:szCs w:val="24"/>
        </w:rPr>
        <w:t>17</w:t>
      </w:r>
      <w:r w:rsidR="00C275CA" w:rsidRPr="00CE1334">
        <w:rPr>
          <w:rFonts w:asciiTheme="minorHAnsi" w:hAnsiTheme="minorHAnsi" w:cstheme="minorHAnsi"/>
          <w:szCs w:val="24"/>
        </w:rPr>
        <w:t>.2.6 Prova de Regularidade com FGTS;</w:t>
      </w:r>
    </w:p>
    <w:p w:rsidR="00C275CA" w:rsidRPr="00CE1334" w:rsidRDefault="00C03DC1" w:rsidP="00235D39">
      <w:pPr>
        <w:jc w:val="both"/>
        <w:rPr>
          <w:rFonts w:asciiTheme="minorHAnsi" w:hAnsiTheme="minorHAnsi" w:cstheme="minorHAnsi"/>
          <w:szCs w:val="24"/>
        </w:rPr>
      </w:pPr>
      <w:r w:rsidRPr="00CE1334">
        <w:rPr>
          <w:rFonts w:asciiTheme="minorHAnsi" w:hAnsiTheme="minorHAnsi" w:cstheme="minorHAnsi"/>
          <w:szCs w:val="24"/>
        </w:rPr>
        <w:t>17</w:t>
      </w:r>
      <w:r w:rsidR="00C275CA" w:rsidRPr="00CE1334">
        <w:rPr>
          <w:rFonts w:asciiTheme="minorHAnsi" w:hAnsiTheme="minorHAnsi" w:cstheme="minorHAnsi"/>
          <w:szCs w:val="24"/>
        </w:rPr>
        <w:t>.2.7 Certidão Negativa de Débitos trabalhistas;</w:t>
      </w:r>
    </w:p>
    <w:p w:rsidR="00C275CA" w:rsidRPr="00CE1334" w:rsidRDefault="00C03DC1" w:rsidP="00235D39">
      <w:pPr>
        <w:jc w:val="both"/>
        <w:rPr>
          <w:rFonts w:asciiTheme="minorHAnsi" w:hAnsiTheme="minorHAnsi" w:cstheme="minorHAnsi"/>
          <w:szCs w:val="24"/>
        </w:rPr>
      </w:pPr>
      <w:r w:rsidRPr="00CE1334">
        <w:rPr>
          <w:rFonts w:asciiTheme="minorHAnsi" w:hAnsiTheme="minorHAnsi" w:cstheme="minorHAnsi"/>
          <w:szCs w:val="24"/>
        </w:rPr>
        <w:t>17</w:t>
      </w:r>
      <w:r w:rsidR="00A8104C">
        <w:rPr>
          <w:rFonts w:asciiTheme="minorHAnsi" w:hAnsiTheme="minorHAnsi" w:cstheme="minorHAnsi"/>
          <w:szCs w:val="24"/>
        </w:rPr>
        <w:t>.2.</w:t>
      </w:r>
      <w:r w:rsidR="004E78AE">
        <w:rPr>
          <w:rFonts w:asciiTheme="minorHAnsi" w:hAnsiTheme="minorHAnsi" w:cstheme="minorHAnsi"/>
          <w:szCs w:val="24"/>
        </w:rPr>
        <w:t>8</w:t>
      </w:r>
      <w:r w:rsidR="00C275CA" w:rsidRPr="00CE1334">
        <w:rPr>
          <w:rFonts w:asciiTheme="minorHAnsi" w:hAnsiTheme="minorHAnsi" w:cstheme="minorHAnsi"/>
          <w:szCs w:val="24"/>
        </w:rPr>
        <w:t>Declaração formal, firmada por representante legalmente constituído, de que não possui em seu quadro de pessoal, empregados menores de 18 anos, em trabalho noturno, perigoso ou insalubre, ou em qualquer trabalho, menores de 16 anos, salvos na condição d</w:t>
      </w:r>
      <w:r w:rsidR="003D1D14" w:rsidRPr="00CE1334">
        <w:rPr>
          <w:rFonts w:asciiTheme="minorHAnsi" w:hAnsiTheme="minorHAnsi" w:cstheme="minorHAnsi"/>
          <w:szCs w:val="24"/>
        </w:rPr>
        <w:t>e aprendiz, a partir de 14 anos;</w:t>
      </w:r>
    </w:p>
    <w:p w:rsidR="00D47AAD" w:rsidRPr="00BF5B54" w:rsidRDefault="00C03DC1" w:rsidP="00235D39">
      <w:pPr>
        <w:jc w:val="both"/>
        <w:rPr>
          <w:rFonts w:asciiTheme="minorHAnsi" w:hAnsiTheme="minorHAnsi" w:cstheme="minorHAnsi"/>
          <w:b/>
          <w:szCs w:val="24"/>
        </w:rPr>
      </w:pPr>
      <w:r w:rsidRPr="00CE1334">
        <w:rPr>
          <w:rFonts w:asciiTheme="minorHAnsi" w:hAnsiTheme="minorHAnsi" w:cstheme="minorHAnsi"/>
          <w:b/>
          <w:szCs w:val="24"/>
        </w:rPr>
        <w:t>17</w:t>
      </w:r>
      <w:r w:rsidR="00A8104C">
        <w:rPr>
          <w:rFonts w:asciiTheme="minorHAnsi" w:hAnsiTheme="minorHAnsi" w:cstheme="minorHAnsi"/>
          <w:b/>
          <w:szCs w:val="24"/>
        </w:rPr>
        <w:t>.2.</w:t>
      </w:r>
      <w:r w:rsidR="004E78AE">
        <w:rPr>
          <w:rFonts w:asciiTheme="minorHAnsi" w:hAnsiTheme="minorHAnsi" w:cstheme="minorHAnsi"/>
          <w:b/>
          <w:szCs w:val="24"/>
        </w:rPr>
        <w:t>9</w:t>
      </w:r>
      <w:bookmarkStart w:id="0" w:name="_GoBack"/>
      <w:bookmarkEnd w:id="0"/>
      <w:r w:rsidR="00F33D0A" w:rsidRPr="00CE1334">
        <w:rPr>
          <w:rFonts w:asciiTheme="minorHAnsi" w:hAnsiTheme="minorHAnsi" w:cstheme="minorHAnsi"/>
          <w:b/>
          <w:szCs w:val="24"/>
        </w:rPr>
        <w:t xml:space="preserve">No caso de Microempresa (ME), Empresa de Pequeno Porte (EPP), que cumpre os requisitos estabelecidos no Art. 3º da Lei Complementar nº 123, de 14 de dezembro de 2006, alterada pela Lei nº 11.488, de 15 de junho de 2007, em seu Art. 34, declarando que a Empresa/Cooperativa está apta a usufruir o tratamento favorecido estabelecido nos artigos 42 </w:t>
      </w:r>
      <w:proofErr w:type="gramStart"/>
      <w:r w:rsidR="00F33D0A" w:rsidRPr="00CE1334">
        <w:rPr>
          <w:rFonts w:asciiTheme="minorHAnsi" w:hAnsiTheme="minorHAnsi" w:cstheme="minorHAnsi"/>
          <w:b/>
          <w:szCs w:val="24"/>
        </w:rPr>
        <w:t>ao 49</w:t>
      </w:r>
      <w:proofErr w:type="gramEnd"/>
      <w:r w:rsidR="00F33D0A" w:rsidRPr="00CE1334">
        <w:rPr>
          <w:rFonts w:asciiTheme="minorHAnsi" w:hAnsiTheme="minorHAnsi" w:cstheme="minorHAnsi"/>
          <w:b/>
          <w:szCs w:val="24"/>
        </w:rPr>
        <w:t xml:space="preserve"> da referida Lei Complementar.</w:t>
      </w:r>
    </w:p>
    <w:p w:rsidR="00DF15C9" w:rsidRDefault="00DF15C9" w:rsidP="00235D39">
      <w:pPr>
        <w:jc w:val="both"/>
        <w:rPr>
          <w:rFonts w:asciiTheme="minorHAnsi" w:hAnsiTheme="minorHAnsi" w:cstheme="minorHAnsi"/>
          <w:szCs w:val="24"/>
        </w:rPr>
      </w:pP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w:t>
      </w:r>
      <w:r w:rsidR="0021397C" w:rsidRPr="00CE1334">
        <w:rPr>
          <w:rFonts w:asciiTheme="minorHAnsi" w:hAnsiTheme="minorHAnsi" w:cstheme="minorHAnsi"/>
          <w:szCs w:val="24"/>
        </w:rPr>
        <w:t>7</w:t>
      </w:r>
      <w:r w:rsidRPr="00CE1334">
        <w:rPr>
          <w:rFonts w:asciiTheme="minorHAnsi" w:hAnsiTheme="minorHAnsi" w:cstheme="minorHAnsi"/>
          <w:szCs w:val="24"/>
        </w:rPr>
        <w:t>.3 DAS DECLARAÇÕES ECONÔMICAS FINANCEIRAS:</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17</w:t>
      </w:r>
      <w:r w:rsidR="00F33D0A" w:rsidRPr="00CE1334">
        <w:rPr>
          <w:rFonts w:asciiTheme="minorHAnsi" w:hAnsiTheme="minorHAnsi" w:cstheme="minorHAnsi"/>
          <w:szCs w:val="24"/>
        </w:rPr>
        <w:t>.3.1 Balanço Patrimonial</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17</w:t>
      </w:r>
      <w:r w:rsidR="00F33D0A" w:rsidRPr="00CE1334">
        <w:rPr>
          <w:rFonts w:asciiTheme="minorHAnsi" w:hAnsiTheme="minorHAnsi" w:cstheme="minorHAnsi"/>
          <w:szCs w:val="24"/>
        </w:rPr>
        <w:t>.3.2 Demonstração dos Lucros ou Prejuízos Acumulados</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17</w:t>
      </w:r>
      <w:r w:rsidR="00F33D0A" w:rsidRPr="00CE1334">
        <w:rPr>
          <w:rFonts w:asciiTheme="minorHAnsi" w:hAnsiTheme="minorHAnsi" w:cstheme="minorHAnsi"/>
          <w:szCs w:val="24"/>
        </w:rPr>
        <w:t>.3.3 Demonstração do Resultado do Exercício.</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 xml:space="preserve">Balanço patrimonial e demonstrações contábeis do último exercício </w:t>
      </w:r>
      <w:proofErr w:type="gramStart"/>
      <w:r w:rsidRPr="00CE1334">
        <w:rPr>
          <w:rFonts w:asciiTheme="minorHAnsi" w:hAnsiTheme="minorHAnsi" w:cstheme="minorHAnsi"/>
          <w:szCs w:val="24"/>
        </w:rPr>
        <w:t>social já exigíveis</w:t>
      </w:r>
      <w:proofErr w:type="gramEnd"/>
      <w:r w:rsidRPr="00CE1334">
        <w:rPr>
          <w:rFonts w:asciiTheme="minorHAnsi" w:hAnsiTheme="minorHAnsi" w:cstheme="minorHAnsi"/>
          <w:szCs w:val="24"/>
        </w:rPr>
        <w:t xml:space="preserve"> e apresentados na forma da lei, que comprovem a boa situação financeira da empresa, devidamente registrado na Junta Comercial da Sede da licitante, vedada a sua substituição por balancetes ou balanços provisórios, podendo ser atualizados, quando encerrados há mais de 03 (três) meses da data de apresentação da proposta, tomando como base a variação ocorrida no período do Índice Geral de Preços - Disponibilidade Interna - IGP-DI, publicado pela Fundação Getúlio Vargas - FGV,  ou do indicador informado no Contrato Social, estabelecendo-se que serão considerados aceitos como na forma da lei o balanço patrimonial e demonstrações contábeis assim apresentados:</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 xml:space="preserve">a) O Balanço das sociedades anônimas ou por ações deverá ser apresentado em publicação no Diário Oficial. As demais </w:t>
      </w:r>
      <w:proofErr w:type="gramStart"/>
      <w:r w:rsidRPr="00CE1334">
        <w:rPr>
          <w:rFonts w:asciiTheme="minorHAnsi" w:hAnsiTheme="minorHAnsi" w:cstheme="minorHAnsi"/>
          <w:szCs w:val="24"/>
        </w:rPr>
        <w:t>empresas</w:t>
      </w:r>
      <w:proofErr w:type="gramEnd"/>
      <w:r w:rsidRPr="00CE1334">
        <w:rPr>
          <w:rFonts w:asciiTheme="minorHAnsi" w:hAnsiTheme="minorHAnsi" w:cstheme="minorHAnsi"/>
          <w:szCs w:val="24"/>
        </w:rPr>
        <w:t xml:space="preserve"> não submetidas à exigência legal de publicação, deverão apresentar cópia do Balanço, certificada pelo contador registrado no Conselho de Contabilidade competente, mencionando expressamente o número do livro "Diário" e folhas em que o Balanço se acha transcrito.</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lastRenderedPageBreak/>
        <w:t xml:space="preserve">b) As empresas constituídas no ano em curso poderão substituir o balanço anual por balanço de abertura, devidamente assinado pelo contador e pelo sócio administrador; </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c) No caso de MEI, o Balanço Patrimonial poderá ser substituído por declaração do Imposto de Renda do último exercício e Relatório Mensal de Receita Bruta dos últimos 12 meses anteriores à data de abertura das propostas, assinado pelo Licitante.</w:t>
      </w:r>
    </w:p>
    <w:p w:rsidR="004E78AE" w:rsidRPr="00CE1334" w:rsidRDefault="004E78AE" w:rsidP="004E78AE">
      <w:pPr>
        <w:jc w:val="both"/>
        <w:rPr>
          <w:rFonts w:asciiTheme="minorHAnsi" w:hAnsiTheme="minorHAnsi" w:cstheme="minorHAnsi"/>
          <w:szCs w:val="24"/>
        </w:rPr>
      </w:pPr>
      <w:r>
        <w:rPr>
          <w:rFonts w:asciiTheme="minorHAnsi" w:hAnsiTheme="minorHAnsi" w:cstheme="minorHAnsi"/>
          <w:b/>
          <w:szCs w:val="24"/>
        </w:rPr>
        <w:t xml:space="preserve">17.3.4 </w:t>
      </w:r>
      <w:r w:rsidRPr="00CE1334">
        <w:rPr>
          <w:rFonts w:asciiTheme="minorHAnsi" w:hAnsiTheme="minorHAnsi" w:cstheme="minorHAnsi"/>
          <w:szCs w:val="24"/>
        </w:rPr>
        <w:t xml:space="preserve">Certidão Negativa de Falência e </w:t>
      </w:r>
      <w:proofErr w:type="gramStart"/>
      <w:r w:rsidRPr="00CE1334">
        <w:rPr>
          <w:rFonts w:asciiTheme="minorHAnsi" w:hAnsiTheme="minorHAnsi" w:cstheme="minorHAnsi"/>
          <w:szCs w:val="24"/>
        </w:rPr>
        <w:t>Concordata(</w:t>
      </w:r>
      <w:proofErr w:type="gramEnd"/>
      <w:r w:rsidRPr="00CE1334">
        <w:rPr>
          <w:rFonts w:asciiTheme="minorHAnsi" w:hAnsiTheme="minorHAnsi" w:cstheme="minorHAnsi"/>
          <w:b/>
          <w:szCs w:val="24"/>
        </w:rPr>
        <w:t>No caso de empresas sediadas no Estado de Santa Catarina, devem ser apresentados dois documentos, que podem ser obtidos “online’ na página do Tribunal de Justiça de Santa Catarina: um do sistema “SAJ”, outro do sistema ‘EPROC”. Para os demais estados, seguir as orientações de cada Tribunal)</w:t>
      </w:r>
      <w:r w:rsidRPr="00CE1334">
        <w:rPr>
          <w:rFonts w:asciiTheme="minorHAnsi" w:hAnsiTheme="minorHAnsi" w:cstheme="minorHAnsi"/>
          <w:szCs w:val="24"/>
        </w:rPr>
        <w:t xml:space="preserve">; </w:t>
      </w:r>
    </w:p>
    <w:p w:rsidR="00D47AAD" w:rsidRPr="00CE1334" w:rsidRDefault="00D47AAD" w:rsidP="00235D39">
      <w:pPr>
        <w:jc w:val="both"/>
        <w:rPr>
          <w:rFonts w:asciiTheme="minorHAnsi" w:hAnsiTheme="minorHAnsi" w:cstheme="minorHAnsi"/>
          <w:b/>
          <w:szCs w:val="24"/>
        </w:rPr>
      </w:pPr>
    </w:p>
    <w:p w:rsidR="00F33D0A" w:rsidRPr="00CE1334" w:rsidRDefault="0021397C" w:rsidP="00235D39">
      <w:pPr>
        <w:jc w:val="both"/>
        <w:rPr>
          <w:rFonts w:asciiTheme="minorHAnsi" w:hAnsiTheme="minorHAnsi" w:cstheme="minorHAnsi"/>
          <w:b/>
          <w:szCs w:val="24"/>
        </w:rPr>
      </w:pPr>
      <w:proofErr w:type="gramStart"/>
      <w:r w:rsidRPr="00CE1334">
        <w:rPr>
          <w:rFonts w:asciiTheme="minorHAnsi" w:hAnsiTheme="minorHAnsi" w:cstheme="minorHAnsi"/>
          <w:b/>
          <w:szCs w:val="24"/>
        </w:rPr>
        <w:t>17</w:t>
      </w:r>
      <w:r w:rsidR="00F33D0A" w:rsidRPr="00CE1334">
        <w:rPr>
          <w:rFonts w:asciiTheme="minorHAnsi" w:hAnsiTheme="minorHAnsi" w:cstheme="minorHAnsi"/>
          <w:b/>
          <w:szCs w:val="24"/>
        </w:rPr>
        <w:t>.4 QUALIFICAÇÃO</w:t>
      </w:r>
      <w:proofErr w:type="gramEnd"/>
      <w:r w:rsidR="00F33D0A" w:rsidRPr="00CE1334">
        <w:rPr>
          <w:rFonts w:asciiTheme="minorHAnsi" w:hAnsiTheme="minorHAnsi" w:cstheme="minorHAnsi"/>
          <w:b/>
          <w:szCs w:val="24"/>
        </w:rPr>
        <w:t xml:space="preserve"> TÉCNICA</w:t>
      </w:r>
    </w:p>
    <w:p w:rsidR="00F33D0A" w:rsidRDefault="0021397C" w:rsidP="00235D39">
      <w:pPr>
        <w:jc w:val="both"/>
        <w:rPr>
          <w:rFonts w:asciiTheme="minorHAnsi" w:hAnsiTheme="minorHAnsi" w:cstheme="minorHAnsi"/>
          <w:b/>
          <w:szCs w:val="24"/>
        </w:rPr>
      </w:pPr>
      <w:r w:rsidRPr="00CE1334">
        <w:rPr>
          <w:rFonts w:asciiTheme="minorHAnsi" w:hAnsiTheme="minorHAnsi" w:cstheme="minorHAnsi"/>
          <w:b/>
          <w:szCs w:val="24"/>
        </w:rPr>
        <w:t>17</w:t>
      </w:r>
      <w:r w:rsidR="00F33D0A" w:rsidRPr="00CE1334">
        <w:rPr>
          <w:rFonts w:asciiTheme="minorHAnsi" w:hAnsiTheme="minorHAnsi" w:cstheme="minorHAnsi"/>
          <w:b/>
          <w:szCs w:val="24"/>
        </w:rPr>
        <w:t>.4.1 Comprovação de aptidão para fornecimento do objeto licitado, mediante um ou mais atestado(s</w:t>
      </w:r>
      <w:proofErr w:type="gramStart"/>
      <w:r w:rsidR="00F33D0A" w:rsidRPr="00CE1334">
        <w:rPr>
          <w:rFonts w:asciiTheme="minorHAnsi" w:hAnsiTheme="minorHAnsi" w:cstheme="minorHAnsi"/>
          <w:b/>
          <w:szCs w:val="24"/>
        </w:rPr>
        <w:t>)</w:t>
      </w:r>
      <w:proofErr w:type="gramEnd"/>
      <w:r w:rsidR="00F33D0A" w:rsidRPr="00CE1334">
        <w:rPr>
          <w:rFonts w:asciiTheme="minorHAnsi" w:hAnsiTheme="minorHAnsi" w:cstheme="minorHAnsi"/>
          <w:b/>
          <w:szCs w:val="24"/>
        </w:rPr>
        <w:t>/declaração(</w:t>
      </w:r>
      <w:proofErr w:type="spellStart"/>
      <w:r w:rsidR="00F33D0A" w:rsidRPr="00CE1334">
        <w:rPr>
          <w:rFonts w:asciiTheme="minorHAnsi" w:hAnsiTheme="minorHAnsi" w:cstheme="minorHAnsi"/>
          <w:b/>
          <w:szCs w:val="24"/>
        </w:rPr>
        <w:t>ões</w:t>
      </w:r>
      <w:proofErr w:type="spellEnd"/>
      <w:r w:rsidR="00F33D0A" w:rsidRPr="00CE1334">
        <w:rPr>
          <w:rFonts w:asciiTheme="minorHAnsi" w:hAnsiTheme="minorHAnsi" w:cstheme="minorHAnsi"/>
          <w:b/>
          <w:szCs w:val="24"/>
        </w:rPr>
        <w:t>), fornecidos por pessoa(s) jurídica(s) de direito Público e/ou Privado, demonstrando experiência e bom desempenho no fornecimento de objeto compatível com o objeto desta Licitação, em quantidades e especificações equi</w:t>
      </w:r>
      <w:r w:rsidR="00C446A7" w:rsidRPr="00CE1334">
        <w:rPr>
          <w:rFonts w:asciiTheme="minorHAnsi" w:hAnsiTheme="minorHAnsi" w:cstheme="minorHAnsi"/>
          <w:b/>
          <w:szCs w:val="24"/>
        </w:rPr>
        <w:t>valentes ou superiores;</w:t>
      </w:r>
    </w:p>
    <w:p w:rsidR="00A8104C" w:rsidRPr="00A8104C" w:rsidRDefault="00A8104C" w:rsidP="00235D39">
      <w:pPr>
        <w:jc w:val="both"/>
        <w:rPr>
          <w:rFonts w:asciiTheme="minorHAnsi" w:hAnsiTheme="minorHAnsi" w:cstheme="minorHAnsi"/>
          <w:b/>
          <w:szCs w:val="24"/>
        </w:rPr>
      </w:pPr>
      <w:r w:rsidRPr="00A8104C">
        <w:rPr>
          <w:rFonts w:asciiTheme="minorHAnsi" w:hAnsiTheme="minorHAnsi" w:cstheme="minorHAnsi"/>
          <w:b/>
          <w:szCs w:val="24"/>
        </w:rPr>
        <w:t>17.4.2 Alvará de Localização emitido pela Prefeitura Municipal sede da Empresa;</w:t>
      </w:r>
    </w:p>
    <w:p w:rsidR="00A8104C" w:rsidRPr="00A8104C" w:rsidRDefault="00A8104C" w:rsidP="00235D39">
      <w:pPr>
        <w:jc w:val="both"/>
        <w:rPr>
          <w:rFonts w:asciiTheme="minorHAnsi" w:hAnsiTheme="minorHAnsi" w:cstheme="minorHAnsi"/>
          <w:b/>
          <w:szCs w:val="24"/>
        </w:rPr>
      </w:pPr>
      <w:r w:rsidRPr="00A8104C">
        <w:rPr>
          <w:rFonts w:asciiTheme="minorHAnsi" w:hAnsiTheme="minorHAnsi" w:cstheme="minorHAnsi"/>
          <w:b/>
          <w:szCs w:val="24"/>
        </w:rPr>
        <w:t>17.4.3 Certificado de vistoria emitido pelo Corpo de Bombeiros;</w:t>
      </w:r>
    </w:p>
    <w:p w:rsidR="00A8104C" w:rsidRPr="00A8104C" w:rsidRDefault="00A8104C" w:rsidP="00235D39">
      <w:pPr>
        <w:jc w:val="both"/>
        <w:rPr>
          <w:rFonts w:asciiTheme="minorHAnsi" w:hAnsiTheme="minorHAnsi" w:cstheme="minorHAnsi"/>
          <w:b/>
          <w:szCs w:val="24"/>
        </w:rPr>
      </w:pPr>
      <w:r w:rsidRPr="00A8104C">
        <w:rPr>
          <w:rFonts w:asciiTheme="minorHAnsi" w:hAnsiTheme="minorHAnsi" w:cstheme="minorHAnsi"/>
          <w:b/>
          <w:szCs w:val="24"/>
        </w:rPr>
        <w:t>17.4.4 Cópia do alvará sanitário.</w:t>
      </w:r>
    </w:p>
    <w:p w:rsidR="0021397C" w:rsidRPr="00CE1334" w:rsidRDefault="0021397C" w:rsidP="00235D39">
      <w:pPr>
        <w:widowControl w:val="0"/>
        <w:suppressAutoHyphens w:val="0"/>
        <w:jc w:val="both"/>
        <w:rPr>
          <w:rFonts w:asciiTheme="minorHAnsi" w:hAnsiTheme="minorHAnsi" w:cstheme="minorHAnsi"/>
          <w:b/>
          <w:szCs w:val="24"/>
        </w:rPr>
      </w:pPr>
      <w:r w:rsidRPr="00CE1334">
        <w:rPr>
          <w:rFonts w:asciiTheme="minorHAnsi" w:hAnsiTheme="minorHAnsi" w:cstheme="minorHAnsi"/>
          <w:b/>
          <w:szCs w:val="24"/>
        </w:rPr>
        <w:t>17</w:t>
      </w:r>
      <w:r w:rsidR="00A8104C">
        <w:rPr>
          <w:rFonts w:asciiTheme="minorHAnsi" w:hAnsiTheme="minorHAnsi" w:cstheme="minorHAnsi"/>
          <w:b/>
          <w:szCs w:val="24"/>
        </w:rPr>
        <w:t>.4.5</w:t>
      </w:r>
      <w:r w:rsidRPr="00CE1334">
        <w:rPr>
          <w:rFonts w:asciiTheme="minorHAnsi" w:hAnsiTheme="minorHAnsi" w:cstheme="minorHAnsi"/>
          <w:b/>
          <w:szCs w:val="24"/>
        </w:rPr>
        <w:t xml:space="preserve"> Inscrição junto a ANP; </w:t>
      </w:r>
    </w:p>
    <w:p w:rsidR="0021397C" w:rsidRPr="00CE1334" w:rsidRDefault="00A8104C" w:rsidP="00235D39">
      <w:pPr>
        <w:widowControl w:val="0"/>
        <w:suppressAutoHyphens w:val="0"/>
        <w:jc w:val="both"/>
        <w:rPr>
          <w:rFonts w:asciiTheme="minorHAnsi" w:hAnsiTheme="minorHAnsi" w:cstheme="minorHAnsi"/>
          <w:b/>
          <w:szCs w:val="24"/>
        </w:rPr>
      </w:pPr>
      <w:r>
        <w:rPr>
          <w:rFonts w:asciiTheme="minorHAnsi" w:hAnsiTheme="minorHAnsi" w:cstheme="minorHAnsi"/>
          <w:b/>
          <w:szCs w:val="24"/>
        </w:rPr>
        <w:t>17.4.6</w:t>
      </w:r>
      <w:r w:rsidR="0021397C" w:rsidRPr="00CE1334">
        <w:rPr>
          <w:rFonts w:asciiTheme="minorHAnsi" w:hAnsiTheme="minorHAnsi" w:cstheme="minorHAnsi"/>
          <w:b/>
          <w:szCs w:val="24"/>
        </w:rPr>
        <w:t xml:space="preserve"> Licença Ambiental. </w:t>
      </w:r>
    </w:p>
    <w:p w:rsidR="0050104E" w:rsidRPr="00CE1334" w:rsidRDefault="0050104E" w:rsidP="00235D39">
      <w:pPr>
        <w:jc w:val="both"/>
        <w:rPr>
          <w:rFonts w:asciiTheme="minorHAnsi" w:hAnsiTheme="minorHAnsi" w:cstheme="minorHAnsi"/>
          <w:szCs w:val="24"/>
        </w:rPr>
      </w:pP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 xml:space="preserve">NOTAS: </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 xml:space="preserve">-A certidão que não contar com validade expressa </w:t>
      </w:r>
      <w:proofErr w:type="gramStart"/>
      <w:r w:rsidRPr="00CE1334">
        <w:rPr>
          <w:rFonts w:asciiTheme="minorHAnsi" w:hAnsiTheme="minorHAnsi" w:cstheme="minorHAnsi"/>
          <w:szCs w:val="24"/>
        </w:rPr>
        <w:t>será considerada</w:t>
      </w:r>
      <w:proofErr w:type="gramEnd"/>
      <w:r w:rsidRPr="00CE1334">
        <w:rPr>
          <w:rFonts w:asciiTheme="minorHAnsi" w:hAnsiTheme="minorHAnsi" w:cstheme="minorHAnsi"/>
          <w:szCs w:val="24"/>
        </w:rPr>
        <w:t xml:space="preserve"> válida por 60 dias, contados da data da sua emissão, exceto as extraídas pela Internet;</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-Todas as cópias deverão estar autenticadas, exceto as extraídas pela Internet;</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-Todos os documentos de Habilitação deverão ser inseridos no envelope nº 02; preferencialmente dispostos ordenadamente, numerados sequencialmente e rubricados pelo Licitante;</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-Nos casos de emissão de declaração falsa, a empresa licitante estará sujeita à tipificação no crime de falsidade ideológica, prevista no artigo 299 do Código Penal Brasileiro, bem como nos crimes previstos nos artigos 90 e 93 da Lei nº 8.666/93, além de poder ser punido administrativamente, conforme as sanções previstas no item 23 do presente Edital.</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-Os documentos poderão ser autenticados internamente por servidores de Diretoria de Compras até o horário marcado para início da sessão, condicionada à disponibilidade de tempo e pessoal para fazê-lo. Entretanto, a mesma não será responsabilizada pela não autenticação dos documentos em tempo hábil.</w:t>
      </w:r>
    </w:p>
    <w:p w:rsidR="003C13CA" w:rsidRPr="00CE1334" w:rsidRDefault="00F33D0A" w:rsidP="00235D39">
      <w:pPr>
        <w:spacing w:after="120"/>
        <w:jc w:val="both"/>
        <w:rPr>
          <w:rFonts w:asciiTheme="minorHAnsi" w:hAnsiTheme="minorHAnsi" w:cstheme="minorHAnsi"/>
          <w:szCs w:val="24"/>
        </w:rPr>
      </w:pPr>
      <w:r w:rsidRPr="00CE1334">
        <w:rPr>
          <w:rFonts w:asciiTheme="minorHAnsi" w:hAnsiTheme="minorHAnsi" w:cstheme="minorHAnsi"/>
          <w:szCs w:val="24"/>
        </w:rPr>
        <w:t>-Pedimos para que os participantes mantenham atualizado o CRC nesta instituição, é facultada a apresentação deste no momento do certame</w:t>
      </w:r>
      <w:r w:rsidR="000C259F" w:rsidRPr="00CE1334">
        <w:rPr>
          <w:rFonts w:asciiTheme="minorHAnsi" w:hAnsiTheme="minorHAnsi" w:cstheme="minorHAnsi"/>
          <w:szCs w:val="24"/>
        </w:rPr>
        <w:t>.</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 DA ABERTURA DOS ENVELOPES E DO JULGAMENTO DAS PROPOSTAS:</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 xml:space="preserve">.1 </w:t>
      </w:r>
      <w:proofErr w:type="gramStart"/>
      <w:r w:rsidR="00F33D0A" w:rsidRPr="00CE1334">
        <w:rPr>
          <w:rFonts w:asciiTheme="minorHAnsi" w:hAnsiTheme="minorHAnsi" w:cstheme="minorHAnsi"/>
          <w:szCs w:val="24"/>
        </w:rPr>
        <w:t>Será(</w:t>
      </w:r>
      <w:proofErr w:type="spellStart"/>
      <w:proofErr w:type="gramEnd"/>
      <w:r w:rsidR="00F33D0A" w:rsidRPr="00CE1334">
        <w:rPr>
          <w:rFonts w:asciiTheme="minorHAnsi" w:hAnsiTheme="minorHAnsi" w:cstheme="minorHAnsi"/>
          <w:szCs w:val="24"/>
        </w:rPr>
        <w:t>ão</w:t>
      </w:r>
      <w:proofErr w:type="spellEnd"/>
      <w:r w:rsidR="00F33D0A" w:rsidRPr="00CE1334">
        <w:rPr>
          <w:rFonts w:asciiTheme="minorHAnsi" w:hAnsiTheme="minorHAnsi" w:cstheme="minorHAnsi"/>
          <w:szCs w:val="24"/>
        </w:rPr>
        <w:t>) aberto(s) preliminarmente o(s) envelope(s) contendo a(s) Proposta(s) de Preço(s), que deverá(</w:t>
      </w:r>
      <w:proofErr w:type="spellStart"/>
      <w:r w:rsidR="00F33D0A" w:rsidRPr="00CE1334">
        <w:rPr>
          <w:rFonts w:asciiTheme="minorHAnsi" w:hAnsiTheme="minorHAnsi" w:cstheme="minorHAnsi"/>
          <w:szCs w:val="24"/>
        </w:rPr>
        <w:t>ão</w:t>
      </w:r>
      <w:proofErr w:type="spellEnd"/>
      <w:r w:rsidR="00F33D0A" w:rsidRPr="00CE1334">
        <w:rPr>
          <w:rFonts w:asciiTheme="minorHAnsi" w:hAnsiTheme="minorHAnsi" w:cstheme="minorHAnsi"/>
          <w:szCs w:val="24"/>
        </w:rPr>
        <w:t xml:space="preserve">) estar em conformidade com as exigências do presente edital, </w:t>
      </w:r>
      <w:r w:rsidR="00F33D0A" w:rsidRPr="00CE1334">
        <w:rPr>
          <w:rFonts w:asciiTheme="minorHAnsi" w:hAnsiTheme="minorHAnsi" w:cstheme="minorHAnsi"/>
          <w:szCs w:val="24"/>
        </w:rPr>
        <w:lastRenderedPageBreak/>
        <w:t>ocasião em que se classificará a proposta de menor preço e aquelas que apresentem valores sucessivos e superiores até o limite de 10%, relativamente à de menor preço;</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.2 Não havendo pelos menos três ofertas nas condições definidas no item anterior, poderão os autores das melhores propostas, até o máximo de três, oferecer lances verbais e sucessivos, quaisquer que sejam os preços oferecidos;</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.3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F33D0A" w:rsidRPr="00CE1334" w:rsidRDefault="0021397C" w:rsidP="00235D39">
      <w:pPr>
        <w:jc w:val="both"/>
        <w:rPr>
          <w:rFonts w:asciiTheme="minorHAnsi" w:hAnsiTheme="minorHAnsi" w:cstheme="minorHAnsi"/>
          <w:szCs w:val="24"/>
        </w:rPr>
      </w:pPr>
      <w:proofErr w:type="gramStart"/>
      <w:r w:rsidRPr="00CE1334">
        <w:rPr>
          <w:rFonts w:asciiTheme="minorHAnsi" w:hAnsiTheme="minorHAnsi" w:cstheme="minorHAnsi"/>
          <w:szCs w:val="24"/>
        </w:rPr>
        <w:t>18</w:t>
      </w:r>
      <w:r w:rsidR="00F33D0A" w:rsidRPr="00CE1334">
        <w:rPr>
          <w:rFonts w:asciiTheme="minorHAnsi" w:hAnsiTheme="minorHAnsi" w:cstheme="minorHAnsi"/>
          <w:szCs w:val="24"/>
        </w:rPr>
        <w:t>.4 Caso</w:t>
      </w:r>
      <w:proofErr w:type="gramEnd"/>
      <w:r w:rsidR="00F33D0A" w:rsidRPr="00CE1334">
        <w:rPr>
          <w:rFonts w:asciiTheme="minorHAnsi" w:hAnsiTheme="minorHAnsi" w:cstheme="minorHAnsi"/>
          <w:szCs w:val="24"/>
        </w:rPr>
        <w:t xml:space="preserve"> duas ou mais propostas iniciais apresentem preços iguais, será realizado sorteio para determinação da ordem de oferta dos lances;</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.5 A oferta dos lances deverá ser efetuada, no momento em que for conferida a palavra ao Licitante, na ordem decrescente dos preços;</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 xml:space="preserve">.6 </w:t>
      </w:r>
      <w:proofErr w:type="gramStart"/>
      <w:r w:rsidR="00F33D0A" w:rsidRPr="00CE1334">
        <w:rPr>
          <w:rFonts w:asciiTheme="minorHAnsi" w:hAnsiTheme="minorHAnsi" w:cstheme="minorHAnsi"/>
          <w:szCs w:val="24"/>
        </w:rPr>
        <w:t>É</w:t>
      </w:r>
      <w:proofErr w:type="gramEnd"/>
      <w:r w:rsidR="00F33D0A" w:rsidRPr="00CE1334">
        <w:rPr>
          <w:rFonts w:asciiTheme="minorHAnsi" w:hAnsiTheme="minorHAnsi" w:cstheme="minorHAnsi"/>
          <w:szCs w:val="24"/>
        </w:rPr>
        <w:t xml:space="preserve"> vedada a oferta de lance com vista ao empate;</w:t>
      </w:r>
    </w:p>
    <w:p w:rsidR="0021397C" w:rsidRPr="00CE1334" w:rsidRDefault="0021397C" w:rsidP="00235D39">
      <w:pPr>
        <w:jc w:val="both"/>
        <w:rPr>
          <w:rFonts w:asciiTheme="minorHAnsi" w:hAnsiTheme="minorHAnsi" w:cstheme="minorHAnsi"/>
          <w:b/>
          <w:szCs w:val="24"/>
          <w:u w:val="single"/>
        </w:rPr>
      </w:pPr>
      <w:r w:rsidRPr="00CE1334">
        <w:rPr>
          <w:rFonts w:asciiTheme="minorHAnsi" w:hAnsiTheme="minorHAnsi" w:cstheme="minorHAnsi"/>
          <w:b/>
          <w:szCs w:val="24"/>
          <w:highlight w:val="yellow"/>
          <w:u w:val="single"/>
        </w:rPr>
        <w:t xml:space="preserve">18.7 O percentual de desconto ofertado incidirá sobre o </w:t>
      </w:r>
      <w:r w:rsidR="000D0EC5" w:rsidRPr="00CE1334">
        <w:rPr>
          <w:rFonts w:asciiTheme="minorHAnsi" w:hAnsiTheme="minorHAnsi" w:cstheme="minorHAnsi"/>
          <w:b/>
          <w:szCs w:val="24"/>
          <w:highlight w:val="yellow"/>
          <w:u w:val="single"/>
        </w:rPr>
        <w:t>preço do objeto conforme item 15</w:t>
      </w:r>
      <w:r w:rsidRPr="00CE1334">
        <w:rPr>
          <w:rFonts w:asciiTheme="minorHAnsi" w:hAnsiTheme="minorHAnsi" w:cstheme="minorHAnsi"/>
          <w:b/>
          <w:szCs w:val="24"/>
          <w:highlight w:val="yellow"/>
          <w:u w:val="single"/>
        </w:rPr>
        <w:t>.8 definido deste edital, e será irreajustável durante toda a vigência do contrato.</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18.8</w:t>
      </w:r>
      <w:r w:rsidR="00F33D0A" w:rsidRPr="00CE1334">
        <w:rPr>
          <w:rFonts w:asciiTheme="minorHAnsi" w:hAnsiTheme="minorHAnsi" w:cstheme="minorHAnsi"/>
          <w:szCs w:val="24"/>
        </w:rPr>
        <w:t xml:space="preserve"> Dos lances ofertados não </w:t>
      </w:r>
      <w:proofErr w:type="gramStart"/>
      <w:r w:rsidR="00F33D0A" w:rsidRPr="00CE1334">
        <w:rPr>
          <w:rFonts w:asciiTheme="minorHAnsi" w:hAnsiTheme="minorHAnsi" w:cstheme="minorHAnsi"/>
          <w:szCs w:val="24"/>
        </w:rPr>
        <w:t>caberá</w:t>
      </w:r>
      <w:proofErr w:type="gramEnd"/>
      <w:r w:rsidR="00F33D0A" w:rsidRPr="00CE1334">
        <w:rPr>
          <w:rFonts w:asciiTheme="minorHAnsi" w:hAnsiTheme="minorHAnsi" w:cstheme="minorHAnsi"/>
          <w:szCs w:val="24"/>
        </w:rPr>
        <w:t xml:space="preserve"> retratação;</w:t>
      </w:r>
    </w:p>
    <w:p w:rsidR="00F33D0A" w:rsidRPr="00CE1334" w:rsidRDefault="0021397C"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.8 A desistência em apresentar lance verbal, quando convocado pelo pregoeiro, implicará a exclusão do Licitante da etapa de lances verbais e na manutenção do último preço apresentado pelo Licitante, para efeito de ordenação das propostas;</w:t>
      </w:r>
    </w:p>
    <w:p w:rsidR="00F33D0A" w:rsidRPr="00CE1334" w:rsidRDefault="0021397C" w:rsidP="00235D39">
      <w:pPr>
        <w:jc w:val="both"/>
        <w:rPr>
          <w:rFonts w:asciiTheme="minorHAnsi" w:hAnsiTheme="minorHAnsi" w:cstheme="minorHAnsi"/>
          <w:b/>
          <w:szCs w:val="24"/>
        </w:rPr>
      </w:pPr>
      <w:r w:rsidRPr="00CE1334">
        <w:rPr>
          <w:rFonts w:asciiTheme="minorHAnsi" w:hAnsiTheme="minorHAnsi" w:cstheme="minorHAnsi"/>
          <w:b/>
          <w:szCs w:val="24"/>
        </w:rPr>
        <w:t>18</w:t>
      </w:r>
      <w:r w:rsidR="00F33D0A" w:rsidRPr="00CE1334">
        <w:rPr>
          <w:rFonts w:asciiTheme="minorHAnsi" w:hAnsiTheme="minorHAnsi" w:cstheme="minorHAnsi"/>
          <w:b/>
          <w:szCs w:val="24"/>
        </w:rPr>
        <w:t xml:space="preserve">.9 Encerrada a fase de lance(s) </w:t>
      </w:r>
      <w:proofErr w:type="gramStart"/>
      <w:r w:rsidR="00F33D0A" w:rsidRPr="00CE1334">
        <w:rPr>
          <w:rFonts w:asciiTheme="minorHAnsi" w:hAnsiTheme="minorHAnsi" w:cstheme="minorHAnsi"/>
          <w:b/>
          <w:szCs w:val="24"/>
        </w:rPr>
        <w:t>oral(</w:t>
      </w:r>
      <w:proofErr w:type="spellStart"/>
      <w:proofErr w:type="gramEnd"/>
      <w:r w:rsidR="00F33D0A" w:rsidRPr="00CE1334">
        <w:rPr>
          <w:rFonts w:asciiTheme="minorHAnsi" w:hAnsiTheme="minorHAnsi" w:cstheme="minorHAnsi"/>
          <w:b/>
          <w:szCs w:val="24"/>
        </w:rPr>
        <w:t>is</w:t>
      </w:r>
      <w:proofErr w:type="spellEnd"/>
      <w:r w:rsidR="00F33D0A" w:rsidRPr="00CE1334">
        <w:rPr>
          <w:rFonts w:asciiTheme="minorHAnsi" w:hAnsiTheme="minorHAnsi" w:cstheme="minorHAnsi"/>
          <w:b/>
          <w:szCs w:val="24"/>
        </w:rPr>
        <w:t>), verificar-se-á a natureza do L</w:t>
      </w:r>
      <w:r w:rsidR="00A8104C">
        <w:rPr>
          <w:rFonts w:asciiTheme="minorHAnsi" w:hAnsiTheme="minorHAnsi" w:cstheme="minorHAnsi"/>
          <w:b/>
          <w:szCs w:val="24"/>
        </w:rPr>
        <w:t>icitante com o maior desconto percentual ofertado</w:t>
      </w:r>
      <w:r w:rsidR="00F33D0A" w:rsidRPr="00CE1334">
        <w:rPr>
          <w:rFonts w:asciiTheme="minorHAnsi" w:hAnsiTheme="minorHAnsi" w:cstheme="minorHAnsi"/>
          <w:b/>
          <w:szCs w:val="24"/>
        </w:rPr>
        <w:t>, para efeito de aplicação do direito de preferência à ME e EPP;</w:t>
      </w:r>
    </w:p>
    <w:p w:rsidR="00F33D0A" w:rsidRPr="00CE1334" w:rsidRDefault="0021397C" w:rsidP="00235D39">
      <w:pPr>
        <w:jc w:val="both"/>
        <w:rPr>
          <w:rFonts w:asciiTheme="minorHAnsi" w:hAnsiTheme="minorHAnsi" w:cstheme="minorHAnsi"/>
          <w:b/>
          <w:szCs w:val="24"/>
        </w:rPr>
      </w:pPr>
      <w:r w:rsidRPr="00CE1334">
        <w:rPr>
          <w:rFonts w:asciiTheme="minorHAnsi" w:hAnsiTheme="minorHAnsi" w:cstheme="minorHAnsi"/>
          <w:b/>
          <w:szCs w:val="24"/>
        </w:rPr>
        <w:t>18</w:t>
      </w:r>
      <w:r w:rsidR="00F33D0A" w:rsidRPr="00CE1334">
        <w:rPr>
          <w:rFonts w:asciiTheme="minorHAnsi" w:hAnsiTheme="minorHAnsi" w:cstheme="minorHAnsi"/>
          <w:b/>
          <w:szCs w:val="24"/>
        </w:rPr>
        <w:t>.10 Se, a proposta com menor preço cotado pertencer a ME ou EPP, será, sem meras formalidades, adjudicado a seu favor, o objeto licitado;</w:t>
      </w:r>
    </w:p>
    <w:p w:rsidR="00F33D0A" w:rsidRPr="00CE1334" w:rsidRDefault="0021397C" w:rsidP="00235D39">
      <w:pPr>
        <w:jc w:val="both"/>
        <w:rPr>
          <w:rFonts w:asciiTheme="minorHAnsi" w:hAnsiTheme="minorHAnsi" w:cstheme="minorHAnsi"/>
          <w:b/>
          <w:szCs w:val="24"/>
        </w:rPr>
      </w:pPr>
      <w:r w:rsidRPr="00CE1334">
        <w:rPr>
          <w:rFonts w:asciiTheme="minorHAnsi" w:hAnsiTheme="minorHAnsi" w:cstheme="minorHAnsi"/>
          <w:b/>
          <w:szCs w:val="24"/>
        </w:rPr>
        <w:t>18</w:t>
      </w:r>
      <w:r w:rsidR="00F33D0A" w:rsidRPr="00CE1334">
        <w:rPr>
          <w:rFonts w:asciiTheme="minorHAnsi" w:hAnsiTheme="minorHAnsi" w:cstheme="minorHAnsi"/>
          <w:b/>
          <w:szCs w:val="24"/>
        </w:rPr>
        <w:t xml:space="preserve">.11 Caso a proposta mais bem classificada ou a com menor preço cotado, dependendo da forma de julgamento, não seja </w:t>
      </w:r>
      <w:proofErr w:type="gramStart"/>
      <w:r w:rsidR="00F33D0A" w:rsidRPr="00CE1334">
        <w:rPr>
          <w:rFonts w:asciiTheme="minorHAnsi" w:hAnsiTheme="minorHAnsi" w:cstheme="minorHAnsi"/>
          <w:b/>
          <w:szCs w:val="24"/>
        </w:rPr>
        <w:t>de ME</w:t>
      </w:r>
      <w:proofErr w:type="gramEnd"/>
      <w:r w:rsidR="00F33D0A" w:rsidRPr="00CE1334">
        <w:rPr>
          <w:rFonts w:asciiTheme="minorHAnsi" w:hAnsiTheme="minorHAnsi" w:cstheme="minorHAnsi"/>
          <w:b/>
          <w:szCs w:val="24"/>
        </w:rPr>
        <w:t xml:space="preserve"> ou EPP, e havendo proposta(s) apresentada(s) por ME ou EPP com valor igual ou superior até 5% do menor preço cotado, caracterizada(s) pelo empate ficto, proceder-se-á da seguinte forma:</w:t>
      </w:r>
    </w:p>
    <w:p w:rsidR="00F33D0A" w:rsidRPr="00CE1334" w:rsidRDefault="0021397C" w:rsidP="00235D39">
      <w:pPr>
        <w:jc w:val="both"/>
        <w:rPr>
          <w:rFonts w:asciiTheme="minorHAnsi" w:hAnsiTheme="minorHAnsi" w:cstheme="minorHAnsi"/>
          <w:b/>
          <w:szCs w:val="24"/>
        </w:rPr>
      </w:pPr>
      <w:r w:rsidRPr="00CE1334">
        <w:rPr>
          <w:rFonts w:asciiTheme="minorHAnsi" w:hAnsiTheme="minorHAnsi" w:cstheme="minorHAnsi"/>
          <w:b/>
          <w:szCs w:val="24"/>
        </w:rPr>
        <w:t>18</w:t>
      </w:r>
      <w:r w:rsidR="00F33D0A" w:rsidRPr="00CE1334">
        <w:rPr>
          <w:rFonts w:asciiTheme="minorHAnsi" w:hAnsiTheme="minorHAnsi" w:cstheme="minorHAnsi"/>
          <w:b/>
          <w:szCs w:val="24"/>
        </w:rPr>
        <w:t xml:space="preserve">.11.1 Preliminarmente, selecionar-se-á a(s) proposta(s) aceita(s) de ME ou EPP, dispondo-a(s) pela ordem crescente de classificação, para efeito do exercício do direito de preferência, previsto no Inciso I do art. 45 da LC 123/2006; </w:t>
      </w:r>
    </w:p>
    <w:p w:rsidR="00F33D0A" w:rsidRPr="00CE1334" w:rsidRDefault="0021397C" w:rsidP="00235D39">
      <w:pPr>
        <w:jc w:val="both"/>
        <w:rPr>
          <w:rFonts w:asciiTheme="minorHAnsi" w:hAnsiTheme="minorHAnsi" w:cstheme="minorHAnsi"/>
          <w:b/>
          <w:szCs w:val="24"/>
        </w:rPr>
      </w:pPr>
      <w:r w:rsidRPr="00CE1334">
        <w:rPr>
          <w:rFonts w:asciiTheme="minorHAnsi" w:hAnsiTheme="minorHAnsi" w:cstheme="minorHAnsi"/>
          <w:b/>
          <w:szCs w:val="24"/>
        </w:rPr>
        <w:t>18</w:t>
      </w:r>
      <w:r w:rsidR="00F33D0A" w:rsidRPr="00CE1334">
        <w:rPr>
          <w:rFonts w:asciiTheme="minorHAnsi" w:hAnsiTheme="minorHAnsi" w:cstheme="minorHAnsi"/>
          <w:b/>
          <w:szCs w:val="24"/>
        </w:rPr>
        <w:t xml:space="preserve">.11.2 Para efeito do desempate de </w:t>
      </w:r>
      <w:proofErr w:type="gramStart"/>
      <w:r w:rsidR="00F33D0A" w:rsidRPr="00CE1334">
        <w:rPr>
          <w:rFonts w:asciiTheme="minorHAnsi" w:hAnsiTheme="minorHAnsi" w:cstheme="minorHAnsi"/>
          <w:b/>
          <w:szCs w:val="24"/>
        </w:rPr>
        <w:t>valor(</w:t>
      </w:r>
      <w:proofErr w:type="gramEnd"/>
      <w:r w:rsidR="00F33D0A" w:rsidRPr="00CE1334">
        <w:rPr>
          <w:rFonts w:asciiTheme="minorHAnsi" w:hAnsiTheme="minorHAnsi" w:cstheme="minorHAnsi"/>
          <w:b/>
          <w:szCs w:val="24"/>
        </w:rPr>
        <w:t>es) cotado(s) com equivalência, se houver, utilizar-se-á o critério de sorteio, para identificação do melhor preço cotado e a colocação da ME ou EPP na escala de classificação para exercer o direito de preferência, nos termos dispostos no § 2º, IV do art. 45 da Lei 8.666/93 e no Inciso III do art. 45 da LC 123/2006, respectivamente;</w:t>
      </w:r>
    </w:p>
    <w:p w:rsidR="00F33D0A" w:rsidRPr="00CE1334" w:rsidRDefault="0021397C" w:rsidP="00235D39">
      <w:pPr>
        <w:jc w:val="both"/>
        <w:rPr>
          <w:rFonts w:asciiTheme="minorHAnsi" w:hAnsiTheme="minorHAnsi" w:cstheme="minorHAnsi"/>
          <w:b/>
          <w:color w:val="FF0000"/>
          <w:szCs w:val="24"/>
        </w:rPr>
      </w:pPr>
      <w:r w:rsidRPr="00CE1334">
        <w:rPr>
          <w:rFonts w:asciiTheme="minorHAnsi" w:hAnsiTheme="minorHAnsi" w:cstheme="minorHAnsi"/>
          <w:b/>
          <w:szCs w:val="24"/>
        </w:rPr>
        <w:t>18</w:t>
      </w:r>
      <w:r w:rsidR="00F33D0A" w:rsidRPr="00CE1334">
        <w:rPr>
          <w:rFonts w:asciiTheme="minorHAnsi" w:hAnsiTheme="minorHAnsi" w:cstheme="minorHAnsi"/>
          <w:b/>
          <w:szCs w:val="24"/>
        </w:rPr>
        <w:t>.11.3 Convocada a ME ou EPP mais bem classificada para exercer o direito de preferência e esta deliberar pela apresentação de nova proposta com preço inferior ao menor, até então, cotado/negociado, ser-lhes-á adjudicado o objeto licitado, ficando em consequência, encerrada a fase de competição;</w:t>
      </w:r>
    </w:p>
    <w:p w:rsidR="00F33D0A" w:rsidRPr="00CE1334" w:rsidRDefault="0021397C" w:rsidP="00235D39">
      <w:pPr>
        <w:jc w:val="both"/>
        <w:rPr>
          <w:rFonts w:asciiTheme="minorHAnsi" w:hAnsiTheme="minorHAnsi" w:cstheme="minorHAnsi"/>
          <w:b/>
          <w:szCs w:val="24"/>
        </w:rPr>
      </w:pPr>
      <w:r w:rsidRPr="00CE1334">
        <w:rPr>
          <w:rFonts w:asciiTheme="minorHAnsi" w:hAnsiTheme="minorHAnsi" w:cstheme="minorHAnsi"/>
          <w:b/>
          <w:szCs w:val="24"/>
        </w:rPr>
        <w:t>18</w:t>
      </w:r>
      <w:r w:rsidR="00F33D0A" w:rsidRPr="00CE1334">
        <w:rPr>
          <w:rFonts w:asciiTheme="minorHAnsi" w:hAnsiTheme="minorHAnsi" w:cstheme="minorHAnsi"/>
          <w:b/>
          <w:szCs w:val="24"/>
        </w:rPr>
        <w:t xml:space="preserve">.11.4 Convocada a ME ou EPP mais bem classificada para exercer o direito de preferência, e esta deliberar pela não apresentação de nova proposta com preço inferior ao menor, até então, cotado/negociado, convocar-se-á a 2ª ME ou EPP melhor </w:t>
      </w:r>
      <w:r w:rsidR="00F33D0A" w:rsidRPr="00CE1334">
        <w:rPr>
          <w:rFonts w:asciiTheme="minorHAnsi" w:hAnsiTheme="minorHAnsi" w:cstheme="minorHAnsi"/>
          <w:b/>
          <w:szCs w:val="24"/>
        </w:rPr>
        <w:lastRenderedPageBreak/>
        <w:t>classificada, e assim sucessivamente, até a que satisfaça os requisitos requeridos, observando-se o limite das classificadas;</w:t>
      </w:r>
    </w:p>
    <w:p w:rsidR="00F33D0A" w:rsidRPr="00CE1334" w:rsidRDefault="0021397C" w:rsidP="00235D39">
      <w:pPr>
        <w:jc w:val="both"/>
        <w:rPr>
          <w:rFonts w:asciiTheme="minorHAnsi" w:hAnsiTheme="minorHAnsi" w:cstheme="minorHAnsi"/>
          <w:b/>
          <w:szCs w:val="24"/>
        </w:rPr>
      </w:pPr>
      <w:r w:rsidRPr="00CE1334">
        <w:rPr>
          <w:rFonts w:asciiTheme="minorHAnsi" w:hAnsiTheme="minorHAnsi" w:cstheme="minorHAnsi"/>
          <w:b/>
          <w:szCs w:val="24"/>
        </w:rPr>
        <w:t>18</w:t>
      </w:r>
      <w:r w:rsidR="00F33D0A" w:rsidRPr="00CE1334">
        <w:rPr>
          <w:rFonts w:asciiTheme="minorHAnsi" w:hAnsiTheme="minorHAnsi" w:cstheme="minorHAnsi"/>
          <w:b/>
          <w:szCs w:val="24"/>
        </w:rPr>
        <w:t xml:space="preserve">.11.5 Se nenhuma ME ou EPP convocada, exercer o direito de preferência e a que </w:t>
      </w:r>
      <w:proofErr w:type="gramStart"/>
      <w:r w:rsidR="00F33D0A" w:rsidRPr="00CE1334">
        <w:rPr>
          <w:rFonts w:asciiTheme="minorHAnsi" w:hAnsiTheme="minorHAnsi" w:cstheme="minorHAnsi"/>
          <w:b/>
          <w:szCs w:val="24"/>
        </w:rPr>
        <w:t>exercer,</w:t>
      </w:r>
      <w:proofErr w:type="gramEnd"/>
      <w:r w:rsidR="00F33D0A" w:rsidRPr="00CE1334">
        <w:rPr>
          <w:rFonts w:asciiTheme="minorHAnsi" w:hAnsiTheme="minorHAnsi" w:cstheme="minorHAnsi"/>
          <w:b/>
          <w:szCs w:val="24"/>
        </w:rPr>
        <w:t xml:space="preserve"> não atender as exigências </w:t>
      </w:r>
      <w:proofErr w:type="spellStart"/>
      <w:r w:rsidR="00F33D0A" w:rsidRPr="00CE1334">
        <w:rPr>
          <w:rFonts w:asciiTheme="minorHAnsi" w:hAnsiTheme="minorHAnsi" w:cstheme="minorHAnsi"/>
          <w:b/>
          <w:szCs w:val="24"/>
        </w:rPr>
        <w:t>editalícias</w:t>
      </w:r>
      <w:proofErr w:type="spellEnd"/>
      <w:r w:rsidR="00F33D0A" w:rsidRPr="00CE1334">
        <w:rPr>
          <w:rFonts w:asciiTheme="minorHAnsi" w:hAnsiTheme="minorHAnsi" w:cstheme="minorHAnsi"/>
          <w:b/>
          <w:szCs w:val="24"/>
        </w:rPr>
        <w:t>, a empresa que apresentou a melhor proposta, independente de se enquadrar ou não como ME ou EPP, será julgada a vencedora da licitação;</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 xml:space="preserve">.12 Não havendo oferta de lance(s), </w:t>
      </w:r>
      <w:proofErr w:type="gramStart"/>
      <w:r w:rsidR="00F33D0A" w:rsidRPr="00CE1334">
        <w:rPr>
          <w:rFonts w:asciiTheme="minorHAnsi" w:hAnsiTheme="minorHAnsi" w:cstheme="minorHAnsi"/>
          <w:szCs w:val="24"/>
        </w:rPr>
        <w:t>será</w:t>
      </w:r>
      <w:proofErr w:type="gramEnd"/>
      <w:r w:rsidR="00F33D0A" w:rsidRPr="00CE1334">
        <w:rPr>
          <w:rFonts w:asciiTheme="minorHAnsi" w:hAnsiTheme="minorHAnsi" w:cstheme="minorHAnsi"/>
          <w:szCs w:val="24"/>
        </w:rPr>
        <w:t xml:space="preserve"> verificada a conformidade da proposta inicial de menor preço e o valor estimado, se compatível, ser-lhes-á adjudicado o objeto licitado;</w:t>
      </w:r>
    </w:p>
    <w:p w:rsidR="00F33D0A" w:rsidRPr="00CE1334" w:rsidRDefault="00B31DDA" w:rsidP="00235D39">
      <w:pPr>
        <w:jc w:val="both"/>
        <w:rPr>
          <w:rFonts w:asciiTheme="minorHAnsi" w:hAnsiTheme="minorHAnsi" w:cstheme="minorHAnsi"/>
          <w:szCs w:val="24"/>
        </w:rPr>
      </w:pPr>
      <w:proofErr w:type="gramStart"/>
      <w:r w:rsidRPr="00CE1334">
        <w:rPr>
          <w:rFonts w:asciiTheme="minorHAnsi" w:hAnsiTheme="minorHAnsi" w:cstheme="minorHAnsi"/>
          <w:szCs w:val="24"/>
        </w:rPr>
        <w:t>18</w:t>
      </w:r>
      <w:r w:rsidR="00F33D0A" w:rsidRPr="00CE1334">
        <w:rPr>
          <w:rFonts w:asciiTheme="minorHAnsi" w:hAnsiTheme="minorHAnsi" w:cstheme="minorHAnsi"/>
          <w:szCs w:val="24"/>
        </w:rPr>
        <w:t>.13 Verificada</w:t>
      </w:r>
      <w:proofErr w:type="gramEnd"/>
      <w:r w:rsidR="00F33D0A" w:rsidRPr="00CE1334">
        <w:rPr>
          <w:rFonts w:asciiTheme="minorHAnsi" w:hAnsiTheme="minorHAnsi" w:cstheme="minorHAnsi"/>
          <w:szCs w:val="24"/>
        </w:rPr>
        <w:t xml:space="preserve"> a documentação pertinente, se a proposta ou o lance de menor valor não for aceitável ou se o licitante não atender às exigências </w:t>
      </w:r>
      <w:proofErr w:type="spellStart"/>
      <w:r w:rsidR="00F33D0A" w:rsidRPr="00CE1334">
        <w:rPr>
          <w:rFonts w:asciiTheme="minorHAnsi" w:hAnsiTheme="minorHAnsi" w:cstheme="minorHAnsi"/>
          <w:szCs w:val="24"/>
        </w:rPr>
        <w:t>habilitatórias</w:t>
      </w:r>
      <w:proofErr w:type="spellEnd"/>
      <w:r w:rsidR="00F33D0A" w:rsidRPr="00CE1334">
        <w:rPr>
          <w:rFonts w:asciiTheme="minorHAnsi" w:hAnsiTheme="minorHAnsi" w:cstheme="minorHAnsi"/>
          <w:szCs w:val="24"/>
        </w:rPr>
        <w:t>, o Pregoeiro examinará a proposta ou lance subsequente, na ordem de classificação, verificando sua aceitabilidade, procedendo ao julgamento da habilitação, e assim sucessivamente até a apuração de uma proposta que atenda a todas as exigências do Edital, sendo o respectivo licitante declarado vencedor e, caso não haja manifestação motivada de intenção de recurso, a ele será adjudicado o objeto da licitação definido neste Edital e seus anexos;</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.14 Sendo considerada aceitável a proposta do Licitante que apresentou o menor preço, o Pregoeiro procederá à abertura de seu envelope nº 02 - DOCUMENTAÇÃO, para verificação do atendimento das condições de habilitação;</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 xml:space="preserve">.15 Em caso de o Licitante desatender as exigências </w:t>
      </w:r>
      <w:proofErr w:type="spellStart"/>
      <w:r w:rsidR="00F33D0A" w:rsidRPr="00CE1334">
        <w:rPr>
          <w:rFonts w:asciiTheme="minorHAnsi" w:hAnsiTheme="minorHAnsi" w:cstheme="minorHAnsi"/>
          <w:szCs w:val="24"/>
        </w:rPr>
        <w:t>habilitatórias</w:t>
      </w:r>
      <w:proofErr w:type="spellEnd"/>
      <w:r w:rsidR="00F33D0A" w:rsidRPr="00CE1334">
        <w:rPr>
          <w:rFonts w:asciiTheme="minorHAnsi" w:hAnsiTheme="minorHAnsi" w:cstheme="minorHAnsi"/>
          <w:szCs w:val="24"/>
        </w:rPr>
        <w:t>, o Pregoeiro o inabilitará e examinará as ofertas subsequentes e a qualificação dos Licitantes, na ordem de classificação e assim sucessivamente, até a apuração de uma que atenda ao edital, sendo o respectivo Licitante declarado vencedor;</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.16 Se a oferta não for aceitável por apresentar preço excessivo, o Pregoeiro poderá negociar com o Licitante vencedor, com vistas a obter preço melhor;</w:t>
      </w:r>
    </w:p>
    <w:p w:rsidR="00F33D0A" w:rsidRPr="00CE1334" w:rsidRDefault="00B31DDA" w:rsidP="00235D39">
      <w:pPr>
        <w:jc w:val="both"/>
        <w:rPr>
          <w:rFonts w:asciiTheme="minorHAnsi" w:hAnsiTheme="minorHAnsi" w:cstheme="minorHAnsi"/>
          <w:szCs w:val="24"/>
        </w:rPr>
      </w:pPr>
      <w:proofErr w:type="gramStart"/>
      <w:r w:rsidRPr="00CE1334">
        <w:rPr>
          <w:rFonts w:asciiTheme="minorHAnsi" w:hAnsiTheme="minorHAnsi" w:cstheme="minorHAnsi"/>
          <w:szCs w:val="24"/>
        </w:rPr>
        <w:t>18</w:t>
      </w:r>
      <w:r w:rsidR="00F33D0A" w:rsidRPr="00CE1334">
        <w:rPr>
          <w:rFonts w:asciiTheme="minorHAnsi" w:hAnsiTheme="minorHAnsi" w:cstheme="minorHAnsi"/>
          <w:szCs w:val="24"/>
        </w:rPr>
        <w:t>.17 Encerrado</w:t>
      </w:r>
      <w:proofErr w:type="gramEnd"/>
      <w:r w:rsidR="00F33D0A" w:rsidRPr="00CE1334">
        <w:rPr>
          <w:rFonts w:asciiTheme="minorHAnsi" w:hAnsiTheme="minorHAnsi" w:cstheme="minorHAnsi"/>
          <w:szCs w:val="24"/>
        </w:rPr>
        <w:t xml:space="preserve"> o julgamento das propostas e da habilitação, o pregoeiro declarará o vencedor, proporcionando, a seguir, a oportunidade aos Licitantes para que manifestem a intenção de interpor recurso, esclarecendo que a falta de manifestação, imediata e motivada, importará na decadência do direito de recurso por parte do Licitante, registrando na ata da Sessão a síntese das razões de recurso apresentadas, bem como o registro de que todos os demais Licitantes ficaram intimados para, querendo, se manifestar sobre as razões do recurso no prazo de 03 dias, após o término do prazo do recorrente, proporcionando-se, a todos, vista imediata do processo;</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.18 A ausência do Licitante ou sua saída antes do término da Sessão Pública caracterizar-se-á como renúncia ao direito de recorrer;</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 xml:space="preserve">.19 Da Sessão Pública do Pregão </w:t>
      </w:r>
      <w:proofErr w:type="gramStart"/>
      <w:r w:rsidR="00F33D0A" w:rsidRPr="00CE1334">
        <w:rPr>
          <w:rFonts w:asciiTheme="minorHAnsi" w:hAnsiTheme="minorHAnsi" w:cstheme="minorHAnsi"/>
          <w:szCs w:val="24"/>
        </w:rPr>
        <w:t>será</w:t>
      </w:r>
      <w:proofErr w:type="gramEnd"/>
      <w:r w:rsidR="00F33D0A" w:rsidRPr="00CE1334">
        <w:rPr>
          <w:rFonts w:asciiTheme="minorHAnsi" w:hAnsiTheme="minorHAnsi" w:cstheme="minorHAnsi"/>
          <w:szCs w:val="24"/>
        </w:rPr>
        <w:t xml:space="preserve">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.20 A Ata Circunstanciada deverá ser assinada pelo Pregoeiro, pela Equipe de Apoio e por todos os Licitantes presentes;</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18</w:t>
      </w:r>
      <w:r w:rsidR="00F33D0A" w:rsidRPr="00CE1334">
        <w:rPr>
          <w:rFonts w:asciiTheme="minorHAnsi" w:hAnsiTheme="minorHAnsi" w:cstheme="minorHAnsi"/>
          <w:szCs w:val="24"/>
        </w:rPr>
        <w:t>.21 Caso haja necessidade de adiamento da Sessão Pública, será marcada nova data para a continuação dos trabalhos, devendo ficar intimados, no mesmo ato, os Licitantes presentes;</w:t>
      </w:r>
    </w:p>
    <w:p w:rsidR="00F33D0A" w:rsidRPr="00CE1334" w:rsidRDefault="00B31DDA" w:rsidP="00235D39">
      <w:pPr>
        <w:spacing w:after="120"/>
        <w:jc w:val="both"/>
        <w:rPr>
          <w:rFonts w:asciiTheme="minorHAnsi" w:hAnsiTheme="minorHAnsi" w:cstheme="minorHAnsi"/>
          <w:szCs w:val="24"/>
        </w:rPr>
      </w:pPr>
      <w:r w:rsidRPr="00CE1334">
        <w:rPr>
          <w:rFonts w:asciiTheme="minorHAnsi" w:hAnsiTheme="minorHAnsi" w:cstheme="minorHAnsi"/>
          <w:szCs w:val="24"/>
        </w:rPr>
        <w:lastRenderedPageBreak/>
        <w:t>18</w:t>
      </w:r>
      <w:r w:rsidR="00F33D0A" w:rsidRPr="00CE1334">
        <w:rPr>
          <w:rFonts w:asciiTheme="minorHAnsi" w:hAnsiTheme="minorHAnsi" w:cstheme="minorHAnsi"/>
          <w:szCs w:val="24"/>
        </w:rPr>
        <w:t>.22 A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7116D2" w:rsidRPr="00CE1334" w:rsidRDefault="007116D2" w:rsidP="00235D39">
      <w:pPr>
        <w:jc w:val="both"/>
        <w:rPr>
          <w:rFonts w:asciiTheme="minorHAnsi" w:hAnsiTheme="minorHAnsi" w:cstheme="minorHAnsi"/>
          <w:szCs w:val="24"/>
        </w:rPr>
      </w:pP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19</w:t>
      </w:r>
      <w:r w:rsidR="00F33D0A" w:rsidRPr="00CE1334">
        <w:rPr>
          <w:rFonts w:asciiTheme="minorHAnsi" w:hAnsiTheme="minorHAnsi" w:cstheme="minorHAnsi"/>
          <w:szCs w:val="24"/>
        </w:rPr>
        <w:t>. DOS CRITÉRIOS PARA JULGAMENTO DAS PROPOSTAS:</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19</w:t>
      </w:r>
      <w:r w:rsidR="00F33D0A" w:rsidRPr="00CE1334">
        <w:rPr>
          <w:rFonts w:asciiTheme="minorHAnsi" w:hAnsiTheme="minorHAnsi" w:cstheme="minorHAnsi"/>
          <w:szCs w:val="24"/>
        </w:rPr>
        <w:t>.1 A adjudicação se dará observando-se as condições prescritas no presente Edital e os critérios abaixo relacionados:</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1</w:t>
      </w:r>
      <w:r w:rsidR="00B31DDA" w:rsidRPr="00CE1334">
        <w:rPr>
          <w:rFonts w:asciiTheme="minorHAnsi" w:hAnsiTheme="minorHAnsi" w:cstheme="minorHAnsi"/>
          <w:szCs w:val="24"/>
        </w:rPr>
        <w:t>9</w:t>
      </w:r>
      <w:r w:rsidRPr="00CE1334">
        <w:rPr>
          <w:rFonts w:asciiTheme="minorHAnsi" w:hAnsiTheme="minorHAnsi" w:cstheme="minorHAnsi"/>
          <w:szCs w:val="24"/>
        </w:rPr>
        <w:t>.1.2 Considerar-se-á vencedor o Licitante que apresentar a proposta mais vantajosa, de acordo com as especificações d</w:t>
      </w:r>
      <w:r w:rsidR="00E06BF4">
        <w:rPr>
          <w:rFonts w:asciiTheme="minorHAnsi" w:hAnsiTheme="minorHAnsi" w:cstheme="minorHAnsi"/>
          <w:szCs w:val="24"/>
        </w:rPr>
        <w:t xml:space="preserve">o edital e ofertar o maior desconto percentual por item sendo utilizado o art. 3º, §2º da lei nº 8.666/93 para desempate. </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19</w:t>
      </w:r>
      <w:r w:rsidR="00F33D0A" w:rsidRPr="00CE1334">
        <w:rPr>
          <w:rFonts w:asciiTheme="minorHAnsi" w:hAnsiTheme="minorHAnsi" w:cstheme="minorHAnsi"/>
          <w:szCs w:val="24"/>
        </w:rPr>
        <w:t>.1.3 Os Preços cotados, depois de negociados, serão IRREAJUSTÁVEIS e as Propostas, depois de abertas, IRRENUNCIÁVEIS;</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19</w:t>
      </w:r>
      <w:r w:rsidR="00F33D0A" w:rsidRPr="00CE1334">
        <w:rPr>
          <w:rFonts w:asciiTheme="minorHAnsi" w:hAnsiTheme="minorHAnsi" w:cstheme="minorHAnsi"/>
          <w:szCs w:val="24"/>
        </w:rPr>
        <w:t>.1.4 Os erros de soma ou de multiplicação, em consequência o resultado do valor apurado, e outros que, não desfigurem a validade jurídica, eventualmente configurados na(s) Proposta(s) de Preço(s) do(s) Licitante(s), poderão ser devidamente corrigidos, não se constituindo, de forma alguma, motivo para a desclassificação da Proposta;</w:t>
      </w:r>
    </w:p>
    <w:p w:rsidR="00F33D0A" w:rsidRPr="00CE1334" w:rsidRDefault="00F33D0A" w:rsidP="00235D39">
      <w:pPr>
        <w:spacing w:after="120"/>
        <w:jc w:val="both"/>
        <w:rPr>
          <w:rFonts w:asciiTheme="minorHAnsi" w:hAnsiTheme="minorHAnsi" w:cstheme="minorHAnsi"/>
          <w:szCs w:val="24"/>
        </w:rPr>
      </w:pPr>
      <w:r w:rsidRPr="00CE1334">
        <w:rPr>
          <w:rFonts w:asciiTheme="minorHAnsi" w:hAnsiTheme="minorHAnsi" w:cstheme="minorHAnsi"/>
          <w:szCs w:val="24"/>
        </w:rPr>
        <w:t>1</w:t>
      </w:r>
      <w:r w:rsidR="00B31DDA" w:rsidRPr="00CE1334">
        <w:rPr>
          <w:rFonts w:asciiTheme="minorHAnsi" w:hAnsiTheme="minorHAnsi" w:cstheme="minorHAnsi"/>
          <w:szCs w:val="24"/>
        </w:rPr>
        <w:t>9</w:t>
      </w:r>
      <w:r w:rsidRPr="00CE1334">
        <w:rPr>
          <w:rFonts w:asciiTheme="minorHAnsi" w:hAnsiTheme="minorHAnsi" w:cstheme="minorHAnsi"/>
          <w:szCs w:val="24"/>
        </w:rPr>
        <w:t xml:space="preserve">.1.5 Na hipótese de todas as propostas forem desclassificadas, fica </w:t>
      </w:r>
      <w:proofErr w:type="gramStart"/>
      <w:r w:rsidRPr="00CE1334">
        <w:rPr>
          <w:rFonts w:asciiTheme="minorHAnsi" w:hAnsiTheme="minorHAnsi" w:cstheme="minorHAnsi"/>
          <w:szCs w:val="24"/>
        </w:rPr>
        <w:t>facultado</w:t>
      </w:r>
      <w:proofErr w:type="gramEnd"/>
      <w:r w:rsidRPr="00CE1334">
        <w:rPr>
          <w:rFonts w:asciiTheme="minorHAnsi" w:hAnsiTheme="minorHAnsi" w:cstheme="minorHAnsi"/>
          <w:szCs w:val="24"/>
        </w:rPr>
        <w:t xml:space="preserve"> à Comissão a aplicação das disposições do Art. 48 da Lei de Licitações.</w:t>
      </w:r>
    </w:p>
    <w:p w:rsidR="007116D2" w:rsidRPr="00CE1334" w:rsidRDefault="007116D2" w:rsidP="00235D39">
      <w:pPr>
        <w:jc w:val="both"/>
        <w:rPr>
          <w:rFonts w:asciiTheme="minorHAnsi" w:hAnsiTheme="minorHAnsi" w:cstheme="minorHAnsi"/>
          <w:szCs w:val="24"/>
        </w:rPr>
      </w:pP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20</w:t>
      </w:r>
      <w:r w:rsidR="00F33D0A" w:rsidRPr="00CE1334">
        <w:rPr>
          <w:rFonts w:asciiTheme="minorHAnsi" w:hAnsiTheme="minorHAnsi" w:cstheme="minorHAnsi"/>
          <w:szCs w:val="24"/>
        </w:rPr>
        <w:t>. DO JULGAMENTO DA HABILITAÇÃO:</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20</w:t>
      </w:r>
      <w:r w:rsidR="00F33D0A" w:rsidRPr="00CE1334">
        <w:rPr>
          <w:rFonts w:asciiTheme="minorHAnsi" w:hAnsiTheme="minorHAnsi" w:cstheme="minorHAnsi"/>
          <w:szCs w:val="24"/>
        </w:rPr>
        <w:t xml:space="preserve">.1 </w:t>
      </w:r>
      <w:proofErr w:type="gramStart"/>
      <w:r w:rsidR="00F33D0A" w:rsidRPr="00CE1334">
        <w:rPr>
          <w:rFonts w:asciiTheme="minorHAnsi" w:hAnsiTheme="minorHAnsi" w:cstheme="minorHAnsi"/>
          <w:szCs w:val="24"/>
        </w:rPr>
        <w:t>Será(</w:t>
      </w:r>
      <w:proofErr w:type="spellStart"/>
      <w:proofErr w:type="gramEnd"/>
      <w:r w:rsidR="00F33D0A" w:rsidRPr="00CE1334">
        <w:rPr>
          <w:rFonts w:asciiTheme="minorHAnsi" w:hAnsiTheme="minorHAnsi" w:cstheme="minorHAnsi"/>
          <w:szCs w:val="24"/>
        </w:rPr>
        <w:t>ão</w:t>
      </w:r>
      <w:proofErr w:type="spellEnd"/>
      <w:r w:rsidR="00F33D0A" w:rsidRPr="00CE1334">
        <w:rPr>
          <w:rFonts w:asciiTheme="minorHAnsi" w:hAnsiTheme="minorHAnsi" w:cstheme="minorHAnsi"/>
          <w:szCs w:val="24"/>
        </w:rPr>
        <w:t>) inabilitado(s) o(s) Licitante(s) que não fornecer(em) todos os documentos exigidos ou se estiverem ilegalmente formalizados ou com vigência expirada, exceção feita às certidões pertinentes a regularidade fiscal de ME e/ou EPP;</w:t>
      </w:r>
    </w:p>
    <w:p w:rsidR="00F33D0A" w:rsidRPr="00CE1334" w:rsidRDefault="00B31DDA" w:rsidP="00235D39">
      <w:pPr>
        <w:jc w:val="both"/>
        <w:rPr>
          <w:rFonts w:asciiTheme="minorHAnsi" w:hAnsiTheme="minorHAnsi" w:cstheme="minorHAnsi"/>
          <w:b/>
          <w:szCs w:val="24"/>
        </w:rPr>
      </w:pPr>
      <w:r w:rsidRPr="00CE1334">
        <w:rPr>
          <w:rFonts w:asciiTheme="minorHAnsi" w:hAnsiTheme="minorHAnsi" w:cstheme="minorHAnsi"/>
          <w:b/>
          <w:szCs w:val="24"/>
        </w:rPr>
        <w:t>20</w:t>
      </w:r>
      <w:r w:rsidR="00F33D0A" w:rsidRPr="00CE1334">
        <w:rPr>
          <w:rFonts w:asciiTheme="minorHAnsi" w:hAnsiTheme="minorHAnsi" w:cstheme="minorHAnsi"/>
          <w:b/>
          <w:szCs w:val="24"/>
        </w:rPr>
        <w:t xml:space="preserve">.2 </w:t>
      </w:r>
      <w:proofErr w:type="gramStart"/>
      <w:r w:rsidR="00F33D0A" w:rsidRPr="00CE1334">
        <w:rPr>
          <w:rFonts w:asciiTheme="minorHAnsi" w:hAnsiTheme="minorHAnsi" w:cstheme="minorHAnsi"/>
          <w:b/>
          <w:szCs w:val="24"/>
        </w:rPr>
        <w:t>À</w:t>
      </w:r>
      <w:proofErr w:type="gramEnd"/>
      <w:r w:rsidR="00F33D0A" w:rsidRPr="00CE1334">
        <w:rPr>
          <w:rFonts w:asciiTheme="minorHAnsi" w:hAnsiTheme="minorHAnsi" w:cstheme="minorHAnsi"/>
          <w:b/>
          <w:szCs w:val="24"/>
        </w:rPr>
        <w:t xml:space="preserve">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F33D0A" w:rsidRPr="00CE1334" w:rsidRDefault="00B31DDA" w:rsidP="00235D39">
      <w:pPr>
        <w:jc w:val="both"/>
        <w:rPr>
          <w:rFonts w:asciiTheme="minorHAnsi" w:hAnsiTheme="minorHAnsi" w:cstheme="minorHAnsi"/>
          <w:b/>
          <w:szCs w:val="24"/>
        </w:rPr>
      </w:pPr>
      <w:r w:rsidRPr="00CE1334">
        <w:rPr>
          <w:rFonts w:asciiTheme="minorHAnsi" w:hAnsiTheme="minorHAnsi" w:cstheme="minorHAnsi"/>
          <w:b/>
          <w:szCs w:val="24"/>
        </w:rPr>
        <w:t>20</w:t>
      </w:r>
      <w:r w:rsidR="00F33D0A" w:rsidRPr="00CE1334">
        <w:rPr>
          <w:rFonts w:asciiTheme="minorHAnsi" w:hAnsiTheme="minorHAnsi" w:cstheme="minorHAnsi"/>
          <w:b/>
          <w:szCs w:val="24"/>
        </w:rPr>
        <w:t>.3 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20</w:t>
      </w:r>
      <w:r w:rsidR="00F33D0A" w:rsidRPr="00CE1334">
        <w:rPr>
          <w:rFonts w:asciiTheme="minorHAnsi" w:hAnsiTheme="minorHAnsi" w:cstheme="minorHAnsi"/>
          <w:szCs w:val="24"/>
        </w:rPr>
        <w:t xml:space="preserve">.4 No julgamento da habilitação, o Pregoeiro poderá sanar erros ou falhas que não alterem a substância dos documentos </w:t>
      </w:r>
      <w:proofErr w:type="spellStart"/>
      <w:r w:rsidR="00F33D0A" w:rsidRPr="00CE1334">
        <w:rPr>
          <w:rFonts w:asciiTheme="minorHAnsi" w:hAnsiTheme="minorHAnsi" w:cstheme="minorHAnsi"/>
          <w:szCs w:val="24"/>
        </w:rPr>
        <w:t>habilitatórios</w:t>
      </w:r>
      <w:proofErr w:type="spellEnd"/>
      <w:r w:rsidR="00F33D0A" w:rsidRPr="00CE1334">
        <w:rPr>
          <w:rFonts w:asciiTheme="minorHAnsi" w:hAnsiTheme="minorHAnsi" w:cstheme="minorHAnsi"/>
          <w:szCs w:val="24"/>
        </w:rPr>
        <w:t xml:space="preserve"> e sua validade jurídica, mediante despacho fundamentado, registrado em ata e acessível a todos, atribuindo-lhes validade e eficácia para fins de habilitação;</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20</w:t>
      </w:r>
      <w:r w:rsidR="00F33D0A" w:rsidRPr="00CE1334">
        <w:rPr>
          <w:rFonts w:asciiTheme="minorHAnsi" w:hAnsiTheme="minorHAnsi" w:cstheme="minorHAnsi"/>
          <w:szCs w:val="24"/>
        </w:rPr>
        <w:t>.5 Na hipótese de todos os</w:t>
      </w:r>
      <w:r w:rsidR="001E4BD4" w:rsidRPr="00CE1334">
        <w:rPr>
          <w:rFonts w:asciiTheme="minorHAnsi" w:hAnsiTheme="minorHAnsi" w:cstheme="minorHAnsi"/>
          <w:szCs w:val="24"/>
        </w:rPr>
        <w:t xml:space="preserve"> Licitantes serem inabilitados</w:t>
      </w:r>
      <w:proofErr w:type="gramStart"/>
      <w:r w:rsidR="001E4BD4" w:rsidRPr="00CE1334">
        <w:rPr>
          <w:rFonts w:asciiTheme="minorHAnsi" w:hAnsiTheme="minorHAnsi" w:cstheme="minorHAnsi"/>
          <w:szCs w:val="24"/>
        </w:rPr>
        <w:t xml:space="preserve">, </w:t>
      </w:r>
      <w:r w:rsidR="00F33D0A" w:rsidRPr="00CE1334">
        <w:rPr>
          <w:rFonts w:asciiTheme="minorHAnsi" w:hAnsiTheme="minorHAnsi" w:cstheme="minorHAnsi"/>
          <w:szCs w:val="24"/>
        </w:rPr>
        <w:t>fica</w:t>
      </w:r>
      <w:proofErr w:type="gramEnd"/>
      <w:r w:rsidR="00F33D0A" w:rsidRPr="00CE1334">
        <w:rPr>
          <w:rFonts w:asciiTheme="minorHAnsi" w:hAnsiTheme="minorHAnsi" w:cstheme="minorHAnsi"/>
          <w:szCs w:val="24"/>
        </w:rPr>
        <w:t xml:space="preserve"> facultado à Comissão a aplicação das disposições do Art. 48 da Lei de Licitações.</w:t>
      </w:r>
    </w:p>
    <w:p w:rsidR="00F33D0A" w:rsidRPr="00CE1334" w:rsidRDefault="00B31DDA" w:rsidP="00235D39">
      <w:pPr>
        <w:spacing w:after="120"/>
        <w:jc w:val="both"/>
        <w:rPr>
          <w:rFonts w:asciiTheme="minorHAnsi" w:hAnsiTheme="minorHAnsi" w:cstheme="minorHAnsi"/>
          <w:szCs w:val="24"/>
        </w:rPr>
      </w:pPr>
      <w:r w:rsidRPr="00CE1334">
        <w:rPr>
          <w:rFonts w:asciiTheme="minorHAnsi" w:hAnsiTheme="minorHAnsi" w:cstheme="minorHAnsi"/>
          <w:szCs w:val="24"/>
        </w:rPr>
        <w:t>20</w:t>
      </w:r>
      <w:r w:rsidR="00F33D0A" w:rsidRPr="00CE1334">
        <w:rPr>
          <w:rFonts w:asciiTheme="minorHAnsi" w:hAnsiTheme="minorHAnsi" w:cstheme="minorHAnsi"/>
          <w:szCs w:val="24"/>
        </w:rPr>
        <w:t xml:space="preserve">.6 Na hipótese de documentos emitidos via internet ou de cópia apresentada sem autenticação, fica facultado à Comissão consultar sua </w:t>
      </w:r>
      <w:r w:rsidR="003C13CA">
        <w:rPr>
          <w:rFonts w:asciiTheme="minorHAnsi" w:hAnsiTheme="minorHAnsi" w:cstheme="minorHAnsi"/>
          <w:szCs w:val="24"/>
        </w:rPr>
        <w:t>autenticidade</w:t>
      </w:r>
      <w:r w:rsidR="00F33D0A" w:rsidRPr="00CE1334">
        <w:rPr>
          <w:rFonts w:asciiTheme="minorHAnsi" w:hAnsiTheme="minorHAnsi" w:cstheme="minorHAnsi"/>
          <w:szCs w:val="24"/>
        </w:rPr>
        <w:t>, se houver acesso aos respectivos sites, bem co</w:t>
      </w:r>
      <w:r w:rsidR="00DD778B" w:rsidRPr="00CE1334">
        <w:rPr>
          <w:rFonts w:asciiTheme="minorHAnsi" w:hAnsiTheme="minorHAnsi" w:cstheme="minorHAnsi"/>
          <w:szCs w:val="24"/>
        </w:rPr>
        <w:t>mo proceder à autenticação medi</w:t>
      </w:r>
      <w:r w:rsidR="00F33D0A" w:rsidRPr="00CE1334">
        <w:rPr>
          <w:rFonts w:asciiTheme="minorHAnsi" w:hAnsiTheme="minorHAnsi" w:cstheme="minorHAnsi"/>
          <w:szCs w:val="24"/>
        </w:rPr>
        <w:t xml:space="preserve">ante apresentação do documento original. </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lastRenderedPageBreak/>
        <w:t>21</w:t>
      </w:r>
      <w:r w:rsidR="00F33D0A" w:rsidRPr="00CE1334">
        <w:rPr>
          <w:rFonts w:asciiTheme="minorHAnsi" w:hAnsiTheme="minorHAnsi" w:cstheme="minorHAnsi"/>
          <w:szCs w:val="24"/>
        </w:rPr>
        <w:t>. DO DIREITO AO RECURSO:</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21</w:t>
      </w:r>
      <w:r w:rsidR="00F33D0A" w:rsidRPr="00CE1334">
        <w:rPr>
          <w:rFonts w:asciiTheme="minorHAnsi" w:hAnsiTheme="minorHAnsi" w:cstheme="minorHAnsi"/>
          <w:szCs w:val="24"/>
        </w:rPr>
        <w:t>.1. Tendo o Licitante manifestado a intenção de recorrer na Sessão Publica do Pregão, contará com</w:t>
      </w:r>
      <w:r w:rsidR="00E06BF4">
        <w:rPr>
          <w:rFonts w:asciiTheme="minorHAnsi" w:hAnsiTheme="minorHAnsi" w:cstheme="minorHAnsi"/>
          <w:szCs w:val="24"/>
        </w:rPr>
        <w:t xml:space="preserve"> o prazo de 03 dias úteis</w:t>
      </w:r>
      <w:r w:rsidR="00F33D0A" w:rsidRPr="00CE1334">
        <w:rPr>
          <w:rFonts w:asciiTheme="minorHAnsi" w:hAnsiTheme="minorHAnsi" w:cstheme="minorHAnsi"/>
          <w:szCs w:val="24"/>
        </w:rPr>
        <w:t xml:space="preserve"> para apresentação das razões de recurso;</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21</w:t>
      </w:r>
      <w:r w:rsidR="00F33D0A" w:rsidRPr="00CE1334">
        <w:rPr>
          <w:rFonts w:asciiTheme="minorHAnsi" w:hAnsiTheme="minorHAnsi" w:cstheme="minorHAnsi"/>
          <w:szCs w:val="24"/>
        </w:rPr>
        <w:t>.2. Os demais Licitantes, inclusive os ausentes, consideram-se intimados na Sessão Publica acima referida, terão</w:t>
      </w:r>
      <w:r w:rsidR="00E06BF4">
        <w:rPr>
          <w:rFonts w:asciiTheme="minorHAnsi" w:hAnsiTheme="minorHAnsi" w:cstheme="minorHAnsi"/>
          <w:szCs w:val="24"/>
        </w:rPr>
        <w:t xml:space="preserve"> o prazo de 03 dias úteis</w:t>
      </w:r>
      <w:r w:rsidR="00F33D0A" w:rsidRPr="00CE1334">
        <w:rPr>
          <w:rFonts w:asciiTheme="minorHAnsi" w:hAnsiTheme="minorHAnsi" w:cstheme="minorHAnsi"/>
          <w:szCs w:val="24"/>
        </w:rPr>
        <w:t xml:space="preserve"> para apresentarem as contrarrazões, que começará a correr do término do prazo da recorrente;</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21</w:t>
      </w:r>
      <w:r w:rsidR="00F33D0A" w:rsidRPr="00CE1334">
        <w:rPr>
          <w:rFonts w:asciiTheme="minorHAnsi" w:hAnsiTheme="minorHAnsi" w:cstheme="minorHAnsi"/>
          <w:szCs w:val="24"/>
        </w:rPr>
        <w:t xml:space="preserve">.3. A manifestação na Sessão Pública e </w:t>
      </w:r>
      <w:r w:rsidR="00DD778B" w:rsidRPr="00CE1334">
        <w:rPr>
          <w:rFonts w:asciiTheme="minorHAnsi" w:hAnsiTheme="minorHAnsi" w:cstheme="minorHAnsi"/>
          <w:szCs w:val="24"/>
        </w:rPr>
        <w:t xml:space="preserve">a motivação no caso de recurso </w:t>
      </w:r>
      <w:r w:rsidR="00F33D0A" w:rsidRPr="00CE1334">
        <w:rPr>
          <w:rFonts w:asciiTheme="minorHAnsi" w:hAnsiTheme="minorHAnsi" w:cstheme="minorHAnsi"/>
          <w:szCs w:val="24"/>
        </w:rPr>
        <w:t>são pressupostos de admissibilidade do recurso;</w:t>
      </w:r>
    </w:p>
    <w:p w:rsidR="00F33D0A" w:rsidRPr="00CE1334" w:rsidRDefault="00B31DDA" w:rsidP="00235D39">
      <w:pPr>
        <w:jc w:val="both"/>
        <w:rPr>
          <w:rFonts w:asciiTheme="minorHAnsi" w:hAnsiTheme="minorHAnsi" w:cstheme="minorHAnsi"/>
          <w:szCs w:val="24"/>
        </w:rPr>
      </w:pPr>
      <w:r w:rsidRPr="00CE1334">
        <w:rPr>
          <w:rFonts w:asciiTheme="minorHAnsi" w:hAnsiTheme="minorHAnsi" w:cstheme="minorHAnsi"/>
          <w:szCs w:val="24"/>
        </w:rPr>
        <w:t>21</w:t>
      </w:r>
      <w:r w:rsidR="00F33D0A" w:rsidRPr="00CE1334">
        <w:rPr>
          <w:rFonts w:asciiTheme="minorHAnsi" w:hAnsiTheme="minorHAnsi" w:cstheme="minorHAnsi"/>
          <w:szCs w:val="24"/>
        </w:rPr>
        <w:t>.4. O recurso será endereçado à Secretaria Municipal de Administração, via Setor de Protocolo, aos cuidados do Pregoeiro, que o encaminhará ao Secretário responsável da pasta referente ao objeto licitado, devidamente informado, para apreciação e decisão, no prazo de até 05 dias;</w:t>
      </w:r>
    </w:p>
    <w:p w:rsidR="00F33D0A" w:rsidRPr="00CE1334" w:rsidRDefault="00B31DDA" w:rsidP="00235D39">
      <w:pPr>
        <w:spacing w:after="120"/>
        <w:jc w:val="both"/>
        <w:rPr>
          <w:rFonts w:asciiTheme="minorHAnsi" w:hAnsiTheme="minorHAnsi" w:cstheme="minorHAnsi"/>
          <w:szCs w:val="24"/>
        </w:rPr>
      </w:pPr>
      <w:r w:rsidRPr="00CE1334">
        <w:rPr>
          <w:rFonts w:asciiTheme="minorHAnsi" w:hAnsiTheme="minorHAnsi" w:cstheme="minorHAnsi"/>
          <w:szCs w:val="24"/>
        </w:rPr>
        <w:t>21</w:t>
      </w:r>
      <w:r w:rsidR="00F33D0A" w:rsidRPr="00CE1334">
        <w:rPr>
          <w:rFonts w:asciiTheme="minorHAnsi" w:hAnsiTheme="minorHAnsi" w:cstheme="minorHAnsi"/>
          <w:szCs w:val="24"/>
        </w:rPr>
        <w:t>.5. O recurso adm</w:t>
      </w:r>
      <w:r w:rsidR="007E1602" w:rsidRPr="00CE1334">
        <w:rPr>
          <w:rFonts w:asciiTheme="minorHAnsi" w:hAnsiTheme="minorHAnsi" w:cstheme="minorHAnsi"/>
          <w:szCs w:val="24"/>
        </w:rPr>
        <w:t>inistrativo encaminhados via e-mail</w:t>
      </w:r>
      <w:r w:rsidR="00F33D0A" w:rsidRPr="00CE1334">
        <w:rPr>
          <w:rFonts w:asciiTheme="minorHAnsi" w:hAnsiTheme="minorHAnsi" w:cstheme="minorHAnsi"/>
          <w:szCs w:val="24"/>
        </w:rPr>
        <w:t xml:space="preserve">, somente será </w:t>
      </w:r>
      <w:proofErr w:type="gramStart"/>
      <w:r w:rsidR="00F33D0A" w:rsidRPr="00CE1334">
        <w:rPr>
          <w:rFonts w:asciiTheme="minorHAnsi" w:hAnsiTheme="minorHAnsi" w:cstheme="minorHAnsi"/>
          <w:szCs w:val="24"/>
        </w:rPr>
        <w:t>analisado e atendido</w:t>
      </w:r>
      <w:proofErr w:type="gramEnd"/>
      <w:r w:rsidR="00F33D0A" w:rsidRPr="00CE1334">
        <w:rPr>
          <w:rFonts w:asciiTheme="minorHAnsi" w:hAnsiTheme="minorHAnsi" w:cstheme="minorHAnsi"/>
          <w:szCs w:val="24"/>
        </w:rPr>
        <w:t>, posteriormente a recepção da via original acompanhada do documento comprovando a outorga de poderes ao signatário e da fotocópia do documento de identidade do outorgado;</w:t>
      </w:r>
    </w:p>
    <w:p w:rsidR="007116D2" w:rsidRPr="00CE1334" w:rsidRDefault="007116D2" w:rsidP="00235D39">
      <w:pPr>
        <w:jc w:val="both"/>
        <w:rPr>
          <w:rFonts w:asciiTheme="minorHAnsi" w:hAnsiTheme="minorHAnsi" w:cstheme="minorHAnsi"/>
          <w:szCs w:val="24"/>
        </w:rPr>
      </w:pPr>
    </w:p>
    <w:p w:rsidR="00F33D0A"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22</w:t>
      </w:r>
      <w:r w:rsidR="00F33D0A" w:rsidRPr="00CE1334">
        <w:rPr>
          <w:rFonts w:asciiTheme="minorHAnsi" w:hAnsiTheme="minorHAnsi" w:cstheme="minorHAnsi"/>
          <w:szCs w:val="24"/>
        </w:rPr>
        <w:t xml:space="preserve">.  DAS OBRIGAÇÕES DO(S) </w:t>
      </w:r>
      <w:proofErr w:type="gramStart"/>
      <w:r w:rsidR="00F33D0A" w:rsidRPr="00CE1334">
        <w:rPr>
          <w:rFonts w:asciiTheme="minorHAnsi" w:hAnsiTheme="minorHAnsi" w:cstheme="minorHAnsi"/>
          <w:szCs w:val="24"/>
        </w:rPr>
        <w:t>VENCEDOR(</w:t>
      </w:r>
      <w:proofErr w:type="gramEnd"/>
      <w:r w:rsidR="00F33D0A" w:rsidRPr="00CE1334">
        <w:rPr>
          <w:rFonts w:asciiTheme="minorHAnsi" w:hAnsiTheme="minorHAnsi" w:cstheme="minorHAnsi"/>
          <w:szCs w:val="24"/>
        </w:rPr>
        <w:t>ES):</w:t>
      </w:r>
    </w:p>
    <w:p w:rsidR="00F33D0A"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22</w:t>
      </w:r>
      <w:r w:rsidR="00F33D0A" w:rsidRPr="00CE1334">
        <w:rPr>
          <w:rFonts w:asciiTheme="minorHAnsi" w:hAnsiTheme="minorHAnsi" w:cstheme="minorHAnsi"/>
          <w:szCs w:val="24"/>
        </w:rPr>
        <w:t>.1 Cumprir todas as cláusulas e condições do presente Edital, seu anexo e do Contrato decorrente;</w:t>
      </w:r>
    </w:p>
    <w:p w:rsidR="00F33D0A"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 xml:space="preserve">22.2 Assinar o contrato (se for o caso) </w:t>
      </w:r>
      <w:r w:rsidR="00F33D0A" w:rsidRPr="00CE1334">
        <w:rPr>
          <w:rFonts w:asciiTheme="minorHAnsi" w:hAnsiTheme="minorHAnsi" w:cstheme="minorHAnsi"/>
          <w:szCs w:val="24"/>
        </w:rPr>
        <w:t>no prazo de 05 dias úteis após notificação;</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2</w:t>
      </w:r>
      <w:r w:rsidR="00B93F44" w:rsidRPr="00CE1334">
        <w:rPr>
          <w:rFonts w:asciiTheme="minorHAnsi" w:hAnsiTheme="minorHAnsi" w:cstheme="minorHAnsi"/>
          <w:szCs w:val="24"/>
        </w:rPr>
        <w:t>2</w:t>
      </w:r>
      <w:r w:rsidRPr="00CE1334">
        <w:rPr>
          <w:rFonts w:asciiTheme="minorHAnsi" w:hAnsiTheme="minorHAnsi" w:cstheme="minorHAnsi"/>
          <w:szCs w:val="24"/>
        </w:rPr>
        <w:t xml:space="preserve">.3 A proposta vencedora, após a fase de lance(s), deverá ser reconstituída, com a recomposição do(s) valore(s) alterado(s), </w:t>
      </w:r>
      <w:proofErr w:type="gramStart"/>
      <w:r w:rsidRPr="00CE1334">
        <w:rPr>
          <w:rFonts w:asciiTheme="minorHAnsi" w:hAnsiTheme="minorHAnsi" w:cstheme="minorHAnsi"/>
          <w:szCs w:val="24"/>
        </w:rPr>
        <w:t>compatível(</w:t>
      </w:r>
      <w:proofErr w:type="spellStart"/>
      <w:proofErr w:type="gramEnd"/>
      <w:r w:rsidRPr="00CE1334">
        <w:rPr>
          <w:rFonts w:asciiTheme="minorHAnsi" w:hAnsiTheme="minorHAnsi" w:cstheme="minorHAnsi"/>
          <w:szCs w:val="24"/>
        </w:rPr>
        <w:t>is</w:t>
      </w:r>
      <w:proofErr w:type="spellEnd"/>
      <w:r w:rsidRPr="00CE1334">
        <w:rPr>
          <w:rFonts w:asciiTheme="minorHAnsi" w:hAnsiTheme="minorHAnsi" w:cstheme="minorHAnsi"/>
          <w:szCs w:val="24"/>
        </w:rPr>
        <w:t>) com o(s) negociado(os) e encaminhada ao Pregoeiro, em até 24 horas a contar da data da notificação, acompanhada de declaração formal, indicando o nome, o número do RG, CPF e o cargo do Titular que o representará, para efeito de consignação no Contrato decorrente.</w:t>
      </w:r>
    </w:p>
    <w:p w:rsidR="00B93F44" w:rsidRPr="00CE1334" w:rsidRDefault="00B93F44" w:rsidP="00235D39">
      <w:pPr>
        <w:jc w:val="both"/>
        <w:rPr>
          <w:rFonts w:asciiTheme="minorHAnsi" w:hAnsiTheme="minorHAnsi" w:cstheme="minorHAnsi"/>
          <w:b/>
          <w:szCs w:val="24"/>
          <w:u w:val="single"/>
        </w:rPr>
      </w:pPr>
      <w:r w:rsidRPr="00CE1334">
        <w:rPr>
          <w:rFonts w:asciiTheme="minorHAnsi" w:hAnsiTheme="minorHAnsi" w:cstheme="minorHAnsi"/>
          <w:b/>
          <w:szCs w:val="24"/>
          <w:highlight w:val="yellow"/>
          <w:u w:val="single"/>
        </w:rPr>
        <w:t>22.4 Observar a comprovação do preço de venda à vista no varejo, quando solicitando pela Contratante, bem como apresentar as planilhas de custos elaboradas com a finalidade de parametrizar o preço de venda dos produtos, sempre que solicitado;</w:t>
      </w:r>
    </w:p>
    <w:p w:rsidR="00B93F44"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 xml:space="preserve">22.5 Submeter-se à fiscalização por servidor do município competente para tal, o qual acompanhará o fornecimento do combustível, orientando, fiscalizando e intervindo ao exclusivo interesse da Administração, com a finalidade de garantir o exato cumprimento das condições pactuadas; </w:t>
      </w:r>
    </w:p>
    <w:p w:rsidR="00B93F44"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22.6 Efetivar o fornecimento exclusivamente no tanque do veículo, mediante apresentação de requisição especifica (autorização para abastecimento) assinado exclusivamente por servidores previamente designado;</w:t>
      </w:r>
    </w:p>
    <w:p w:rsidR="00B93F44" w:rsidRPr="00CE1334" w:rsidRDefault="00B93F44" w:rsidP="00235D39">
      <w:pPr>
        <w:jc w:val="both"/>
        <w:rPr>
          <w:rFonts w:asciiTheme="minorHAnsi" w:hAnsiTheme="minorHAnsi" w:cstheme="minorHAnsi"/>
          <w:b/>
          <w:szCs w:val="24"/>
          <w:u w:val="single"/>
        </w:rPr>
      </w:pPr>
      <w:r w:rsidRPr="00CE1334">
        <w:rPr>
          <w:rFonts w:asciiTheme="minorHAnsi" w:hAnsiTheme="minorHAnsi" w:cstheme="minorHAnsi"/>
          <w:b/>
          <w:szCs w:val="24"/>
          <w:highlight w:val="yellow"/>
          <w:u w:val="single"/>
        </w:rPr>
        <w:t>22.7 Não fornecer combustível além das quantidades devidamente empenhadas (constantes nas Autorizações de Fornecimento);</w:t>
      </w:r>
    </w:p>
    <w:p w:rsidR="00B93F44"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22.8 Fornecimentos de combustível em galões somente poderão ocorrer mediante requisição expressa e devidamente justificada do Secretário responsável;</w:t>
      </w:r>
    </w:p>
    <w:p w:rsidR="00B93F44"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22.9 Estender o fornecimento além dos veículos ativos, aos que vierem a ser adquiridos pelo Município ou colocados à sua disposição;</w:t>
      </w:r>
    </w:p>
    <w:p w:rsidR="00B93F44" w:rsidRPr="00CE1334" w:rsidRDefault="00B93F44" w:rsidP="00235D39">
      <w:pPr>
        <w:jc w:val="both"/>
        <w:rPr>
          <w:rFonts w:asciiTheme="minorHAnsi" w:hAnsiTheme="minorHAnsi" w:cstheme="minorHAnsi"/>
          <w:szCs w:val="24"/>
        </w:rPr>
      </w:pPr>
      <w:proofErr w:type="gramStart"/>
      <w:r w:rsidRPr="00CE1334">
        <w:rPr>
          <w:rFonts w:asciiTheme="minorHAnsi" w:hAnsiTheme="minorHAnsi" w:cstheme="minorHAnsi"/>
          <w:szCs w:val="24"/>
        </w:rPr>
        <w:t>22.10 Em nenhuma hipótese veicular publicidade</w:t>
      </w:r>
      <w:proofErr w:type="gramEnd"/>
      <w:r w:rsidRPr="00CE1334">
        <w:rPr>
          <w:rFonts w:asciiTheme="minorHAnsi" w:hAnsiTheme="minorHAnsi" w:cstheme="minorHAnsi"/>
          <w:szCs w:val="24"/>
        </w:rPr>
        <w:t xml:space="preserve"> ou qualquer outra informação acerca das atividades objeto do Contrato, sem prévia autorização da Contratante; </w:t>
      </w:r>
    </w:p>
    <w:p w:rsidR="00B93F44"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lastRenderedPageBreak/>
        <w:t xml:space="preserve">22.11 Prestar esclarecimentos à Contratante sobre eventuais atos ou fatos noticiados que a envolvam, independentemente de solicitação; </w:t>
      </w:r>
    </w:p>
    <w:p w:rsidR="00B93F44"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22.12 Atender prontamente quaisquer exigências do representante do Contratante, inerentes ao objeto deste Termo, fornecendo, na forma solicitada, o demonstrativo de utilização/execução do objeto deste;</w:t>
      </w:r>
    </w:p>
    <w:p w:rsidR="00B93F44"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 xml:space="preserve">22.13 Responsabilizar-se integralmente pelos encargos decorrentes da execução do objeto, tais como: obrigações civis, trabalhistas, fiscais, securitárias, previdenciárias ou quaisquer outras decorrentes das suas atividades e da prestação dos serviços objeto deste Termo, inclusive, dos sócios, prepostos e mandatários; eximindo o contratante de qualquer responsabilidade perante autoridades e terceiros, em decorrência de atuações ou prejuízos que possam advir do não cumprimento das obrigações contratuais assumidas, bem como arcar com todas as despesas referentes a custos ou despesas com deslocamento, alimentação e hospedagem e demais encargos, de qualquer espécie; </w:t>
      </w:r>
    </w:p>
    <w:p w:rsidR="00B93F44"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22.14 Arcar com eventuais prejuízos causados à Contratante e/ou a terceiros, provocados por ineficiência ou irregularidades cometidas por seus empregados, convenentes ou prepostos, na execução do objeto contratado;</w:t>
      </w:r>
    </w:p>
    <w:p w:rsidR="007116D2" w:rsidRPr="00CE1334" w:rsidRDefault="007116D2" w:rsidP="00235D39">
      <w:pPr>
        <w:jc w:val="both"/>
        <w:rPr>
          <w:rFonts w:asciiTheme="minorHAnsi" w:hAnsiTheme="minorHAnsi" w:cstheme="minorHAnsi"/>
          <w:szCs w:val="24"/>
        </w:rPr>
      </w:pPr>
    </w:p>
    <w:p w:rsidR="00C275CA"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23</w:t>
      </w:r>
      <w:r w:rsidR="00C275CA" w:rsidRPr="00CE1334">
        <w:rPr>
          <w:rFonts w:asciiTheme="minorHAnsi" w:hAnsiTheme="minorHAnsi" w:cstheme="minorHAnsi"/>
          <w:szCs w:val="24"/>
        </w:rPr>
        <w:t>. DA CONTRATAÇÃO:</w:t>
      </w:r>
    </w:p>
    <w:p w:rsidR="00C275CA" w:rsidRPr="00CE1334" w:rsidRDefault="00B93F44" w:rsidP="00235D39">
      <w:pPr>
        <w:jc w:val="both"/>
        <w:rPr>
          <w:rFonts w:asciiTheme="minorHAnsi" w:hAnsiTheme="minorHAnsi" w:cstheme="minorHAnsi"/>
          <w:color w:val="FF0000"/>
          <w:szCs w:val="24"/>
        </w:rPr>
      </w:pPr>
      <w:r w:rsidRPr="00CE1334">
        <w:rPr>
          <w:rFonts w:asciiTheme="minorHAnsi" w:hAnsiTheme="minorHAnsi" w:cstheme="minorHAnsi"/>
          <w:szCs w:val="24"/>
        </w:rPr>
        <w:t>23</w:t>
      </w:r>
      <w:r w:rsidR="00C275CA" w:rsidRPr="00CE1334">
        <w:rPr>
          <w:rFonts w:asciiTheme="minorHAnsi" w:hAnsiTheme="minorHAnsi" w:cstheme="minorHAnsi"/>
          <w:szCs w:val="24"/>
        </w:rPr>
        <w:t>.1 A Ata de Registro de Preços será formalizada em conformidade com cláusulas e condições deste edital e legislação pertinente, após Atualização do CRC na Prefeitura, constando nome, telefone e endereço físico, postal e eletrônico do preposto da empresa, responsável pelos assuntos decorr</w:t>
      </w:r>
      <w:r w:rsidR="002832B3" w:rsidRPr="00CE1334">
        <w:rPr>
          <w:rFonts w:asciiTheme="minorHAnsi" w:hAnsiTheme="minorHAnsi" w:cstheme="minorHAnsi"/>
          <w:szCs w:val="24"/>
        </w:rPr>
        <w:t>entes deste processo licitatório;</w:t>
      </w:r>
    </w:p>
    <w:p w:rsidR="00C275CA" w:rsidRPr="00CE1334" w:rsidRDefault="00C275CA" w:rsidP="00235D39">
      <w:pPr>
        <w:jc w:val="both"/>
        <w:rPr>
          <w:rFonts w:asciiTheme="minorHAnsi" w:hAnsiTheme="minorHAnsi" w:cstheme="minorHAnsi"/>
          <w:b/>
          <w:color w:val="FF0000"/>
          <w:szCs w:val="24"/>
        </w:rPr>
      </w:pPr>
      <w:r w:rsidRPr="00CE1334">
        <w:rPr>
          <w:rFonts w:asciiTheme="minorHAnsi" w:hAnsiTheme="minorHAnsi" w:cstheme="minorHAnsi"/>
          <w:b/>
          <w:szCs w:val="24"/>
        </w:rPr>
        <w:t>2</w:t>
      </w:r>
      <w:r w:rsidR="00B93F44" w:rsidRPr="00CE1334">
        <w:rPr>
          <w:rFonts w:asciiTheme="minorHAnsi" w:hAnsiTheme="minorHAnsi" w:cstheme="minorHAnsi"/>
          <w:b/>
          <w:szCs w:val="24"/>
        </w:rPr>
        <w:t>3</w:t>
      </w:r>
      <w:r w:rsidRPr="00CE1334">
        <w:rPr>
          <w:rFonts w:asciiTheme="minorHAnsi" w:hAnsiTheme="minorHAnsi" w:cstheme="minorHAnsi"/>
          <w:b/>
          <w:szCs w:val="24"/>
        </w:rPr>
        <w:t xml:space="preserve">.2 A homologação do resultado desta licitação não implicará direito à contratação. A existência do preço registrado não obriga a Prefeitura Municipal de SÃO JOAQUIM/SC a firmar as contratações que dele poderão advir, facultada </w:t>
      </w:r>
      <w:proofErr w:type="gramStart"/>
      <w:r w:rsidRPr="00CE1334">
        <w:rPr>
          <w:rFonts w:asciiTheme="minorHAnsi" w:hAnsiTheme="minorHAnsi" w:cstheme="minorHAnsi"/>
          <w:b/>
          <w:szCs w:val="24"/>
        </w:rPr>
        <w:t>a utilização de outros meios que se mostrem mais vantajosos, respeitada a legislação</w:t>
      </w:r>
      <w:proofErr w:type="gramEnd"/>
      <w:r w:rsidRPr="00CE1334">
        <w:rPr>
          <w:rFonts w:asciiTheme="minorHAnsi" w:hAnsiTheme="minorHAnsi" w:cstheme="minorHAnsi"/>
          <w:b/>
          <w:szCs w:val="24"/>
        </w:rPr>
        <w:t xml:space="preserve"> vigente</w:t>
      </w:r>
      <w:r w:rsidR="002832B3" w:rsidRPr="00CE1334">
        <w:rPr>
          <w:rFonts w:asciiTheme="minorHAnsi" w:hAnsiTheme="minorHAnsi" w:cstheme="minorHAnsi"/>
          <w:b/>
          <w:szCs w:val="24"/>
        </w:rPr>
        <w:t>;</w:t>
      </w:r>
    </w:p>
    <w:p w:rsidR="00C275CA" w:rsidRPr="00CE1334" w:rsidRDefault="00C275CA" w:rsidP="00235D39">
      <w:pPr>
        <w:jc w:val="both"/>
        <w:rPr>
          <w:rFonts w:asciiTheme="minorHAnsi" w:hAnsiTheme="minorHAnsi" w:cstheme="minorHAnsi"/>
          <w:szCs w:val="24"/>
        </w:rPr>
      </w:pPr>
      <w:r w:rsidRPr="00CE1334">
        <w:rPr>
          <w:rFonts w:asciiTheme="minorHAnsi" w:hAnsiTheme="minorHAnsi" w:cstheme="minorHAnsi"/>
          <w:szCs w:val="24"/>
        </w:rPr>
        <w:t>2</w:t>
      </w:r>
      <w:r w:rsidR="00B93F44" w:rsidRPr="00CE1334">
        <w:rPr>
          <w:rFonts w:asciiTheme="minorHAnsi" w:hAnsiTheme="minorHAnsi" w:cstheme="minorHAnsi"/>
          <w:szCs w:val="24"/>
        </w:rPr>
        <w:t>3</w:t>
      </w:r>
      <w:r w:rsidR="001A39DD" w:rsidRPr="00CE1334">
        <w:rPr>
          <w:rFonts w:asciiTheme="minorHAnsi" w:hAnsiTheme="minorHAnsi" w:cstheme="minorHAnsi"/>
          <w:szCs w:val="24"/>
        </w:rPr>
        <w:t>.3 Para a contratação do objeto</w:t>
      </w:r>
      <w:r w:rsidRPr="00CE1334">
        <w:rPr>
          <w:rFonts w:asciiTheme="minorHAnsi" w:hAnsiTheme="minorHAnsi" w:cstheme="minorHAnsi"/>
          <w:szCs w:val="24"/>
        </w:rPr>
        <w:t xml:space="preserve"> registrado em ata será emitida, conforme as necessidades da Contratante, Autorização de Fornecimento específica, expedida pela Secretaria responsável e ass</w:t>
      </w:r>
      <w:r w:rsidR="002832B3" w:rsidRPr="00CE1334">
        <w:rPr>
          <w:rFonts w:asciiTheme="minorHAnsi" w:hAnsiTheme="minorHAnsi" w:cstheme="minorHAnsi"/>
          <w:szCs w:val="24"/>
        </w:rPr>
        <w:t>inada pelo ordenador da despesa;</w:t>
      </w:r>
    </w:p>
    <w:p w:rsidR="00C275CA"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23</w:t>
      </w:r>
      <w:r w:rsidR="00C275CA" w:rsidRPr="00CE1334">
        <w:rPr>
          <w:rFonts w:asciiTheme="minorHAnsi" w:hAnsiTheme="minorHAnsi" w:cstheme="minorHAnsi"/>
          <w:szCs w:val="24"/>
        </w:rPr>
        <w:t>.4 Caso o Licitante vencedor recuse-se, injustificadamente, de recebê-la, o Licitante subsequente na ordem de classificação, será notificado para fazê-lo nas condições por ele proposta</w:t>
      </w:r>
      <w:r w:rsidR="002832B3" w:rsidRPr="00CE1334">
        <w:rPr>
          <w:rFonts w:asciiTheme="minorHAnsi" w:hAnsiTheme="minorHAnsi" w:cstheme="minorHAnsi"/>
          <w:szCs w:val="24"/>
        </w:rPr>
        <w:t>;</w:t>
      </w:r>
    </w:p>
    <w:p w:rsidR="00C275CA" w:rsidRPr="00CE1334" w:rsidRDefault="00C275CA" w:rsidP="00235D39">
      <w:pPr>
        <w:jc w:val="both"/>
        <w:rPr>
          <w:rFonts w:asciiTheme="minorHAnsi" w:hAnsiTheme="minorHAnsi" w:cstheme="minorHAnsi"/>
          <w:color w:val="FF0000"/>
          <w:szCs w:val="24"/>
        </w:rPr>
      </w:pPr>
      <w:r w:rsidRPr="00CE1334">
        <w:rPr>
          <w:rFonts w:asciiTheme="minorHAnsi" w:hAnsiTheme="minorHAnsi" w:cstheme="minorHAnsi"/>
          <w:szCs w:val="24"/>
        </w:rPr>
        <w:t>2</w:t>
      </w:r>
      <w:r w:rsidR="00B93F44" w:rsidRPr="00CE1334">
        <w:rPr>
          <w:rFonts w:asciiTheme="minorHAnsi" w:hAnsiTheme="minorHAnsi" w:cstheme="minorHAnsi"/>
          <w:szCs w:val="24"/>
        </w:rPr>
        <w:t>3</w:t>
      </w:r>
      <w:r w:rsidRPr="00CE1334">
        <w:rPr>
          <w:rFonts w:asciiTheme="minorHAnsi" w:hAnsiTheme="minorHAnsi" w:cstheme="minorHAnsi"/>
          <w:szCs w:val="24"/>
        </w:rPr>
        <w:t>.5 Se, por ocasião da contratação (contrato ou AF) as certidões de regularidade de débito da Adjudicatária perante o Fundo de Garantia por Tempo de Serviço (FGTS) e Fazendas Federal Estadual e Municipal estiverem vencidas, a Adjudicatária será notificada para, no prazo de 03 (três) dias úteis, comprovar sua regularidade perante esses órgãos, sem o q</w:t>
      </w:r>
      <w:r w:rsidR="002832B3" w:rsidRPr="00CE1334">
        <w:rPr>
          <w:rFonts w:asciiTheme="minorHAnsi" w:hAnsiTheme="minorHAnsi" w:cstheme="minorHAnsi"/>
          <w:szCs w:val="24"/>
        </w:rPr>
        <w:t>ue não poderá firmar o contrato;</w:t>
      </w:r>
    </w:p>
    <w:p w:rsidR="00C275CA" w:rsidRPr="00CE1334" w:rsidRDefault="00C275CA" w:rsidP="00235D39">
      <w:pPr>
        <w:jc w:val="both"/>
        <w:rPr>
          <w:rFonts w:asciiTheme="minorHAnsi" w:hAnsiTheme="minorHAnsi" w:cstheme="minorHAnsi"/>
          <w:color w:val="FF0000"/>
          <w:szCs w:val="24"/>
        </w:rPr>
      </w:pPr>
      <w:r w:rsidRPr="00CE1334">
        <w:rPr>
          <w:rFonts w:asciiTheme="minorHAnsi" w:hAnsiTheme="minorHAnsi" w:cstheme="minorHAnsi"/>
          <w:szCs w:val="24"/>
        </w:rPr>
        <w:t>2</w:t>
      </w:r>
      <w:r w:rsidR="00B93F44" w:rsidRPr="00CE1334">
        <w:rPr>
          <w:rFonts w:asciiTheme="minorHAnsi" w:hAnsiTheme="minorHAnsi" w:cstheme="minorHAnsi"/>
          <w:szCs w:val="24"/>
        </w:rPr>
        <w:t>3</w:t>
      </w:r>
      <w:r w:rsidRPr="00CE1334">
        <w:rPr>
          <w:rFonts w:asciiTheme="minorHAnsi" w:hAnsiTheme="minorHAnsi" w:cstheme="minorHAnsi"/>
          <w:szCs w:val="24"/>
        </w:rPr>
        <w:t>.6 Se a Adjudicatária convocada não apresentar a situação regular, ou se recusar a assinar a referida Ata, serão convocadas as demais licitantes na ordem de classificação para manifestar seu interesse na co</w:t>
      </w:r>
      <w:r w:rsidR="002832B3" w:rsidRPr="00CE1334">
        <w:rPr>
          <w:rFonts w:asciiTheme="minorHAnsi" w:hAnsiTheme="minorHAnsi" w:cstheme="minorHAnsi"/>
          <w:szCs w:val="24"/>
        </w:rPr>
        <w:t>ntratação, pelo preço registrado;</w:t>
      </w:r>
    </w:p>
    <w:p w:rsidR="00C275CA" w:rsidRPr="00CE1334" w:rsidRDefault="00B93F44" w:rsidP="00235D39">
      <w:pPr>
        <w:jc w:val="both"/>
        <w:rPr>
          <w:rFonts w:asciiTheme="minorHAnsi" w:hAnsiTheme="minorHAnsi" w:cstheme="minorHAnsi"/>
          <w:szCs w:val="24"/>
        </w:rPr>
      </w:pPr>
      <w:r w:rsidRPr="00CE1334">
        <w:rPr>
          <w:rFonts w:asciiTheme="minorHAnsi" w:hAnsiTheme="minorHAnsi" w:cstheme="minorHAnsi"/>
          <w:szCs w:val="24"/>
        </w:rPr>
        <w:t>23</w:t>
      </w:r>
      <w:r w:rsidR="00C275CA" w:rsidRPr="00CE1334">
        <w:rPr>
          <w:rFonts w:asciiTheme="minorHAnsi" w:hAnsiTheme="minorHAnsi" w:cstheme="minorHAnsi"/>
          <w:szCs w:val="24"/>
        </w:rPr>
        <w:t xml:space="preserve">.7 Não havendo licitantes interessados, </w:t>
      </w:r>
      <w:proofErr w:type="gramStart"/>
      <w:r w:rsidR="00C275CA" w:rsidRPr="00CE1334">
        <w:rPr>
          <w:rFonts w:asciiTheme="minorHAnsi" w:hAnsiTheme="minorHAnsi" w:cstheme="minorHAnsi"/>
          <w:szCs w:val="24"/>
        </w:rPr>
        <w:t>será</w:t>
      </w:r>
      <w:proofErr w:type="gramEnd"/>
      <w:r w:rsidR="00C275CA" w:rsidRPr="00CE1334">
        <w:rPr>
          <w:rFonts w:asciiTheme="minorHAnsi" w:hAnsiTheme="minorHAnsi" w:cstheme="minorHAnsi"/>
          <w:szCs w:val="24"/>
        </w:rPr>
        <w:t xml:space="preserve"> realizado novo processo licitatór</w:t>
      </w:r>
      <w:r w:rsidR="00481996" w:rsidRPr="00CE1334">
        <w:rPr>
          <w:rFonts w:asciiTheme="minorHAnsi" w:hAnsiTheme="minorHAnsi" w:cstheme="minorHAnsi"/>
          <w:szCs w:val="24"/>
        </w:rPr>
        <w:t>io</w:t>
      </w:r>
      <w:r w:rsidR="000F63C2" w:rsidRPr="00CE1334">
        <w:rPr>
          <w:rFonts w:asciiTheme="minorHAnsi" w:hAnsiTheme="minorHAnsi" w:cstheme="minorHAnsi"/>
          <w:szCs w:val="24"/>
        </w:rPr>
        <w:t xml:space="preserve"> para a contratação</w:t>
      </w:r>
      <w:r w:rsidR="002832B3" w:rsidRPr="00CE1334">
        <w:rPr>
          <w:rFonts w:asciiTheme="minorHAnsi" w:hAnsiTheme="minorHAnsi" w:cstheme="minorHAnsi"/>
          <w:szCs w:val="24"/>
        </w:rPr>
        <w:t>;</w:t>
      </w:r>
    </w:p>
    <w:p w:rsidR="00C275CA" w:rsidRPr="00CE1334" w:rsidRDefault="00C275CA" w:rsidP="00235D39">
      <w:pPr>
        <w:jc w:val="both"/>
        <w:rPr>
          <w:rFonts w:asciiTheme="minorHAnsi" w:hAnsiTheme="minorHAnsi" w:cstheme="minorHAnsi"/>
          <w:szCs w:val="24"/>
        </w:rPr>
      </w:pPr>
      <w:r w:rsidRPr="00CE1334">
        <w:rPr>
          <w:rFonts w:asciiTheme="minorHAnsi" w:hAnsiTheme="minorHAnsi" w:cstheme="minorHAnsi"/>
          <w:szCs w:val="24"/>
        </w:rPr>
        <w:t>2</w:t>
      </w:r>
      <w:r w:rsidR="00230B80" w:rsidRPr="00CE1334">
        <w:rPr>
          <w:rFonts w:asciiTheme="minorHAnsi" w:hAnsiTheme="minorHAnsi" w:cstheme="minorHAnsi"/>
          <w:szCs w:val="24"/>
        </w:rPr>
        <w:t>3</w:t>
      </w:r>
      <w:r w:rsidRPr="00CE1334">
        <w:rPr>
          <w:rFonts w:asciiTheme="minorHAnsi" w:hAnsiTheme="minorHAnsi" w:cstheme="minorHAnsi"/>
          <w:szCs w:val="24"/>
        </w:rPr>
        <w:t>.8 Os licitantes incluídos na Ata de Registr</w:t>
      </w:r>
      <w:r w:rsidR="00481996" w:rsidRPr="00CE1334">
        <w:rPr>
          <w:rFonts w:asciiTheme="minorHAnsi" w:hAnsiTheme="minorHAnsi" w:cstheme="minorHAnsi"/>
          <w:szCs w:val="24"/>
        </w:rPr>
        <w:t xml:space="preserve">o de Preços </w:t>
      </w:r>
      <w:r w:rsidR="000F63C2" w:rsidRPr="00CE1334">
        <w:rPr>
          <w:rFonts w:asciiTheme="minorHAnsi" w:hAnsiTheme="minorHAnsi" w:cstheme="minorHAnsi"/>
          <w:szCs w:val="24"/>
        </w:rPr>
        <w:t>se obrigam a entregar os produtos</w:t>
      </w:r>
      <w:r w:rsidRPr="00CE1334">
        <w:rPr>
          <w:rFonts w:asciiTheme="minorHAnsi" w:hAnsiTheme="minorHAnsi" w:cstheme="minorHAnsi"/>
          <w:szCs w:val="24"/>
        </w:rPr>
        <w:t xml:space="preserve"> nas condições estabelecidas no ato convocatório, respectivos anexos e na </w:t>
      </w:r>
      <w:r w:rsidRPr="00CE1334">
        <w:rPr>
          <w:rFonts w:asciiTheme="minorHAnsi" w:hAnsiTheme="minorHAnsi" w:cstheme="minorHAnsi"/>
          <w:szCs w:val="24"/>
        </w:rPr>
        <w:lastRenderedPageBreak/>
        <w:t>própria ata, pelo período de vigência da Ata (12 meses), salvo se, mediante exposição motivada, devidamente aceita pela Administração, requeira o cancelamento de seu registro na Ata antes da emissão de Nota de empenho, Autorização de Forneci</w:t>
      </w:r>
      <w:r w:rsidR="002832B3" w:rsidRPr="00CE1334">
        <w:rPr>
          <w:rFonts w:asciiTheme="minorHAnsi" w:hAnsiTheme="minorHAnsi" w:cstheme="minorHAnsi"/>
          <w:szCs w:val="24"/>
        </w:rPr>
        <w:t>mento ou assinatura de Contrato;</w:t>
      </w:r>
    </w:p>
    <w:p w:rsidR="00C275CA" w:rsidRPr="00CE1334" w:rsidRDefault="00C275CA" w:rsidP="00235D39">
      <w:pPr>
        <w:spacing w:after="120"/>
        <w:jc w:val="both"/>
        <w:rPr>
          <w:rFonts w:asciiTheme="minorHAnsi" w:hAnsiTheme="minorHAnsi" w:cstheme="minorHAnsi"/>
          <w:b/>
          <w:szCs w:val="24"/>
        </w:rPr>
      </w:pPr>
      <w:r w:rsidRPr="00CE1334">
        <w:rPr>
          <w:rFonts w:asciiTheme="minorHAnsi" w:hAnsiTheme="minorHAnsi" w:cstheme="minorHAnsi"/>
          <w:szCs w:val="24"/>
        </w:rPr>
        <w:t>2</w:t>
      </w:r>
      <w:r w:rsidR="00230B80" w:rsidRPr="00CE1334">
        <w:rPr>
          <w:rFonts w:asciiTheme="minorHAnsi" w:hAnsiTheme="minorHAnsi" w:cstheme="minorHAnsi"/>
          <w:szCs w:val="24"/>
        </w:rPr>
        <w:t>3</w:t>
      </w:r>
      <w:r w:rsidRPr="00CE1334">
        <w:rPr>
          <w:rFonts w:asciiTheme="minorHAnsi" w:hAnsiTheme="minorHAnsi" w:cstheme="minorHAnsi"/>
          <w:szCs w:val="24"/>
        </w:rPr>
        <w:t>.9 O mero pedido de cancelamento de seu registro não exime o contratado da obr</w:t>
      </w:r>
      <w:r w:rsidR="000F63C2" w:rsidRPr="00CE1334">
        <w:rPr>
          <w:rFonts w:asciiTheme="minorHAnsi" w:hAnsiTheme="minorHAnsi" w:cstheme="minorHAnsi"/>
          <w:szCs w:val="24"/>
        </w:rPr>
        <w:t>igação de entregar o produto</w:t>
      </w:r>
      <w:r w:rsidRPr="00CE1334">
        <w:rPr>
          <w:rFonts w:asciiTheme="minorHAnsi" w:hAnsiTheme="minorHAnsi" w:cstheme="minorHAnsi"/>
          <w:szCs w:val="24"/>
        </w:rPr>
        <w:t xml:space="preserve"> já r</w:t>
      </w:r>
      <w:r w:rsidR="00E06BF4">
        <w:rPr>
          <w:rFonts w:asciiTheme="minorHAnsi" w:hAnsiTheme="minorHAnsi" w:cstheme="minorHAnsi"/>
          <w:szCs w:val="24"/>
        </w:rPr>
        <w:t>equisitado por documento hábil.</w:t>
      </w:r>
    </w:p>
    <w:p w:rsidR="007116D2" w:rsidRPr="00CE1334" w:rsidRDefault="007116D2" w:rsidP="00235D39">
      <w:pPr>
        <w:jc w:val="both"/>
        <w:rPr>
          <w:rFonts w:asciiTheme="minorHAnsi" w:hAnsiTheme="minorHAnsi" w:cstheme="minorHAnsi"/>
          <w:szCs w:val="24"/>
        </w:rPr>
      </w:pPr>
    </w:p>
    <w:p w:rsidR="00F33D0A" w:rsidRPr="00CE1334" w:rsidRDefault="00230B80" w:rsidP="00235D39">
      <w:pPr>
        <w:jc w:val="both"/>
        <w:rPr>
          <w:rFonts w:asciiTheme="minorHAnsi" w:hAnsiTheme="minorHAnsi" w:cstheme="minorHAnsi"/>
          <w:szCs w:val="24"/>
        </w:rPr>
      </w:pPr>
      <w:r w:rsidRPr="00CE1334">
        <w:rPr>
          <w:rFonts w:asciiTheme="minorHAnsi" w:hAnsiTheme="minorHAnsi" w:cstheme="minorHAnsi"/>
          <w:szCs w:val="24"/>
        </w:rPr>
        <w:t>24</w:t>
      </w:r>
      <w:r w:rsidR="00F33D0A" w:rsidRPr="00CE1334">
        <w:rPr>
          <w:rFonts w:asciiTheme="minorHAnsi" w:hAnsiTheme="minorHAnsi" w:cstheme="minorHAnsi"/>
          <w:szCs w:val="24"/>
        </w:rPr>
        <w:t>.  DO DIREITO DE RESERVA:</w:t>
      </w:r>
    </w:p>
    <w:p w:rsidR="00F33D0A" w:rsidRPr="00CE1334" w:rsidRDefault="00230B80" w:rsidP="00235D39">
      <w:pPr>
        <w:jc w:val="both"/>
        <w:rPr>
          <w:rFonts w:asciiTheme="minorHAnsi" w:hAnsiTheme="minorHAnsi" w:cstheme="minorHAnsi"/>
          <w:szCs w:val="24"/>
        </w:rPr>
      </w:pPr>
      <w:r w:rsidRPr="00CE1334">
        <w:rPr>
          <w:rFonts w:asciiTheme="minorHAnsi" w:hAnsiTheme="minorHAnsi" w:cstheme="minorHAnsi"/>
          <w:szCs w:val="24"/>
        </w:rPr>
        <w:t>24</w:t>
      </w:r>
      <w:r w:rsidR="00F33D0A" w:rsidRPr="00CE1334">
        <w:rPr>
          <w:rFonts w:asciiTheme="minorHAnsi" w:hAnsiTheme="minorHAnsi" w:cstheme="minorHAnsi"/>
          <w:szCs w:val="24"/>
        </w:rPr>
        <w:t>.1 O Município de São Joaquim, reserva-se do direito, conforme legislação vigente de adquirir parte ou todos os produtos licitados, bem como revogar a licitação pertinente, sem que caiba ao(s) Proponente(s) indenização de qualquer espécie;</w:t>
      </w:r>
    </w:p>
    <w:p w:rsidR="00F33D0A" w:rsidRPr="00CE1334" w:rsidRDefault="00230B80" w:rsidP="00235D39">
      <w:pPr>
        <w:jc w:val="both"/>
        <w:rPr>
          <w:rFonts w:asciiTheme="minorHAnsi" w:hAnsiTheme="minorHAnsi" w:cstheme="minorHAnsi"/>
          <w:szCs w:val="24"/>
        </w:rPr>
      </w:pPr>
      <w:r w:rsidRPr="00CE1334">
        <w:rPr>
          <w:rFonts w:asciiTheme="minorHAnsi" w:hAnsiTheme="minorHAnsi" w:cstheme="minorHAnsi"/>
          <w:szCs w:val="24"/>
        </w:rPr>
        <w:t>24</w:t>
      </w:r>
      <w:r w:rsidR="00F33D0A" w:rsidRPr="00CE1334">
        <w:rPr>
          <w:rFonts w:asciiTheme="minorHAnsi" w:hAnsiTheme="minorHAnsi" w:cstheme="minorHAnsi"/>
          <w:szCs w:val="24"/>
        </w:rPr>
        <w:t>.2 Receber o(s) produto(s) provisoriamente, para posterior verificação da qualidade e consequente aceitação;</w:t>
      </w:r>
    </w:p>
    <w:p w:rsidR="00F33D0A" w:rsidRPr="00CE1334" w:rsidRDefault="00230B80" w:rsidP="00235D39">
      <w:pPr>
        <w:jc w:val="both"/>
        <w:rPr>
          <w:rFonts w:asciiTheme="minorHAnsi" w:hAnsiTheme="minorHAnsi" w:cstheme="minorHAnsi"/>
          <w:szCs w:val="24"/>
        </w:rPr>
      </w:pPr>
      <w:r w:rsidRPr="00CE1334">
        <w:rPr>
          <w:rFonts w:asciiTheme="minorHAnsi" w:hAnsiTheme="minorHAnsi" w:cstheme="minorHAnsi"/>
          <w:szCs w:val="24"/>
        </w:rPr>
        <w:t>24</w:t>
      </w:r>
      <w:r w:rsidR="00F33D0A" w:rsidRPr="00CE1334">
        <w:rPr>
          <w:rFonts w:asciiTheme="minorHAnsi" w:hAnsiTheme="minorHAnsi" w:cstheme="minorHAnsi"/>
          <w:szCs w:val="24"/>
        </w:rPr>
        <w:t xml:space="preserve">.3 O(s) produto(s) que não </w:t>
      </w:r>
      <w:proofErr w:type="gramStart"/>
      <w:r w:rsidR="00F33D0A" w:rsidRPr="00CE1334">
        <w:rPr>
          <w:rFonts w:asciiTheme="minorHAnsi" w:hAnsiTheme="minorHAnsi" w:cstheme="minorHAnsi"/>
          <w:szCs w:val="24"/>
        </w:rPr>
        <w:t>for(</w:t>
      </w:r>
      <w:proofErr w:type="gramEnd"/>
      <w:r w:rsidR="00F33D0A" w:rsidRPr="00CE1334">
        <w:rPr>
          <w:rFonts w:asciiTheme="minorHAnsi" w:hAnsiTheme="minorHAnsi" w:cstheme="minorHAnsi"/>
          <w:szCs w:val="24"/>
        </w:rPr>
        <w:t>em) de qualidade e/ou que não atender(em), na sua plenitude, as especificações do Anexo, após notificação, será(</w:t>
      </w:r>
      <w:proofErr w:type="spellStart"/>
      <w:r w:rsidR="00F33D0A" w:rsidRPr="00CE1334">
        <w:rPr>
          <w:rFonts w:asciiTheme="minorHAnsi" w:hAnsiTheme="minorHAnsi" w:cstheme="minorHAnsi"/>
          <w:szCs w:val="24"/>
        </w:rPr>
        <w:t>ão</w:t>
      </w:r>
      <w:proofErr w:type="spellEnd"/>
      <w:r w:rsidR="00F33D0A" w:rsidRPr="00CE1334">
        <w:rPr>
          <w:rFonts w:asciiTheme="minorHAnsi" w:hAnsiTheme="minorHAnsi" w:cstheme="minorHAnsi"/>
          <w:szCs w:val="24"/>
        </w:rPr>
        <w:t>), prontamente colocado(s) à disposição do(s) fornecedor(es), sem atribuição de qualquer ônus ao Contratante.</w:t>
      </w:r>
    </w:p>
    <w:p w:rsidR="00792D17" w:rsidRPr="00CE1334" w:rsidRDefault="00230B80" w:rsidP="00235D39">
      <w:pPr>
        <w:jc w:val="both"/>
        <w:rPr>
          <w:rFonts w:asciiTheme="minorHAnsi" w:hAnsiTheme="minorHAnsi" w:cstheme="minorHAnsi"/>
          <w:szCs w:val="24"/>
        </w:rPr>
      </w:pPr>
      <w:r w:rsidRPr="00CE1334">
        <w:rPr>
          <w:rFonts w:asciiTheme="minorHAnsi" w:hAnsiTheme="minorHAnsi" w:cstheme="minorHAnsi"/>
          <w:b/>
          <w:szCs w:val="24"/>
        </w:rPr>
        <w:t>24</w:t>
      </w:r>
      <w:r w:rsidR="00F33D0A" w:rsidRPr="00CE1334">
        <w:rPr>
          <w:rFonts w:asciiTheme="minorHAnsi" w:hAnsiTheme="minorHAnsi" w:cstheme="minorHAnsi"/>
          <w:b/>
          <w:szCs w:val="24"/>
        </w:rPr>
        <w:t xml:space="preserve">.4 </w:t>
      </w:r>
      <w:proofErr w:type="gramStart"/>
      <w:r w:rsidR="00C445F6" w:rsidRPr="00CE1334">
        <w:rPr>
          <w:rFonts w:asciiTheme="minorHAnsi" w:hAnsiTheme="minorHAnsi" w:cstheme="minorHAnsi"/>
          <w:b/>
          <w:szCs w:val="24"/>
        </w:rPr>
        <w:t>Ficará</w:t>
      </w:r>
      <w:proofErr w:type="gramEnd"/>
      <w:r w:rsidR="00C445F6" w:rsidRPr="00CE1334">
        <w:rPr>
          <w:rFonts w:asciiTheme="minorHAnsi" w:hAnsiTheme="minorHAnsi" w:cstheme="minorHAnsi"/>
          <w:b/>
          <w:szCs w:val="24"/>
        </w:rPr>
        <w:t xml:space="preserve"> responsável pela gestão do contrato a Gestora de Convênios e Contratos Andréa Neves de Souza - Matrícula 11004</w:t>
      </w:r>
      <w:r w:rsidR="00792D17" w:rsidRPr="00CE1334">
        <w:rPr>
          <w:rFonts w:asciiTheme="minorHAnsi" w:hAnsiTheme="minorHAnsi" w:cstheme="minorHAnsi"/>
          <w:szCs w:val="24"/>
        </w:rPr>
        <w:t>;</w:t>
      </w:r>
    </w:p>
    <w:p w:rsidR="00F33D0A" w:rsidRPr="00CE1334" w:rsidRDefault="00230B80" w:rsidP="00235D39">
      <w:pPr>
        <w:jc w:val="both"/>
        <w:rPr>
          <w:rFonts w:asciiTheme="minorHAnsi" w:hAnsiTheme="minorHAnsi" w:cstheme="minorHAnsi"/>
          <w:szCs w:val="24"/>
        </w:rPr>
      </w:pPr>
      <w:r w:rsidRPr="00CE1334">
        <w:rPr>
          <w:rFonts w:asciiTheme="minorHAnsi" w:hAnsiTheme="minorHAnsi" w:cstheme="minorHAnsi"/>
          <w:szCs w:val="24"/>
        </w:rPr>
        <w:t>24.5</w:t>
      </w:r>
      <w:r w:rsidR="00792D17" w:rsidRPr="00CE1334">
        <w:rPr>
          <w:rFonts w:asciiTheme="minorHAnsi" w:hAnsiTheme="minorHAnsi" w:cstheme="minorHAnsi"/>
          <w:szCs w:val="24"/>
        </w:rPr>
        <w:t xml:space="preserve"> O</w:t>
      </w:r>
      <w:r w:rsidR="00220E4F" w:rsidRPr="00CE1334">
        <w:rPr>
          <w:rFonts w:asciiTheme="minorHAnsi" w:hAnsiTheme="minorHAnsi" w:cstheme="minorHAnsi"/>
          <w:szCs w:val="24"/>
        </w:rPr>
        <w:t xml:space="preserve"> </w:t>
      </w:r>
      <w:r w:rsidR="00C95A0D" w:rsidRPr="00CE1334">
        <w:rPr>
          <w:rFonts w:asciiTheme="minorHAnsi" w:hAnsiTheme="minorHAnsi" w:cstheme="minorHAnsi"/>
          <w:szCs w:val="24"/>
        </w:rPr>
        <w:t xml:space="preserve">fiscal </w:t>
      </w:r>
      <w:r w:rsidR="00F33D0A" w:rsidRPr="00CE1334">
        <w:rPr>
          <w:rFonts w:asciiTheme="minorHAnsi" w:hAnsiTheme="minorHAnsi" w:cstheme="minorHAnsi"/>
          <w:szCs w:val="24"/>
        </w:rPr>
        <w:t>será</w:t>
      </w:r>
      <w:r w:rsidR="00792D17" w:rsidRPr="00CE1334">
        <w:rPr>
          <w:rFonts w:asciiTheme="minorHAnsi" w:hAnsiTheme="minorHAnsi" w:cstheme="minorHAnsi"/>
          <w:szCs w:val="24"/>
        </w:rPr>
        <w:t xml:space="preserve"> </w:t>
      </w:r>
      <w:r w:rsidR="00DF4301" w:rsidRPr="00CE1334">
        <w:rPr>
          <w:rFonts w:asciiTheme="minorHAnsi" w:hAnsiTheme="minorHAnsi" w:cstheme="minorHAnsi"/>
          <w:szCs w:val="24"/>
        </w:rPr>
        <w:t>o servid</w:t>
      </w:r>
      <w:r w:rsidRPr="00CE1334">
        <w:rPr>
          <w:rFonts w:asciiTheme="minorHAnsi" w:hAnsiTheme="minorHAnsi" w:cstheme="minorHAnsi"/>
          <w:szCs w:val="24"/>
        </w:rPr>
        <w:t>or</w:t>
      </w:r>
      <w:r w:rsidR="00A30E84">
        <w:rPr>
          <w:rFonts w:asciiTheme="minorHAnsi" w:hAnsiTheme="minorHAnsi" w:cstheme="minorHAnsi"/>
          <w:szCs w:val="24"/>
        </w:rPr>
        <w:t xml:space="preserve"> </w:t>
      </w:r>
      <w:proofErr w:type="spellStart"/>
      <w:r w:rsidR="00A30E84">
        <w:rPr>
          <w:rFonts w:asciiTheme="minorHAnsi" w:hAnsiTheme="minorHAnsi" w:cstheme="minorHAnsi"/>
          <w:szCs w:val="24"/>
        </w:rPr>
        <w:t>Jani</w:t>
      </w:r>
      <w:proofErr w:type="spellEnd"/>
      <w:r w:rsidR="00A30E84">
        <w:rPr>
          <w:rFonts w:asciiTheme="minorHAnsi" w:hAnsiTheme="minorHAnsi" w:cstheme="minorHAnsi"/>
          <w:szCs w:val="24"/>
        </w:rPr>
        <w:t xml:space="preserve"> Mendonça </w:t>
      </w:r>
      <w:proofErr w:type="spellStart"/>
      <w:r w:rsidR="00A30E84">
        <w:rPr>
          <w:rFonts w:asciiTheme="minorHAnsi" w:hAnsiTheme="minorHAnsi" w:cstheme="minorHAnsi"/>
          <w:szCs w:val="24"/>
        </w:rPr>
        <w:t>Cascaes</w:t>
      </w:r>
      <w:proofErr w:type="spellEnd"/>
      <w:r w:rsidR="00220E4F" w:rsidRPr="00CE1334">
        <w:rPr>
          <w:rFonts w:asciiTheme="minorHAnsi" w:hAnsiTheme="minorHAnsi" w:cstheme="minorHAnsi"/>
          <w:szCs w:val="24"/>
        </w:rPr>
        <w:t>. Ao fiscal</w:t>
      </w:r>
      <w:r w:rsidR="00F33D0A" w:rsidRPr="00CE1334">
        <w:rPr>
          <w:rFonts w:asciiTheme="minorHAnsi" w:hAnsiTheme="minorHAnsi" w:cstheme="minorHAnsi"/>
          <w:szCs w:val="24"/>
        </w:rPr>
        <w:t xml:space="preserve"> competirá o recebimento e c</w:t>
      </w:r>
      <w:r w:rsidR="00DC5FA2" w:rsidRPr="00CE1334">
        <w:rPr>
          <w:rFonts w:asciiTheme="minorHAnsi" w:hAnsiTheme="minorHAnsi" w:cstheme="minorHAnsi"/>
          <w:szCs w:val="24"/>
        </w:rPr>
        <w:t xml:space="preserve">onferência dos </w:t>
      </w:r>
      <w:r w:rsidR="00DF4301" w:rsidRPr="00CE1334">
        <w:rPr>
          <w:rFonts w:asciiTheme="minorHAnsi" w:hAnsiTheme="minorHAnsi" w:cstheme="minorHAnsi"/>
          <w:szCs w:val="24"/>
        </w:rPr>
        <w:t>produtos</w:t>
      </w:r>
      <w:r w:rsidR="00792D17" w:rsidRPr="00CE1334">
        <w:rPr>
          <w:rFonts w:asciiTheme="minorHAnsi" w:hAnsiTheme="minorHAnsi" w:cstheme="minorHAnsi"/>
          <w:szCs w:val="24"/>
        </w:rPr>
        <w:t xml:space="preserve"> </w:t>
      </w:r>
      <w:r w:rsidR="00792D17" w:rsidRPr="00CE1334">
        <w:rPr>
          <w:rFonts w:asciiTheme="minorHAnsi" w:hAnsiTheme="minorHAnsi" w:cstheme="minorHAnsi"/>
          <w:szCs w:val="24"/>
          <w:u w:val="single"/>
        </w:rPr>
        <w:t>rigorosamente</w:t>
      </w:r>
      <w:r w:rsidR="00792D17" w:rsidRPr="00CE1334">
        <w:rPr>
          <w:rFonts w:asciiTheme="minorHAnsi" w:hAnsiTheme="minorHAnsi" w:cstheme="minorHAnsi"/>
          <w:szCs w:val="24"/>
        </w:rPr>
        <w:t xml:space="preserve"> de acordo c</w:t>
      </w:r>
      <w:r w:rsidR="00A659F9" w:rsidRPr="00CE1334">
        <w:rPr>
          <w:rFonts w:asciiTheme="minorHAnsi" w:hAnsiTheme="minorHAnsi" w:cstheme="minorHAnsi"/>
          <w:szCs w:val="24"/>
        </w:rPr>
        <w:t>om o Edital, Anexos</w:t>
      </w:r>
      <w:r w:rsidR="00792D17" w:rsidRPr="00CE1334">
        <w:rPr>
          <w:rFonts w:asciiTheme="minorHAnsi" w:hAnsiTheme="minorHAnsi" w:cstheme="minorHAnsi"/>
          <w:szCs w:val="24"/>
        </w:rPr>
        <w:t xml:space="preserve"> e Legislação Vigente.</w:t>
      </w:r>
    </w:p>
    <w:p w:rsidR="00F33D0A" w:rsidRPr="00CE1334" w:rsidRDefault="00230B80" w:rsidP="00235D39">
      <w:pPr>
        <w:spacing w:after="120"/>
        <w:jc w:val="both"/>
        <w:rPr>
          <w:rFonts w:asciiTheme="minorHAnsi" w:hAnsiTheme="minorHAnsi" w:cstheme="minorHAnsi"/>
          <w:szCs w:val="24"/>
        </w:rPr>
      </w:pPr>
      <w:r w:rsidRPr="00CE1334">
        <w:rPr>
          <w:rFonts w:asciiTheme="minorHAnsi" w:hAnsiTheme="minorHAnsi" w:cstheme="minorHAnsi"/>
          <w:szCs w:val="24"/>
        </w:rPr>
        <w:t>24.6</w:t>
      </w:r>
      <w:r w:rsidR="00F33D0A" w:rsidRPr="00CE1334">
        <w:rPr>
          <w:rFonts w:asciiTheme="minorHAnsi" w:hAnsiTheme="minorHAnsi" w:cstheme="minorHAnsi"/>
          <w:szCs w:val="24"/>
        </w:rPr>
        <w:t xml:space="preserve"> A contratada deverá designar preposto para representá-la na execução do contrato.</w:t>
      </w:r>
    </w:p>
    <w:p w:rsidR="007116D2" w:rsidRPr="00CE1334" w:rsidRDefault="007116D2" w:rsidP="00235D39">
      <w:pPr>
        <w:jc w:val="both"/>
        <w:rPr>
          <w:rFonts w:asciiTheme="minorHAnsi" w:hAnsiTheme="minorHAnsi" w:cstheme="minorHAnsi"/>
          <w:szCs w:val="24"/>
        </w:rPr>
      </w:pP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25.  DAS PENALIDADES E GARANTIAS:</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 xml:space="preserve">25.1 </w:t>
      </w:r>
      <w:proofErr w:type="gramStart"/>
      <w:r w:rsidRPr="00CE1334">
        <w:rPr>
          <w:rFonts w:asciiTheme="minorHAnsi" w:hAnsiTheme="minorHAnsi" w:cstheme="minorHAnsi"/>
          <w:szCs w:val="24"/>
        </w:rPr>
        <w:t>Caberá</w:t>
      </w:r>
      <w:proofErr w:type="gramEnd"/>
      <w:r w:rsidRPr="00CE1334">
        <w:rPr>
          <w:rFonts w:asciiTheme="minorHAnsi" w:hAnsiTheme="minorHAnsi" w:cstheme="minorHAnsi"/>
          <w:szCs w:val="24"/>
        </w:rPr>
        <w:t xml:space="preserve"> ao Órgão Gerenciador, a seu juízo, após a notificação por escrito de irregularidade pela unidade requisitante, aplicar ao detentor da ata, garantidos o contraditório e a ampla defesa, as seguintes sanções administrativas:</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25.1.1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a) multa de dez por cento sobre o valor constante da nota de empenho ou contrato;</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b) cancelamento do preço registrado;</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c) suspensão temporária de participação em licitação e impedimento de contratar com a administração no prazo de até cinco anos.</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25.2 As sanções previstas neste subitem poderão ser aplicadas cumulativamente.</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 xml:space="preserve">25.2.1. </w:t>
      </w:r>
      <w:proofErr w:type="gramStart"/>
      <w:r w:rsidRPr="00CE1334">
        <w:rPr>
          <w:rFonts w:asciiTheme="minorHAnsi" w:hAnsiTheme="minorHAnsi" w:cstheme="minorHAnsi"/>
          <w:szCs w:val="24"/>
        </w:rPr>
        <w:t>por</w:t>
      </w:r>
      <w:proofErr w:type="gramEnd"/>
      <w:r w:rsidRPr="00CE1334">
        <w:rPr>
          <w:rFonts w:asciiTheme="minorHAnsi" w:hAnsiTheme="minorHAnsi" w:cstheme="minorHAnsi"/>
          <w:szCs w:val="24"/>
        </w:rPr>
        <w:t xml:space="preserve"> atraso injustificado no cumprimento de contrato de fornecimento:</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a) multa de 0,5% (meio por cento), por dia útil de atraso, sobre o valor da prestação em atraso até o décimo dia;</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b) rescisão unilateral do contrato após o décimo dia de atraso.</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 xml:space="preserve">25.2.2. </w:t>
      </w:r>
      <w:proofErr w:type="gramStart"/>
      <w:r w:rsidRPr="00CE1334">
        <w:rPr>
          <w:rFonts w:asciiTheme="minorHAnsi" w:hAnsiTheme="minorHAnsi" w:cstheme="minorHAnsi"/>
          <w:szCs w:val="24"/>
        </w:rPr>
        <w:t>por</w:t>
      </w:r>
      <w:proofErr w:type="gramEnd"/>
      <w:r w:rsidRPr="00CE1334">
        <w:rPr>
          <w:rFonts w:asciiTheme="minorHAnsi" w:hAnsiTheme="minorHAnsi" w:cstheme="minorHAnsi"/>
          <w:szCs w:val="24"/>
        </w:rPr>
        <w:t xml:space="preserve"> inexecução total ou execução irregular do contrato de fornecimento:</w:t>
      </w:r>
    </w:p>
    <w:p w:rsidR="0045206D" w:rsidRDefault="0045206D" w:rsidP="00235D39">
      <w:pPr>
        <w:jc w:val="both"/>
        <w:rPr>
          <w:rFonts w:asciiTheme="minorHAnsi" w:hAnsiTheme="minorHAnsi" w:cstheme="minorHAnsi"/>
          <w:szCs w:val="24"/>
        </w:rPr>
      </w:pP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lastRenderedPageBreak/>
        <w:t>a) advertência, por escrito, nas falta leves;</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b) multa de 10% (dez por cento) sobre o valor correspondente à parte não cumprida ou da totalidade do fornecimento não executado;</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 xml:space="preserve">c) suspensão temporária de participar de licitação e impedimento de contratar com a administração pública estadual por prazo não superior a </w:t>
      </w:r>
      <w:proofErr w:type="gramStart"/>
      <w:r w:rsidRPr="00CE1334">
        <w:rPr>
          <w:rFonts w:asciiTheme="minorHAnsi" w:hAnsiTheme="minorHAnsi" w:cstheme="minorHAnsi"/>
          <w:szCs w:val="24"/>
        </w:rPr>
        <w:t>2</w:t>
      </w:r>
      <w:proofErr w:type="gramEnd"/>
      <w:r w:rsidRPr="00CE1334">
        <w:rPr>
          <w:rFonts w:asciiTheme="minorHAnsi" w:hAnsiTheme="minorHAnsi" w:cstheme="minorHAnsi"/>
          <w:szCs w:val="24"/>
        </w:rPr>
        <w:t xml:space="preserve"> (dois) anos.</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 xml:space="preserve">25.2.2.1. A penalidade prevista na alínea "b" do subitem </w:t>
      </w:r>
      <w:r w:rsidR="00455D1F" w:rsidRPr="00CE1334">
        <w:rPr>
          <w:rFonts w:asciiTheme="minorHAnsi" w:hAnsiTheme="minorHAnsi" w:cstheme="minorHAnsi"/>
          <w:szCs w:val="24"/>
        </w:rPr>
        <w:t>25.2.1</w:t>
      </w:r>
      <w:r w:rsidRPr="00CE1334">
        <w:rPr>
          <w:rFonts w:asciiTheme="minorHAnsi" w:hAnsiTheme="minorHAnsi" w:cstheme="minorHAnsi"/>
          <w:szCs w:val="24"/>
        </w:rPr>
        <w:t xml:space="preserve"> poderá ser aplicada de forma isolada ou cumulativamente com as sanções previstas nas alíneas "a", "c" e "d", sem prejuízo da rescisão unilateral do instrumento de ajuste por qualquer das hipóteses prescritas nos artigos 77 a 80 da Lei nº 8.666, de 1993.</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25.2.2.2.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25.2.2.3.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 xml:space="preserve">25.2.2.4. A aplicação das penalidades previstas nas alíneas "c" e "d" do subitem </w:t>
      </w:r>
      <w:r w:rsidR="00455D1F" w:rsidRPr="00CE1334">
        <w:rPr>
          <w:rFonts w:asciiTheme="minorHAnsi" w:hAnsiTheme="minorHAnsi" w:cstheme="minorHAnsi"/>
          <w:szCs w:val="24"/>
        </w:rPr>
        <w:t>25.2.1</w:t>
      </w:r>
      <w:r w:rsidRPr="00CE1334">
        <w:rPr>
          <w:rFonts w:asciiTheme="minorHAnsi" w:hAnsiTheme="minorHAnsi" w:cstheme="minorHAnsi"/>
          <w:szCs w:val="24"/>
        </w:rPr>
        <w:t xml:space="preserve">, será de competência exclusiva do prefeito municipal, facultada a ampla defesa, na forma e no prazo estipulado no parágrafo seguinte, podendo a reabilitação ser concedida mediante ressarcimento dos prejuízos causados e </w:t>
      </w:r>
      <w:proofErr w:type="gramStart"/>
      <w:r w:rsidRPr="00CE1334">
        <w:rPr>
          <w:rFonts w:asciiTheme="minorHAnsi" w:hAnsiTheme="minorHAnsi" w:cstheme="minorHAnsi"/>
          <w:szCs w:val="24"/>
        </w:rPr>
        <w:t>após</w:t>
      </w:r>
      <w:proofErr w:type="gramEnd"/>
      <w:r w:rsidRPr="00CE1334">
        <w:rPr>
          <w:rFonts w:asciiTheme="minorHAnsi" w:hAnsiTheme="minorHAnsi" w:cstheme="minorHAnsi"/>
          <w:szCs w:val="24"/>
        </w:rPr>
        <w:t xml:space="preserve"> decorrido o prazo de sanção mínima de dois anos.</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25.3. Fica garantido ao fornecedor o direito prévio da citação e de ampla defesa, no respectivo processo, no prazo de cinco dias úteis, contado da notificação.</w:t>
      </w:r>
    </w:p>
    <w:p w:rsidR="000D0EC5" w:rsidRPr="00CE1334" w:rsidRDefault="000D0EC5" w:rsidP="00235D39">
      <w:pPr>
        <w:jc w:val="both"/>
        <w:rPr>
          <w:rFonts w:asciiTheme="minorHAnsi" w:hAnsiTheme="minorHAnsi" w:cstheme="minorHAnsi"/>
          <w:szCs w:val="24"/>
        </w:rPr>
      </w:pPr>
      <w:r w:rsidRPr="00CE1334">
        <w:rPr>
          <w:rFonts w:asciiTheme="minorHAnsi" w:hAnsiTheme="minorHAnsi" w:cstheme="minorHAnsi"/>
          <w:szCs w:val="24"/>
        </w:rPr>
        <w:t>25.4. As penalidades aplicadas serão obrigatoriamente anotadas no registro cadastral dos fornecedores mantido pela Administração.</w:t>
      </w:r>
    </w:p>
    <w:p w:rsidR="00DF15C9" w:rsidRDefault="000D0EC5" w:rsidP="00235D39">
      <w:pPr>
        <w:spacing w:after="120"/>
        <w:jc w:val="both"/>
        <w:rPr>
          <w:rFonts w:asciiTheme="minorHAnsi" w:hAnsiTheme="minorHAnsi" w:cstheme="minorHAnsi"/>
          <w:szCs w:val="24"/>
        </w:rPr>
      </w:pPr>
      <w:r w:rsidRPr="00CE1334">
        <w:rPr>
          <w:rFonts w:asciiTheme="minorHAnsi" w:hAnsiTheme="minorHAnsi" w:cstheme="minorHAnsi"/>
          <w:szCs w:val="24"/>
        </w:rPr>
        <w:t>25.5. As importâncias relativas às multas deverão ser recolhidas à</w:t>
      </w:r>
      <w:r w:rsidR="00DF15C9">
        <w:rPr>
          <w:rFonts w:asciiTheme="minorHAnsi" w:hAnsiTheme="minorHAnsi" w:cstheme="minorHAnsi"/>
          <w:szCs w:val="24"/>
        </w:rPr>
        <w:t xml:space="preserve"> conta do Tesouro do Município.</w:t>
      </w:r>
    </w:p>
    <w:p w:rsidR="00235D39" w:rsidRPr="00CE1334" w:rsidRDefault="00235D39" w:rsidP="00235D39">
      <w:pPr>
        <w:spacing w:after="120"/>
        <w:jc w:val="both"/>
        <w:rPr>
          <w:rFonts w:asciiTheme="minorHAnsi" w:hAnsiTheme="minorHAnsi" w:cstheme="minorHAnsi"/>
          <w:szCs w:val="24"/>
        </w:rPr>
      </w:pPr>
    </w:p>
    <w:p w:rsidR="00F33D0A" w:rsidRPr="00CE1334" w:rsidRDefault="00230B80" w:rsidP="00235D39">
      <w:pPr>
        <w:jc w:val="both"/>
        <w:rPr>
          <w:rFonts w:asciiTheme="minorHAnsi" w:hAnsiTheme="minorHAnsi" w:cstheme="minorHAnsi"/>
          <w:szCs w:val="24"/>
        </w:rPr>
      </w:pPr>
      <w:r w:rsidRPr="00CE1334">
        <w:rPr>
          <w:rFonts w:asciiTheme="minorHAnsi" w:hAnsiTheme="minorHAnsi" w:cstheme="minorHAnsi"/>
          <w:szCs w:val="24"/>
        </w:rPr>
        <w:t>26</w:t>
      </w:r>
      <w:r w:rsidR="00F33D0A" w:rsidRPr="00CE1334">
        <w:rPr>
          <w:rFonts w:asciiTheme="minorHAnsi" w:hAnsiTheme="minorHAnsi" w:cstheme="minorHAnsi"/>
          <w:szCs w:val="24"/>
        </w:rPr>
        <w:t>. DAS DISPOSIÇÕES GERAIS:</w:t>
      </w:r>
    </w:p>
    <w:p w:rsidR="00F33D0A" w:rsidRPr="00CE1334" w:rsidRDefault="00230B80" w:rsidP="00235D39">
      <w:pPr>
        <w:jc w:val="both"/>
        <w:rPr>
          <w:rFonts w:asciiTheme="minorHAnsi" w:hAnsiTheme="minorHAnsi" w:cstheme="minorHAnsi"/>
          <w:szCs w:val="24"/>
        </w:rPr>
      </w:pPr>
      <w:r w:rsidRPr="00CE1334">
        <w:rPr>
          <w:rFonts w:asciiTheme="minorHAnsi" w:hAnsiTheme="minorHAnsi" w:cstheme="minorHAnsi"/>
          <w:szCs w:val="24"/>
        </w:rPr>
        <w:t>26</w:t>
      </w:r>
      <w:r w:rsidR="00F33D0A" w:rsidRPr="00CE1334">
        <w:rPr>
          <w:rFonts w:asciiTheme="minorHAnsi" w:hAnsiTheme="minorHAnsi" w:cstheme="minorHAnsi"/>
          <w:szCs w:val="24"/>
        </w:rPr>
        <w:t xml:space="preserve">.1 Para </w:t>
      </w:r>
      <w:proofErr w:type="gramStart"/>
      <w:r w:rsidR="00F33D0A" w:rsidRPr="00CE1334">
        <w:rPr>
          <w:rFonts w:asciiTheme="minorHAnsi" w:hAnsiTheme="minorHAnsi" w:cstheme="minorHAnsi"/>
          <w:szCs w:val="24"/>
        </w:rPr>
        <w:t>agilização</w:t>
      </w:r>
      <w:proofErr w:type="gramEnd"/>
      <w:r w:rsidR="00F33D0A" w:rsidRPr="00CE1334">
        <w:rPr>
          <w:rFonts w:asciiTheme="minorHAnsi" w:hAnsiTheme="minorHAnsi" w:cstheme="minorHAnsi"/>
          <w:szCs w:val="24"/>
        </w:rPr>
        <w:t xml:space="preserve"> dos trabalhos, não interferindo no julgamento das propostas, os Licitantes farão constar em sua documentação: endereço, número de fax e telefone, bem como o nome da pessoa indicada para contatos;</w:t>
      </w:r>
    </w:p>
    <w:p w:rsidR="00F33D0A" w:rsidRPr="00CE1334" w:rsidRDefault="00230B80" w:rsidP="00235D39">
      <w:pPr>
        <w:jc w:val="both"/>
        <w:rPr>
          <w:rFonts w:asciiTheme="minorHAnsi" w:hAnsiTheme="minorHAnsi" w:cstheme="minorHAnsi"/>
          <w:szCs w:val="24"/>
        </w:rPr>
      </w:pPr>
      <w:r w:rsidRPr="00CE1334">
        <w:rPr>
          <w:rFonts w:asciiTheme="minorHAnsi" w:hAnsiTheme="minorHAnsi" w:cstheme="minorHAnsi"/>
          <w:szCs w:val="24"/>
        </w:rPr>
        <w:t>26</w:t>
      </w:r>
      <w:r w:rsidR="00F33D0A" w:rsidRPr="00CE1334">
        <w:rPr>
          <w:rFonts w:asciiTheme="minorHAnsi" w:hAnsiTheme="minorHAnsi" w:cstheme="minorHAnsi"/>
          <w:szCs w:val="24"/>
        </w:rPr>
        <w:t>.2 No interesse do Município de São Joaquim, e sem que caiba às participantes qualquer reclamação ou indenização, poderá ser:</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a) adiada a abertura da licitação;</w:t>
      </w:r>
    </w:p>
    <w:p w:rsidR="00F33D0A" w:rsidRPr="00CE1334" w:rsidRDefault="00F33D0A" w:rsidP="00235D39">
      <w:pPr>
        <w:spacing w:after="120"/>
        <w:jc w:val="both"/>
        <w:rPr>
          <w:rFonts w:asciiTheme="minorHAnsi" w:hAnsiTheme="minorHAnsi" w:cstheme="minorHAnsi"/>
          <w:szCs w:val="24"/>
        </w:rPr>
      </w:pPr>
      <w:r w:rsidRPr="00CE1334">
        <w:rPr>
          <w:rFonts w:asciiTheme="minorHAnsi" w:hAnsiTheme="minorHAnsi" w:cstheme="minorHAnsi"/>
          <w:szCs w:val="24"/>
        </w:rPr>
        <w:t xml:space="preserve">b) alteradas as condições do Edital, </w:t>
      </w:r>
      <w:proofErr w:type="gramStart"/>
      <w:r w:rsidRPr="00CE1334">
        <w:rPr>
          <w:rFonts w:asciiTheme="minorHAnsi" w:hAnsiTheme="minorHAnsi" w:cstheme="minorHAnsi"/>
          <w:szCs w:val="24"/>
        </w:rPr>
        <w:t>obedecido o</w:t>
      </w:r>
      <w:proofErr w:type="gramEnd"/>
      <w:r w:rsidRPr="00CE1334">
        <w:rPr>
          <w:rFonts w:asciiTheme="minorHAnsi" w:hAnsiTheme="minorHAnsi" w:cstheme="minorHAnsi"/>
          <w:szCs w:val="24"/>
        </w:rPr>
        <w:t xml:space="preserve"> disposto no § 4º do art. 21 da Lei 8.666/93.</w:t>
      </w:r>
    </w:p>
    <w:p w:rsidR="00D47AAD" w:rsidRPr="00CE1334" w:rsidRDefault="00D47AAD" w:rsidP="00235D39">
      <w:pPr>
        <w:jc w:val="both"/>
        <w:rPr>
          <w:rFonts w:asciiTheme="minorHAnsi" w:hAnsiTheme="minorHAnsi" w:cstheme="minorHAnsi"/>
          <w:szCs w:val="24"/>
        </w:rPr>
      </w:pPr>
    </w:p>
    <w:p w:rsidR="00F33D0A" w:rsidRPr="00CE1334" w:rsidRDefault="00230B80" w:rsidP="00235D39">
      <w:pPr>
        <w:jc w:val="both"/>
        <w:rPr>
          <w:rFonts w:asciiTheme="minorHAnsi" w:hAnsiTheme="minorHAnsi" w:cstheme="minorHAnsi"/>
          <w:szCs w:val="24"/>
        </w:rPr>
      </w:pPr>
      <w:r w:rsidRPr="00CE1334">
        <w:rPr>
          <w:rFonts w:asciiTheme="minorHAnsi" w:hAnsiTheme="minorHAnsi" w:cstheme="minorHAnsi"/>
          <w:szCs w:val="24"/>
        </w:rPr>
        <w:lastRenderedPageBreak/>
        <w:t>27</w:t>
      </w:r>
      <w:r w:rsidR="00F33D0A" w:rsidRPr="00CE1334">
        <w:rPr>
          <w:rFonts w:asciiTheme="minorHAnsi" w:hAnsiTheme="minorHAnsi" w:cstheme="minorHAnsi"/>
          <w:szCs w:val="24"/>
        </w:rPr>
        <w:t>. DO FORO:</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Fica eleito o foro da Comarca de São Joaquim, SC, para as ações que porventura decorram do presente Edital, independentemente de qual seja o domicílio do Licitante.</w:t>
      </w:r>
    </w:p>
    <w:p w:rsidR="007116D2" w:rsidRPr="00CE1334" w:rsidRDefault="007116D2" w:rsidP="00235D39">
      <w:pPr>
        <w:jc w:val="both"/>
        <w:rPr>
          <w:rFonts w:asciiTheme="minorHAnsi" w:hAnsiTheme="minorHAnsi" w:cstheme="minorHAnsi"/>
          <w:szCs w:val="24"/>
        </w:rPr>
      </w:pP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 xml:space="preserve">São Joaquim - SC, </w:t>
      </w:r>
      <w:r w:rsidR="00A30E84">
        <w:rPr>
          <w:rFonts w:asciiTheme="minorHAnsi" w:hAnsiTheme="minorHAnsi" w:cstheme="minorHAnsi"/>
          <w:szCs w:val="24"/>
        </w:rPr>
        <w:t>21</w:t>
      </w:r>
      <w:r w:rsidRPr="00CE1334">
        <w:rPr>
          <w:rFonts w:asciiTheme="minorHAnsi" w:hAnsiTheme="minorHAnsi" w:cstheme="minorHAnsi"/>
          <w:szCs w:val="24"/>
        </w:rPr>
        <w:t xml:space="preserve"> de </w:t>
      </w:r>
      <w:r w:rsidR="00A30E84">
        <w:rPr>
          <w:rFonts w:asciiTheme="minorHAnsi" w:hAnsiTheme="minorHAnsi" w:cstheme="minorHAnsi"/>
          <w:szCs w:val="24"/>
        </w:rPr>
        <w:t>outub</w:t>
      </w:r>
      <w:r w:rsidR="00230B80" w:rsidRPr="00CE1334">
        <w:rPr>
          <w:rFonts w:asciiTheme="minorHAnsi" w:hAnsiTheme="minorHAnsi" w:cstheme="minorHAnsi"/>
          <w:szCs w:val="24"/>
        </w:rPr>
        <w:t>r</w:t>
      </w:r>
      <w:r w:rsidR="00B130C7" w:rsidRPr="00CE1334">
        <w:rPr>
          <w:rFonts w:asciiTheme="minorHAnsi" w:hAnsiTheme="minorHAnsi" w:cstheme="minorHAnsi"/>
          <w:szCs w:val="24"/>
        </w:rPr>
        <w:t>o</w:t>
      </w:r>
      <w:r w:rsidR="00A30E84">
        <w:rPr>
          <w:rFonts w:asciiTheme="minorHAnsi" w:hAnsiTheme="minorHAnsi" w:cstheme="minorHAnsi"/>
          <w:szCs w:val="24"/>
        </w:rPr>
        <w:t xml:space="preserve"> de 2020</w:t>
      </w:r>
      <w:r w:rsidRPr="00CE1334">
        <w:rPr>
          <w:rFonts w:asciiTheme="minorHAnsi" w:hAnsiTheme="minorHAnsi" w:cstheme="minorHAnsi"/>
          <w:szCs w:val="24"/>
        </w:rPr>
        <w:t>.</w:t>
      </w:r>
    </w:p>
    <w:p w:rsidR="00F33D0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 xml:space="preserve">       </w:t>
      </w:r>
    </w:p>
    <w:p w:rsidR="00D47AAD" w:rsidRPr="00CE1334" w:rsidRDefault="00D47AAD" w:rsidP="00235D39">
      <w:pPr>
        <w:jc w:val="both"/>
        <w:rPr>
          <w:rFonts w:asciiTheme="minorHAnsi" w:hAnsiTheme="minorHAnsi" w:cstheme="minorHAnsi"/>
          <w:szCs w:val="24"/>
        </w:rPr>
      </w:pPr>
    </w:p>
    <w:p w:rsidR="00F33D0A" w:rsidRPr="00CE1334" w:rsidRDefault="003D63FE" w:rsidP="00235D39">
      <w:pPr>
        <w:jc w:val="both"/>
        <w:rPr>
          <w:rFonts w:asciiTheme="minorHAnsi" w:hAnsiTheme="minorHAnsi" w:cstheme="minorHAnsi"/>
          <w:szCs w:val="24"/>
        </w:rPr>
      </w:pPr>
      <w:r w:rsidRPr="00CE1334">
        <w:rPr>
          <w:rFonts w:asciiTheme="minorHAnsi" w:hAnsiTheme="minorHAnsi" w:cstheme="minorHAnsi"/>
          <w:szCs w:val="24"/>
        </w:rPr>
        <w:t>________</w:t>
      </w:r>
      <w:r w:rsidR="00F33D0A" w:rsidRPr="00CE1334">
        <w:rPr>
          <w:rFonts w:asciiTheme="minorHAnsi" w:hAnsiTheme="minorHAnsi" w:cstheme="minorHAnsi"/>
          <w:szCs w:val="24"/>
        </w:rPr>
        <w:t xml:space="preserve">_________________________ </w:t>
      </w:r>
      <w:r w:rsidR="00F33D0A" w:rsidRPr="00CE1334">
        <w:rPr>
          <w:rFonts w:asciiTheme="minorHAnsi" w:hAnsiTheme="minorHAnsi" w:cstheme="minorHAnsi"/>
          <w:szCs w:val="24"/>
        </w:rPr>
        <w:tab/>
      </w:r>
      <w:r w:rsidR="00F33D0A" w:rsidRPr="00CE1334">
        <w:rPr>
          <w:rFonts w:asciiTheme="minorHAnsi" w:hAnsiTheme="minorHAnsi" w:cstheme="minorHAnsi"/>
          <w:szCs w:val="24"/>
        </w:rPr>
        <w:tab/>
      </w:r>
      <w:r w:rsidRPr="00CE1334">
        <w:rPr>
          <w:rFonts w:asciiTheme="minorHAnsi" w:hAnsiTheme="minorHAnsi" w:cstheme="minorHAnsi"/>
          <w:szCs w:val="24"/>
        </w:rPr>
        <w:t xml:space="preserve">             </w:t>
      </w:r>
      <w:r w:rsidR="002469F0">
        <w:rPr>
          <w:rFonts w:asciiTheme="minorHAnsi" w:hAnsiTheme="minorHAnsi" w:cstheme="minorHAnsi"/>
          <w:szCs w:val="24"/>
        </w:rPr>
        <w:t>______________________</w:t>
      </w:r>
      <w:r w:rsidR="002469F0">
        <w:rPr>
          <w:rFonts w:asciiTheme="minorHAnsi" w:hAnsiTheme="minorHAnsi" w:cstheme="minorHAnsi"/>
          <w:szCs w:val="24"/>
        </w:rPr>
        <w:tab/>
      </w:r>
    </w:p>
    <w:p w:rsidR="0094614F" w:rsidRPr="00CE1334" w:rsidRDefault="006D7BC1" w:rsidP="00235D39">
      <w:pPr>
        <w:ind w:left="4245" w:hanging="4245"/>
        <w:jc w:val="both"/>
        <w:rPr>
          <w:rFonts w:asciiTheme="minorHAnsi" w:hAnsiTheme="minorHAnsi" w:cstheme="minorHAnsi"/>
          <w:b/>
          <w:szCs w:val="24"/>
        </w:rPr>
      </w:pPr>
      <w:r w:rsidRPr="00CE1334">
        <w:rPr>
          <w:rFonts w:asciiTheme="minorHAnsi" w:hAnsiTheme="minorHAnsi" w:cstheme="minorHAnsi"/>
          <w:b/>
          <w:szCs w:val="24"/>
        </w:rPr>
        <w:t xml:space="preserve">   </w:t>
      </w:r>
      <w:r w:rsidR="00B001FC" w:rsidRPr="00CE1334">
        <w:rPr>
          <w:rFonts w:asciiTheme="minorHAnsi" w:hAnsiTheme="minorHAnsi" w:cstheme="minorHAnsi"/>
          <w:b/>
          <w:szCs w:val="24"/>
        </w:rPr>
        <w:t xml:space="preserve">      </w:t>
      </w:r>
      <w:r w:rsidR="00230B80" w:rsidRPr="00CE1334">
        <w:rPr>
          <w:rFonts w:asciiTheme="minorHAnsi" w:hAnsiTheme="minorHAnsi" w:cstheme="minorHAnsi"/>
          <w:b/>
          <w:szCs w:val="24"/>
        </w:rPr>
        <w:t xml:space="preserve"> </w:t>
      </w:r>
      <w:r w:rsidR="00B001FC" w:rsidRPr="00CE1334">
        <w:rPr>
          <w:rFonts w:asciiTheme="minorHAnsi" w:hAnsiTheme="minorHAnsi" w:cstheme="minorHAnsi"/>
          <w:b/>
          <w:szCs w:val="24"/>
        </w:rPr>
        <w:t xml:space="preserve"> </w:t>
      </w:r>
      <w:r w:rsidR="00230B80" w:rsidRPr="00CE1334">
        <w:rPr>
          <w:rFonts w:asciiTheme="minorHAnsi" w:hAnsiTheme="minorHAnsi" w:cstheme="minorHAnsi"/>
          <w:b/>
          <w:szCs w:val="24"/>
        </w:rPr>
        <w:t xml:space="preserve"> </w:t>
      </w:r>
      <w:proofErr w:type="spellStart"/>
      <w:r w:rsidR="00A30E84">
        <w:rPr>
          <w:rFonts w:asciiTheme="minorHAnsi" w:hAnsiTheme="minorHAnsi" w:cstheme="minorHAnsi"/>
          <w:b/>
          <w:szCs w:val="24"/>
        </w:rPr>
        <w:t>Elso</w:t>
      </w:r>
      <w:proofErr w:type="spellEnd"/>
      <w:r w:rsidR="00A30E84">
        <w:rPr>
          <w:rFonts w:asciiTheme="minorHAnsi" w:hAnsiTheme="minorHAnsi" w:cstheme="minorHAnsi"/>
          <w:b/>
          <w:szCs w:val="24"/>
        </w:rPr>
        <w:t xml:space="preserve"> Cavalheiro Nunes</w:t>
      </w:r>
      <w:r w:rsidR="0094614F" w:rsidRPr="00CE1334">
        <w:rPr>
          <w:rFonts w:asciiTheme="minorHAnsi" w:hAnsiTheme="minorHAnsi" w:cstheme="minorHAnsi"/>
          <w:b/>
          <w:szCs w:val="24"/>
        </w:rPr>
        <w:tab/>
      </w:r>
      <w:r w:rsidR="00C445F6" w:rsidRPr="00CE1334">
        <w:rPr>
          <w:rFonts w:asciiTheme="minorHAnsi" w:hAnsiTheme="minorHAnsi" w:cstheme="minorHAnsi"/>
          <w:b/>
          <w:szCs w:val="24"/>
        </w:rPr>
        <w:t xml:space="preserve"> </w:t>
      </w:r>
      <w:r w:rsidR="003D63FE" w:rsidRPr="00CE1334">
        <w:rPr>
          <w:rFonts w:asciiTheme="minorHAnsi" w:hAnsiTheme="minorHAnsi" w:cstheme="minorHAnsi"/>
          <w:b/>
          <w:szCs w:val="24"/>
        </w:rPr>
        <w:t xml:space="preserve">    </w:t>
      </w:r>
      <w:r w:rsidR="00230B80" w:rsidRPr="00CE1334">
        <w:rPr>
          <w:rFonts w:asciiTheme="minorHAnsi" w:hAnsiTheme="minorHAnsi" w:cstheme="minorHAnsi"/>
          <w:b/>
          <w:szCs w:val="24"/>
        </w:rPr>
        <w:t xml:space="preserve">                               </w:t>
      </w:r>
      <w:r w:rsidR="0094614F" w:rsidRPr="00CE1334">
        <w:rPr>
          <w:rFonts w:asciiTheme="minorHAnsi" w:hAnsiTheme="minorHAnsi" w:cstheme="minorHAnsi"/>
          <w:b/>
          <w:szCs w:val="24"/>
        </w:rPr>
        <w:t>Lucas da Silva</w:t>
      </w:r>
    </w:p>
    <w:p w:rsidR="00F33D0A" w:rsidRPr="00CE1334" w:rsidRDefault="00230B80" w:rsidP="00235D39">
      <w:pPr>
        <w:ind w:left="4245" w:hanging="4245"/>
        <w:jc w:val="both"/>
        <w:rPr>
          <w:rFonts w:asciiTheme="minorHAnsi" w:hAnsiTheme="minorHAnsi" w:cstheme="minorHAnsi"/>
          <w:szCs w:val="24"/>
        </w:rPr>
      </w:pPr>
      <w:r w:rsidRPr="00CE1334">
        <w:rPr>
          <w:rFonts w:asciiTheme="minorHAnsi" w:hAnsiTheme="minorHAnsi" w:cstheme="minorHAnsi"/>
          <w:b/>
          <w:szCs w:val="24"/>
        </w:rPr>
        <w:t xml:space="preserve">  </w:t>
      </w:r>
      <w:r w:rsidR="00EE3DBB" w:rsidRPr="00CE1334">
        <w:rPr>
          <w:rFonts w:asciiTheme="minorHAnsi" w:hAnsiTheme="minorHAnsi" w:cstheme="minorHAnsi"/>
          <w:b/>
          <w:szCs w:val="24"/>
        </w:rPr>
        <w:t xml:space="preserve"> Secretário</w:t>
      </w:r>
      <w:r w:rsidR="00B001FC" w:rsidRPr="00CE1334">
        <w:rPr>
          <w:rFonts w:asciiTheme="minorHAnsi" w:hAnsiTheme="minorHAnsi" w:cstheme="minorHAnsi"/>
          <w:b/>
          <w:szCs w:val="24"/>
        </w:rPr>
        <w:t xml:space="preserve"> Municipal de Obras e Viação</w:t>
      </w:r>
      <w:r w:rsidR="0094614F" w:rsidRPr="00CE1334">
        <w:rPr>
          <w:rFonts w:asciiTheme="minorHAnsi" w:hAnsiTheme="minorHAnsi" w:cstheme="minorHAnsi"/>
          <w:b/>
          <w:szCs w:val="24"/>
        </w:rPr>
        <w:t xml:space="preserve">                 </w:t>
      </w:r>
      <w:r w:rsidR="002469F0">
        <w:rPr>
          <w:rFonts w:asciiTheme="minorHAnsi" w:hAnsiTheme="minorHAnsi" w:cstheme="minorHAnsi"/>
          <w:b/>
          <w:szCs w:val="24"/>
        </w:rPr>
        <w:t xml:space="preserve">            </w:t>
      </w:r>
      <w:r w:rsidR="00B001FC" w:rsidRPr="00CE1334">
        <w:rPr>
          <w:rFonts w:asciiTheme="minorHAnsi" w:hAnsiTheme="minorHAnsi" w:cstheme="minorHAnsi"/>
          <w:b/>
          <w:szCs w:val="24"/>
        </w:rPr>
        <w:t xml:space="preserve">   </w:t>
      </w:r>
      <w:r w:rsidRPr="00CE1334">
        <w:rPr>
          <w:rFonts w:asciiTheme="minorHAnsi" w:hAnsiTheme="minorHAnsi" w:cstheme="minorHAnsi"/>
          <w:b/>
          <w:szCs w:val="24"/>
        </w:rPr>
        <w:t xml:space="preserve"> </w:t>
      </w:r>
      <w:r w:rsidR="00B001FC" w:rsidRPr="00CE1334">
        <w:rPr>
          <w:rFonts w:asciiTheme="minorHAnsi" w:hAnsiTheme="minorHAnsi" w:cstheme="minorHAnsi"/>
          <w:b/>
          <w:szCs w:val="24"/>
        </w:rPr>
        <w:t xml:space="preserve"> </w:t>
      </w:r>
      <w:r w:rsidR="00F33D0A" w:rsidRPr="00CE1334">
        <w:rPr>
          <w:rFonts w:asciiTheme="minorHAnsi" w:hAnsiTheme="minorHAnsi" w:cstheme="minorHAnsi"/>
          <w:b/>
          <w:szCs w:val="24"/>
        </w:rPr>
        <w:t>Diretor de Compras</w:t>
      </w:r>
    </w:p>
    <w:p w:rsidR="00F33D0A" w:rsidRPr="00CE1334" w:rsidRDefault="00F33D0A" w:rsidP="00235D39">
      <w:pPr>
        <w:jc w:val="both"/>
        <w:rPr>
          <w:rFonts w:asciiTheme="minorHAnsi" w:hAnsiTheme="minorHAnsi" w:cstheme="minorHAnsi"/>
          <w:szCs w:val="24"/>
        </w:rPr>
      </w:pPr>
    </w:p>
    <w:p w:rsidR="0087377A" w:rsidRPr="00CE1334" w:rsidRDefault="00F33D0A" w:rsidP="00235D39">
      <w:pPr>
        <w:jc w:val="both"/>
        <w:rPr>
          <w:rFonts w:asciiTheme="minorHAnsi" w:hAnsiTheme="minorHAnsi" w:cstheme="minorHAnsi"/>
          <w:szCs w:val="24"/>
        </w:rPr>
      </w:pPr>
      <w:r w:rsidRPr="00CE1334">
        <w:rPr>
          <w:rFonts w:asciiTheme="minorHAnsi" w:hAnsiTheme="minorHAnsi" w:cstheme="minorHAnsi"/>
          <w:szCs w:val="24"/>
        </w:rPr>
        <w:t xml:space="preserve">          </w:t>
      </w:r>
    </w:p>
    <w:p w:rsidR="00B001FC" w:rsidRPr="00CE1334" w:rsidRDefault="00B001FC" w:rsidP="00235D39">
      <w:pPr>
        <w:suppressAutoHyphens w:val="0"/>
        <w:spacing w:after="200"/>
        <w:rPr>
          <w:rFonts w:asciiTheme="minorHAnsi" w:hAnsiTheme="minorHAnsi" w:cstheme="minorHAnsi"/>
          <w:szCs w:val="24"/>
        </w:rPr>
      </w:pPr>
      <w:r w:rsidRPr="00CE1334">
        <w:rPr>
          <w:rFonts w:asciiTheme="minorHAnsi" w:hAnsiTheme="minorHAnsi" w:cstheme="minorHAnsi"/>
          <w:szCs w:val="24"/>
        </w:rPr>
        <w:br w:type="page"/>
      </w:r>
    </w:p>
    <w:p w:rsidR="00F33D0A" w:rsidRPr="00CE1334" w:rsidRDefault="00F33D0A" w:rsidP="00235D39">
      <w:pPr>
        <w:jc w:val="center"/>
        <w:rPr>
          <w:rFonts w:asciiTheme="minorHAnsi" w:hAnsiTheme="minorHAnsi" w:cstheme="minorHAnsi"/>
          <w:szCs w:val="24"/>
        </w:rPr>
      </w:pPr>
      <w:r w:rsidRPr="00CE1334">
        <w:rPr>
          <w:rFonts w:asciiTheme="minorHAnsi" w:hAnsiTheme="minorHAnsi" w:cstheme="minorHAnsi"/>
          <w:szCs w:val="24"/>
        </w:rPr>
        <w:lastRenderedPageBreak/>
        <w:t>ANEXO - II</w:t>
      </w: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r w:rsidRPr="00CE1334">
        <w:rPr>
          <w:rFonts w:asciiTheme="minorHAnsi" w:hAnsiTheme="minorHAnsi" w:cstheme="minorHAnsi"/>
          <w:szCs w:val="24"/>
        </w:rPr>
        <w:t>MODELO PADRÃO DE DECLARAÇÃO DE ENQUADRAMENTO – ME/EPP</w:t>
      </w:r>
    </w:p>
    <w:p w:rsidR="00F33D0A" w:rsidRPr="00CE1334" w:rsidRDefault="00F33D0A" w:rsidP="00235D39">
      <w:pPr>
        <w:tabs>
          <w:tab w:val="left" w:pos="5107"/>
        </w:tabs>
        <w:jc w:val="both"/>
        <w:rPr>
          <w:rFonts w:asciiTheme="minorHAnsi" w:hAnsiTheme="minorHAnsi" w:cstheme="minorHAnsi"/>
          <w:szCs w:val="24"/>
        </w:rPr>
      </w:pPr>
      <w:r w:rsidRPr="00CE1334">
        <w:rPr>
          <w:rFonts w:asciiTheme="minorHAnsi" w:hAnsiTheme="minorHAnsi" w:cstheme="minorHAnsi"/>
          <w:szCs w:val="24"/>
        </w:rPr>
        <w:t>(papel timbrado da licitante)</w:t>
      </w: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r w:rsidRPr="00CE1334">
        <w:rPr>
          <w:rFonts w:asciiTheme="minorHAnsi" w:hAnsiTheme="minorHAnsi" w:cstheme="minorHAnsi"/>
          <w:szCs w:val="24"/>
        </w:rPr>
        <w:t xml:space="preserve">Pelo presente instrumento, a empresa _____________, CNPJ nº ___________, com sede </w:t>
      </w:r>
      <w:proofErr w:type="gramStart"/>
      <w:r w:rsidRPr="00CE1334">
        <w:rPr>
          <w:rFonts w:asciiTheme="minorHAnsi" w:hAnsiTheme="minorHAnsi" w:cstheme="minorHAnsi"/>
          <w:szCs w:val="24"/>
        </w:rPr>
        <w:t>na</w:t>
      </w:r>
      <w:proofErr w:type="gramEnd"/>
    </w:p>
    <w:p w:rsidR="00F33D0A" w:rsidRPr="00CE1334" w:rsidRDefault="00F33D0A" w:rsidP="00235D39">
      <w:pPr>
        <w:tabs>
          <w:tab w:val="left" w:pos="5107"/>
        </w:tabs>
        <w:jc w:val="both"/>
        <w:rPr>
          <w:rFonts w:asciiTheme="minorHAnsi" w:hAnsiTheme="minorHAnsi" w:cstheme="minorHAnsi"/>
          <w:szCs w:val="24"/>
        </w:rPr>
      </w:pPr>
      <w:r w:rsidRPr="00CE1334">
        <w:rPr>
          <w:rFonts w:asciiTheme="minorHAnsi" w:hAnsiTheme="minorHAnsi" w:cstheme="minorHAnsi"/>
          <w:szCs w:val="24"/>
        </w:rPr>
        <w:t xml:space="preserve">____________________, através de seu representante legal infra-assinado,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E1334">
        <w:rPr>
          <w:rFonts w:asciiTheme="minorHAnsi" w:hAnsiTheme="minorHAnsi" w:cstheme="minorHAnsi"/>
          <w:szCs w:val="24"/>
        </w:rPr>
        <w:t>desenquadramento</w:t>
      </w:r>
      <w:proofErr w:type="spellEnd"/>
      <w:r w:rsidRPr="00CE1334">
        <w:rPr>
          <w:rFonts w:asciiTheme="minorHAnsi" w:hAnsiTheme="minorHAnsi" w:cstheme="minorHAnsi"/>
          <w:szCs w:val="24"/>
        </w:rPr>
        <w:t xml:space="preserve"> desta situação.</w:t>
      </w:r>
    </w:p>
    <w:p w:rsidR="00F33D0A" w:rsidRPr="00CE1334" w:rsidRDefault="00F33D0A" w:rsidP="00235D39">
      <w:pPr>
        <w:tabs>
          <w:tab w:val="left" w:pos="5107"/>
        </w:tabs>
        <w:jc w:val="both"/>
        <w:rPr>
          <w:rFonts w:asciiTheme="minorHAnsi" w:hAnsiTheme="minorHAnsi" w:cstheme="minorHAnsi"/>
          <w:color w:val="FF0000"/>
          <w:szCs w:val="24"/>
        </w:rPr>
      </w:pPr>
    </w:p>
    <w:p w:rsidR="00F33D0A" w:rsidRPr="00CE1334" w:rsidRDefault="00F33D0A" w:rsidP="00235D39">
      <w:pPr>
        <w:tabs>
          <w:tab w:val="left" w:pos="5107"/>
        </w:tabs>
        <w:jc w:val="both"/>
        <w:rPr>
          <w:rFonts w:asciiTheme="minorHAnsi" w:hAnsiTheme="minorHAnsi" w:cstheme="minorHAnsi"/>
          <w:color w:val="FF0000"/>
          <w:szCs w:val="24"/>
        </w:rPr>
      </w:pPr>
    </w:p>
    <w:p w:rsidR="00F33D0A" w:rsidRPr="00CE1334" w:rsidRDefault="00F33D0A" w:rsidP="00235D39">
      <w:pPr>
        <w:tabs>
          <w:tab w:val="left" w:pos="5107"/>
        </w:tabs>
        <w:jc w:val="both"/>
        <w:rPr>
          <w:rFonts w:asciiTheme="minorHAnsi" w:hAnsiTheme="minorHAnsi" w:cstheme="minorHAnsi"/>
          <w:color w:val="FF0000"/>
          <w:szCs w:val="24"/>
        </w:rPr>
      </w:pPr>
    </w:p>
    <w:p w:rsidR="00F33D0A" w:rsidRPr="00CE1334" w:rsidRDefault="00F33D0A" w:rsidP="00235D39">
      <w:pPr>
        <w:tabs>
          <w:tab w:val="left" w:pos="5107"/>
        </w:tabs>
        <w:jc w:val="both"/>
        <w:rPr>
          <w:rFonts w:asciiTheme="minorHAnsi" w:hAnsiTheme="minorHAnsi" w:cstheme="minorHAnsi"/>
          <w:szCs w:val="24"/>
        </w:rPr>
      </w:pPr>
      <w:r w:rsidRPr="00CE1334">
        <w:rPr>
          <w:rFonts w:asciiTheme="minorHAnsi" w:hAnsiTheme="minorHAnsi" w:cstheme="minorHAnsi"/>
          <w:szCs w:val="24"/>
        </w:rPr>
        <w:t>Local / Data</w:t>
      </w: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p>
    <w:p w:rsidR="00F33D0A" w:rsidRPr="00CE1334" w:rsidRDefault="00F33D0A" w:rsidP="00235D39">
      <w:pPr>
        <w:tabs>
          <w:tab w:val="left" w:pos="5107"/>
        </w:tabs>
        <w:jc w:val="both"/>
        <w:rPr>
          <w:rFonts w:asciiTheme="minorHAnsi" w:hAnsiTheme="minorHAnsi" w:cstheme="minorHAnsi"/>
          <w:szCs w:val="24"/>
        </w:rPr>
      </w:pPr>
      <w:r w:rsidRPr="00CE1334">
        <w:rPr>
          <w:rFonts w:asciiTheme="minorHAnsi" w:hAnsiTheme="minorHAnsi" w:cstheme="minorHAnsi"/>
          <w:szCs w:val="24"/>
        </w:rPr>
        <w:t>Nome e assinatura do representante legal/procurador.</w:t>
      </w:r>
    </w:p>
    <w:p w:rsidR="00F33D0A" w:rsidRPr="00CE1334" w:rsidRDefault="00F33D0A" w:rsidP="00235D39">
      <w:pPr>
        <w:tabs>
          <w:tab w:val="left" w:pos="5107"/>
        </w:tabs>
        <w:jc w:val="both"/>
        <w:rPr>
          <w:rFonts w:asciiTheme="minorHAnsi" w:hAnsiTheme="minorHAnsi" w:cstheme="minorHAnsi"/>
          <w:szCs w:val="24"/>
        </w:rPr>
      </w:pPr>
      <w:r w:rsidRPr="00CE1334">
        <w:rPr>
          <w:rFonts w:asciiTheme="minorHAnsi" w:hAnsiTheme="minorHAnsi" w:cstheme="minorHAnsi"/>
          <w:szCs w:val="24"/>
        </w:rPr>
        <w:t>(Nome Legível/Cargo/Carimbo do CNPJ)</w:t>
      </w:r>
    </w:p>
    <w:p w:rsidR="00D37CEF" w:rsidRPr="00CE1334" w:rsidRDefault="00D37CEF" w:rsidP="00235D39">
      <w:pPr>
        <w:jc w:val="both"/>
        <w:rPr>
          <w:rFonts w:asciiTheme="minorHAnsi" w:hAnsiTheme="minorHAnsi" w:cstheme="minorHAnsi"/>
          <w:szCs w:val="24"/>
        </w:rPr>
      </w:pPr>
    </w:p>
    <w:sectPr w:rsidR="00D37CEF" w:rsidRPr="00CE1334" w:rsidSect="00A30E84">
      <w:headerReference w:type="default" r:id="rId8"/>
      <w:footerReference w:type="default" r:id="rId9"/>
      <w:pgSz w:w="11906" w:h="16838"/>
      <w:pgMar w:top="1417" w:right="1416" w:bottom="1417" w:left="1701" w:header="708" w:footer="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CA" w:rsidRDefault="003C13CA" w:rsidP="00EC08DE">
      <w:r>
        <w:separator/>
      </w:r>
    </w:p>
  </w:endnote>
  <w:endnote w:type="continuationSeparator" w:id="0">
    <w:p w:rsidR="003C13CA" w:rsidRDefault="003C13CA" w:rsidP="00EC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CA" w:rsidRDefault="003C13CA" w:rsidP="00CE1334">
    <w:pPr>
      <w:pStyle w:val="Rodap"/>
      <w:jc w:val="center"/>
    </w:pPr>
    <w:r>
      <w:rPr>
        <w:noProof/>
      </w:rPr>
      <w:drawing>
        <wp:inline distT="0" distB="0" distL="0" distR="0" wp14:anchorId="23045953" wp14:editId="78E391BA">
          <wp:extent cx="4359349" cy="938087"/>
          <wp:effectExtent l="0" t="0" r="317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396" b="23423"/>
                  <a:stretch/>
                </pic:blipFill>
                <pic:spPr bwMode="auto">
                  <a:xfrm>
                    <a:off x="0" y="0"/>
                    <a:ext cx="4372006" cy="94081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CA" w:rsidRDefault="003C13CA" w:rsidP="00EC08DE">
      <w:r>
        <w:separator/>
      </w:r>
    </w:p>
  </w:footnote>
  <w:footnote w:type="continuationSeparator" w:id="0">
    <w:p w:rsidR="003C13CA" w:rsidRDefault="003C13CA" w:rsidP="00EC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CA" w:rsidRDefault="003C13CA" w:rsidP="00CE1334">
    <w:pPr>
      <w:pStyle w:val="Cabealho"/>
      <w:spacing w:before="120"/>
      <w:ind w:left="709"/>
      <w:jc w:val="center"/>
      <w:rPr>
        <w:rFonts w:ascii="Arial Black" w:hAnsi="Arial Black"/>
        <w:szCs w:val="28"/>
      </w:rPr>
    </w:pPr>
    <w:r>
      <w:rPr>
        <w:noProof/>
      </w:rPr>
      <w:drawing>
        <wp:anchor distT="0" distB="0" distL="36195" distR="71755" simplePos="0" relativeHeight="251659264" behindDoc="1" locked="0" layoutInCell="1" allowOverlap="0" wp14:anchorId="1C317E32" wp14:editId="31C30E32">
          <wp:simplePos x="0" y="0"/>
          <wp:positionH relativeFrom="column">
            <wp:posOffset>-91440</wp:posOffset>
          </wp:positionH>
          <wp:positionV relativeFrom="paragraph">
            <wp:posOffset>-322580</wp:posOffset>
          </wp:positionV>
          <wp:extent cx="1221105" cy="1190625"/>
          <wp:effectExtent l="0" t="0" r="0" b="9525"/>
          <wp:wrapThrough wrapText="bothSides">
            <wp:wrapPolygon edited="0">
              <wp:start x="0" y="0"/>
              <wp:lineTo x="0" y="21427"/>
              <wp:lineTo x="21229" y="21427"/>
              <wp:lineTo x="21229"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 Municipal de São Joaquim-SC</w:t>
    </w:r>
  </w:p>
  <w:p w:rsidR="003C13CA" w:rsidRDefault="003C13CA" w:rsidP="00CE1334">
    <w:pPr>
      <w:pStyle w:val="Cabealho"/>
      <w:ind w:left="709"/>
      <w:jc w:val="center"/>
      <w:rPr>
        <w:rFonts w:ascii="Arial Black" w:hAnsi="Arial Black"/>
        <w:sz w:val="18"/>
      </w:rPr>
    </w:pPr>
    <w:r>
      <w:rPr>
        <w:rFonts w:ascii="Arial Black" w:hAnsi="Arial Black"/>
        <w:sz w:val="18"/>
      </w:rPr>
      <w:t>CNPJ: 82.561.093/0001-98</w:t>
    </w:r>
  </w:p>
  <w:p w:rsidR="003C13CA" w:rsidRDefault="003C13CA" w:rsidP="00CE1334">
    <w:pPr>
      <w:pStyle w:val="Cabealho"/>
      <w:ind w:left="709"/>
      <w:jc w:val="center"/>
      <w:rPr>
        <w:rFonts w:ascii="Arial Black" w:hAnsi="Arial Black"/>
        <w:sz w:val="18"/>
      </w:rPr>
    </w:pPr>
    <w:r>
      <w:rPr>
        <w:rFonts w:ascii="Arial Black" w:hAnsi="Arial Black"/>
        <w:sz w:val="18"/>
      </w:rPr>
      <w:t>Secretaria Municipal de Administração</w:t>
    </w:r>
  </w:p>
  <w:p w:rsidR="003C13CA" w:rsidRDefault="003C13CA" w:rsidP="00CE1334">
    <w:pPr>
      <w:pStyle w:val="Cabealho"/>
      <w:ind w:left="709"/>
      <w:jc w:val="center"/>
    </w:pPr>
    <w:r>
      <w:rPr>
        <w:rFonts w:ascii="Arial Black" w:hAnsi="Arial Black"/>
        <w:sz w:val="18"/>
      </w:rPr>
      <w:t>Diretoria de Compras</w:t>
    </w:r>
  </w:p>
  <w:p w:rsidR="003C13CA" w:rsidRDefault="003C13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0A"/>
    <w:rsid w:val="00034601"/>
    <w:rsid w:val="00042460"/>
    <w:rsid w:val="00044593"/>
    <w:rsid w:val="00050C6A"/>
    <w:rsid w:val="0007698B"/>
    <w:rsid w:val="000867D6"/>
    <w:rsid w:val="000B5E0F"/>
    <w:rsid w:val="000C259F"/>
    <w:rsid w:val="000D0EC5"/>
    <w:rsid w:val="000F415D"/>
    <w:rsid w:val="000F63C2"/>
    <w:rsid w:val="0011519B"/>
    <w:rsid w:val="0018679E"/>
    <w:rsid w:val="00190513"/>
    <w:rsid w:val="001959D5"/>
    <w:rsid w:val="001A39DD"/>
    <w:rsid w:val="001B674B"/>
    <w:rsid w:val="001B6AE5"/>
    <w:rsid w:val="001D7845"/>
    <w:rsid w:val="001E4BD4"/>
    <w:rsid w:val="001E68D9"/>
    <w:rsid w:val="00200C4C"/>
    <w:rsid w:val="0021397C"/>
    <w:rsid w:val="00213CDA"/>
    <w:rsid w:val="00217C17"/>
    <w:rsid w:val="00220E4F"/>
    <w:rsid w:val="002271AD"/>
    <w:rsid w:val="00230B80"/>
    <w:rsid w:val="00235D39"/>
    <w:rsid w:val="0023779E"/>
    <w:rsid w:val="002469F0"/>
    <w:rsid w:val="00255C53"/>
    <w:rsid w:val="00276843"/>
    <w:rsid w:val="002832B3"/>
    <w:rsid w:val="002E31EF"/>
    <w:rsid w:val="00303930"/>
    <w:rsid w:val="003148E7"/>
    <w:rsid w:val="0033663C"/>
    <w:rsid w:val="00364519"/>
    <w:rsid w:val="00370BFE"/>
    <w:rsid w:val="003C13CA"/>
    <w:rsid w:val="003D1D14"/>
    <w:rsid w:val="003D63FE"/>
    <w:rsid w:val="003F101D"/>
    <w:rsid w:val="00410BA2"/>
    <w:rsid w:val="0041258A"/>
    <w:rsid w:val="00417740"/>
    <w:rsid w:val="0045206D"/>
    <w:rsid w:val="00455D1F"/>
    <w:rsid w:val="0047229B"/>
    <w:rsid w:val="004760D4"/>
    <w:rsid w:val="00481996"/>
    <w:rsid w:val="00491615"/>
    <w:rsid w:val="004928BE"/>
    <w:rsid w:val="004949C7"/>
    <w:rsid w:val="004A5E96"/>
    <w:rsid w:val="004B0A3C"/>
    <w:rsid w:val="004C192F"/>
    <w:rsid w:val="004C41A1"/>
    <w:rsid w:val="004D1A5A"/>
    <w:rsid w:val="004E78AE"/>
    <w:rsid w:val="004F31A9"/>
    <w:rsid w:val="004F5140"/>
    <w:rsid w:val="0050104E"/>
    <w:rsid w:val="005059E8"/>
    <w:rsid w:val="00520A82"/>
    <w:rsid w:val="00527FFE"/>
    <w:rsid w:val="005429C8"/>
    <w:rsid w:val="00543E15"/>
    <w:rsid w:val="005674DA"/>
    <w:rsid w:val="0057721A"/>
    <w:rsid w:val="0058584A"/>
    <w:rsid w:val="005A1EA8"/>
    <w:rsid w:val="005B1C84"/>
    <w:rsid w:val="005E46F1"/>
    <w:rsid w:val="005E686F"/>
    <w:rsid w:val="006031A4"/>
    <w:rsid w:val="00610341"/>
    <w:rsid w:val="00666A2C"/>
    <w:rsid w:val="00691336"/>
    <w:rsid w:val="006B2B9A"/>
    <w:rsid w:val="006D7BC1"/>
    <w:rsid w:val="006E6F64"/>
    <w:rsid w:val="006E781E"/>
    <w:rsid w:val="007116D2"/>
    <w:rsid w:val="00712DD3"/>
    <w:rsid w:val="0072128E"/>
    <w:rsid w:val="007371DF"/>
    <w:rsid w:val="00741E79"/>
    <w:rsid w:val="0075307B"/>
    <w:rsid w:val="00764581"/>
    <w:rsid w:val="00792D17"/>
    <w:rsid w:val="007A0E2B"/>
    <w:rsid w:val="007E1602"/>
    <w:rsid w:val="007E1EFA"/>
    <w:rsid w:val="007E48BD"/>
    <w:rsid w:val="007F0198"/>
    <w:rsid w:val="007F147C"/>
    <w:rsid w:val="00811B10"/>
    <w:rsid w:val="008153E4"/>
    <w:rsid w:val="008203C5"/>
    <w:rsid w:val="00867017"/>
    <w:rsid w:val="0087377A"/>
    <w:rsid w:val="00891F09"/>
    <w:rsid w:val="008C4A2C"/>
    <w:rsid w:val="008C7108"/>
    <w:rsid w:val="008D40DA"/>
    <w:rsid w:val="00915A46"/>
    <w:rsid w:val="00920C26"/>
    <w:rsid w:val="009323A5"/>
    <w:rsid w:val="00937DB6"/>
    <w:rsid w:val="0094614F"/>
    <w:rsid w:val="009527C4"/>
    <w:rsid w:val="00955A56"/>
    <w:rsid w:val="0096112A"/>
    <w:rsid w:val="009806C0"/>
    <w:rsid w:val="00996D6E"/>
    <w:rsid w:val="009A3C0C"/>
    <w:rsid w:val="009D4AFE"/>
    <w:rsid w:val="00A26BEE"/>
    <w:rsid w:val="00A30E84"/>
    <w:rsid w:val="00A605FB"/>
    <w:rsid w:val="00A659F9"/>
    <w:rsid w:val="00A8104C"/>
    <w:rsid w:val="00A93C79"/>
    <w:rsid w:val="00A94B36"/>
    <w:rsid w:val="00A96C9F"/>
    <w:rsid w:val="00AA4A2E"/>
    <w:rsid w:val="00AB11C6"/>
    <w:rsid w:val="00AC1934"/>
    <w:rsid w:val="00AE09EC"/>
    <w:rsid w:val="00AE49ED"/>
    <w:rsid w:val="00AE5D71"/>
    <w:rsid w:val="00B001FC"/>
    <w:rsid w:val="00B062D3"/>
    <w:rsid w:val="00B067C5"/>
    <w:rsid w:val="00B130C7"/>
    <w:rsid w:val="00B1645D"/>
    <w:rsid w:val="00B173A5"/>
    <w:rsid w:val="00B2115B"/>
    <w:rsid w:val="00B246BC"/>
    <w:rsid w:val="00B31DDA"/>
    <w:rsid w:val="00B42B72"/>
    <w:rsid w:val="00B64442"/>
    <w:rsid w:val="00B675FA"/>
    <w:rsid w:val="00B754FD"/>
    <w:rsid w:val="00B75FAC"/>
    <w:rsid w:val="00B90531"/>
    <w:rsid w:val="00B93F44"/>
    <w:rsid w:val="00B97BDE"/>
    <w:rsid w:val="00BA44AE"/>
    <w:rsid w:val="00BB5CA1"/>
    <w:rsid w:val="00BC7217"/>
    <w:rsid w:val="00BF5B54"/>
    <w:rsid w:val="00C0339D"/>
    <w:rsid w:val="00C03DC1"/>
    <w:rsid w:val="00C06912"/>
    <w:rsid w:val="00C077E5"/>
    <w:rsid w:val="00C275CA"/>
    <w:rsid w:val="00C279AD"/>
    <w:rsid w:val="00C445F6"/>
    <w:rsid w:val="00C446A7"/>
    <w:rsid w:val="00C67F0D"/>
    <w:rsid w:val="00C74AB8"/>
    <w:rsid w:val="00C9373A"/>
    <w:rsid w:val="00C95A0D"/>
    <w:rsid w:val="00CE1334"/>
    <w:rsid w:val="00CF7F25"/>
    <w:rsid w:val="00D021E5"/>
    <w:rsid w:val="00D037C2"/>
    <w:rsid w:val="00D03B2A"/>
    <w:rsid w:val="00D14D13"/>
    <w:rsid w:val="00D14D86"/>
    <w:rsid w:val="00D23718"/>
    <w:rsid w:val="00D37CEF"/>
    <w:rsid w:val="00D40B8E"/>
    <w:rsid w:val="00D47AAD"/>
    <w:rsid w:val="00D57B89"/>
    <w:rsid w:val="00D80C63"/>
    <w:rsid w:val="00D85019"/>
    <w:rsid w:val="00DC5FA2"/>
    <w:rsid w:val="00DD778B"/>
    <w:rsid w:val="00DF15C9"/>
    <w:rsid w:val="00DF2496"/>
    <w:rsid w:val="00DF4301"/>
    <w:rsid w:val="00DF7A36"/>
    <w:rsid w:val="00E06652"/>
    <w:rsid w:val="00E06BF4"/>
    <w:rsid w:val="00E50DE6"/>
    <w:rsid w:val="00E5660A"/>
    <w:rsid w:val="00E629BD"/>
    <w:rsid w:val="00EA009F"/>
    <w:rsid w:val="00EC08DE"/>
    <w:rsid w:val="00EC0A5A"/>
    <w:rsid w:val="00EC5255"/>
    <w:rsid w:val="00ED32EF"/>
    <w:rsid w:val="00ED370B"/>
    <w:rsid w:val="00EE3DBB"/>
    <w:rsid w:val="00EF729C"/>
    <w:rsid w:val="00F03F5D"/>
    <w:rsid w:val="00F33D0A"/>
    <w:rsid w:val="00F672C7"/>
    <w:rsid w:val="00F70B41"/>
    <w:rsid w:val="00F76884"/>
    <w:rsid w:val="00F77491"/>
    <w:rsid w:val="00F810B6"/>
    <w:rsid w:val="00FA099E"/>
    <w:rsid w:val="00FC4C86"/>
    <w:rsid w:val="00FE273A"/>
    <w:rsid w:val="00FE5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0A"/>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F33D0A"/>
    <w:rPr>
      <w:rFonts w:cs="Times New Roman"/>
      <w:color w:val="0000FF"/>
      <w:u w:val="single"/>
    </w:rPr>
  </w:style>
  <w:style w:type="paragraph" w:styleId="Cabealho">
    <w:name w:val="header"/>
    <w:basedOn w:val="Normal"/>
    <w:link w:val="CabealhoChar"/>
    <w:uiPriority w:val="99"/>
    <w:unhideWhenUsed/>
    <w:rsid w:val="00EC08DE"/>
    <w:pPr>
      <w:tabs>
        <w:tab w:val="center" w:pos="4252"/>
        <w:tab w:val="right" w:pos="8504"/>
      </w:tabs>
    </w:pPr>
  </w:style>
  <w:style w:type="character" w:customStyle="1" w:styleId="CabealhoChar">
    <w:name w:val="Cabeçalho Char"/>
    <w:basedOn w:val="Fontepargpadro"/>
    <w:link w:val="Cabealho"/>
    <w:uiPriority w:val="99"/>
    <w:rsid w:val="00EC08DE"/>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EC08DE"/>
    <w:pPr>
      <w:tabs>
        <w:tab w:val="center" w:pos="4252"/>
        <w:tab w:val="right" w:pos="8504"/>
      </w:tabs>
    </w:pPr>
  </w:style>
  <w:style w:type="character" w:customStyle="1" w:styleId="RodapChar">
    <w:name w:val="Rodapé Char"/>
    <w:basedOn w:val="Fontepargpadro"/>
    <w:link w:val="Rodap"/>
    <w:uiPriority w:val="99"/>
    <w:rsid w:val="00EC08DE"/>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C08DE"/>
    <w:rPr>
      <w:rFonts w:ascii="Tahoma" w:hAnsi="Tahoma" w:cs="Tahoma"/>
      <w:sz w:val="16"/>
      <w:szCs w:val="16"/>
    </w:rPr>
  </w:style>
  <w:style w:type="character" w:customStyle="1" w:styleId="TextodebaloChar">
    <w:name w:val="Texto de balão Char"/>
    <w:basedOn w:val="Fontepargpadro"/>
    <w:link w:val="Textodebalo"/>
    <w:uiPriority w:val="99"/>
    <w:semiHidden/>
    <w:rsid w:val="00EC08DE"/>
    <w:rPr>
      <w:rFonts w:ascii="Tahoma" w:eastAsia="Times New Roman" w:hAnsi="Tahoma" w:cs="Tahoma"/>
      <w:sz w:val="16"/>
      <w:szCs w:val="16"/>
      <w:lang w:eastAsia="pt-BR"/>
    </w:rPr>
  </w:style>
  <w:style w:type="paragraph" w:styleId="SemEspaamento">
    <w:name w:val="No Spacing"/>
    <w:uiPriority w:val="1"/>
    <w:qFormat/>
    <w:rsid w:val="007371DF"/>
    <w:pPr>
      <w:suppressAutoHyphens/>
      <w:spacing w:after="0" w:line="240" w:lineRule="auto"/>
    </w:pPr>
    <w:rPr>
      <w:rFonts w:ascii="Times New Roman" w:eastAsia="Times New Roman" w:hAnsi="Times New Roman" w:cs="Times New Roman"/>
      <w:sz w:val="24"/>
      <w:szCs w:val="20"/>
      <w:lang w:eastAsia="pt-BR"/>
    </w:rPr>
  </w:style>
  <w:style w:type="table" w:customStyle="1" w:styleId="TableGrid">
    <w:name w:val="TableGrid"/>
    <w:rsid w:val="00044593"/>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rsid w:val="00AE0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0A"/>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F33D0A"/>
    <w:rPr>
      <w:rFonts w:cs="Times New Roman"/>
      <w:color w:val="0000FF"/>
      <w:u w:val="single"/>
    </w:rPr>
  </w:style>
  <w:style w:type="paragraph" w:styleId="Cabealho">
    <w:name w:val="header"/>
    <w:basedOn w:val="Normal"/>
    <w:link w:val="CabealhoChar"/>
    <w:uiPriority w:val="99"/>
    <w:unhideWhenUsed/>
    <w:rsid w:val="00EC08DE"/>
    <w:pPr>
      <w:tabs>
        <w:tab w:val="center" w:pos="4252"/>
        <w:tab w:val="right" w:pos="8504"/>
      </w:tabs>
    </w:pPr>
  </w:style>
  <w:style w:type="character" w:customStyle="1" w:styleId="CabealhoChar">
    <w:name w:val="Cabeçalho Char"/>
    <w:basedOn w:val="Fontepargpadro"/>
    <w:link w:val="Cabealho"/>
    <w:uiPriority w:val="99"/>
    <w:rsid w:val="00EC08DE"/>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EC08DE"/>
    <w:pPr>
      <w:tabs>
        <w:tab w:val="center" w:pos="4252"/>
        <w:tab w:val="right" w:pos="8504"/>
      </w:tabs>
    </w:pPr>
  </w:style>
  <w:style w:type="character" w:customStyle="1" w:styleId="RodapChar">
    <w:name w:val="Rodapé Char"/>
    <w:basedOn w:val="Fontepargpadro"/>
    <w:link w:val="Rodap"/>
    <w:uiPriority w:val="99"/>
    <w:rsid w:val="00EC08DE"/>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C08DE"/>
    <w:rPr>
      <w:rFonts w:ascii="Tahoma" w:hAnsi="Tahoma" w:cs="Tahoma"/>
      <w:sz w:val="16"/>
      <w:szCs w:val="16"/>
    </w:rPr>
  </w:style>
  <w:style w:type="character" w:customStyle="1" w:styleId="TextodebaloChar">
    <w:name w:val="Texto de balão Char"/>
    <w:basedOn w:val="Fontepargpadro"/>
    <w:link w:val="Textodebalo"/>
    <w:uiPriority w:val="99"/>
    <w:semiHidden/>
    <w:rsid w:val="00EC08DE"/>
    <w:rPr>
      <w:rFonts w:ascii="Tahoma" w:eastAsia="Times New Roman" w:hAnsi="Tahoma" w:cs="Tahoma"/>
      <w:sz w:val="16"/>
      <w:szCs w:val="16"/>
      <w:lang w:eastAsia="pt-BR"/>
    </w:rPr>
  </w:style>
  <w:style w:type="paragraph" w:styleId="SemEspaamento">
    <w:name w:val="No Spacing"/>
    <w:uiPriority w:val="1"/>
    <w:qFormat/>
    <w:rsid w:val="007371DF"/>
    <w:pPr>
      <w:suppressAutoHyphens/>
      <w:spacing w:after="0" w:line="240" w:lineRule="auto"/>
    </w:pPr>
    <w:rPr>
      <w:rFonts w:ascii="Times New Roman" w:eastAsia="Times New Roman" w:hAnsi="Times New Roman" w:cs="Times New Roman"/>
      <w:sz w:val="24"/>
      <w:szCs w:val="20"/>
      <w:lang w:eastAsia="pt-BR"/>
    </w:rPr>
  </w:style>
  <w:style w:type="table" w:customStyle="1" w:styleId="TableGrid">
    <w:name w:val="TableGrid"/>
    <w:rsid w:val="00044593"/>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rsid w:val="00AE0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3058">
      <w:bodyDiv w:val="1"/>
      <w:marLeft w:val="0"/>
      <w:marRight w:val="0"/>
      <w:marTop w:val="0"/>
      <w:marBottom w:val="0"/>
      <w:divBdr>
        <w:top w:val="none" w:sz="0" w:space="0" w:color="auto"/>
        <w:left w:val="none" w:sz="0" w:space="0" w:color="auto"/>
        <w:bottom w:val="none" w:sz="0" w:space="0" w:color="auto"/>
        <w:right w:val="none" w:sz="0" w:space="0" w:color="auto"/>
      </w:divBdr>
    </w:div>
    <w:div w:id="669524884">
      <w:bodyDiv w:val="1"/>
      <w:marLeft w:val="0"/>
      <w:marRight w:val="0"/>
      <w:marTop w:val="0"/>
      <w:marBottom w:val="0"/>
      <w:divBdr>
        <w:top w:val="none" w:sz="0" w:space="0" w:color="auto"/>
        <w:left w:val="none" w:sz="0" w:space="0" w:color="auto"/>
        <w:bottom w:val="none" w:sz="0" w:space="0" w:color="auto"/>
        <w:right w:val="none" w:sz="0" w:space="0" w:color="auto"/>
      </w:divBdr>
    </w:div>
    <w:div w:id="956302335">
      <w:bodyDiv w:val="1"/>
      <w:marLeft w:val="0"/>
      <w:marRight w:val="0"/>
      <w:marTop w:val="0"/>
      <w:marBottom w:val="0"/>
      <w:divBdr>
        <w:top w:val="none" w:sz="0" w:space="0" w:color="auto"/>
        <w:left w:val="none" w:sz="0" w:space="0" w:color="auto"/>
        <w:bottom w:val="none" w:sz="0" w:space="0" w:color="auto"/>
        <w:right w:val="none" w:sz="0" w:space="0" w:color="auto"/>
      </w:divBdr>
    </w:div>
    <w:div w:id="1136141353">
      <w:bodyDiv w:val="1"/>
      <w:marLeft w:val="0"/>
      <w:marRight w:val="0"/>
      <w:marTop w:val="0"/>
      <w:marBottom w:val="0"/>
      <w:divBdr>
        <w:top w:val="none" w:sz="0" w:space="0" w:color="auto"/>
        <w:left w:val="none" w:sz="0" w:space="0" w:color="auto"/>
        <w:bottom w:val="none" w:sz="0" w:space="0" w:color="auto"/>
        <w:right w:val="none" w:sz="0" w:space="0" w:color="auto"/>
      </w:divBdr>
    </w:div>
    <w:div w:id="1224176308">
      <w:bodyDiv w:val="1"/>
      <w:marLeft w:val="0"/>
      <w:marRight w:val="0"/>
      <w:marTop w:val="0"/>
      <w:marBottom w:val="0"/>
      <w:divBdr>
        <w:top w:val="none" w:sz="0" w:space="0" w:color="auto"/>
        <w:left w:val="none" w:sz="0" w:space="0" w:color="auto"/>
        <w:bottom w:val="none" w:sz="0" w:space="0" w:color="auto"/>
        <w:right w:val="none" w:sz="0" w:space="0" w:color="auto"/>
      </w:divBdr>
    </w:div>
    <w:div w:id="1247308056">
      <w:bodyDiv w:val="1"/>
      <w:marLeft w:val="0"/>
      <w:marRight w:val="0"/>
      <w:marTop w:val="0"/>
      <w:marBottom w:val="0"/>
      <w:divBdr>
        <w:top w:val="none" w:sz="0" w:space="0" w:color="auto"/>
        <w:left w:val="none" w:sz="0" w:space="0" w:color="auto"/>
        <w:bottom w:val="none" w:sz="0" w:space="0" w:color="auto"/>
        <w:right w:val="none" w:sz="0" w:space="0" w:color="auto"/>
      </w:divBdr>
    </w:div>
    <w:div w:id="1314334772">
      <w:bodyDiv w:val="1"/>
      <w:marLeft w:val="0"/>
      <w:marRight w:val="0"/>
      <w:marTop w:val="0"/>
      <w:marBottom w:val="0"/>
      <w:divBdr>
        <w:top w:val="none" w:sz="0" w:space="0" w:color="auto"/>
        <w:left w:val="none" w:sz="0" w:space="0" w:color="auto"/>
        <w:bottom w:val="none" w:sz="0" w:space="0" w:color="auto"/>
        <w:right w:val="none" w:sz="0" w:space="0" w:color="auto"/>
      </w:divBdr>
    </w:div>
    <w:div w:id="1693608018">
      <w:bodyDiv w:val="1"/>
      <w:marLeft w:val="0"/>
      <w:marRight w:val="0"/>
      <w:marTop w:val="0"/>
      <w:marBottom w:val="0"/>
      <w:divBdr>
        <w:top w:val="none" w:sz="0" w:space="0" w:color="auto"/>
        <w:left w:val="none" w:sz="0" w:space="0" w:color="auto"/>
        <w:bottom w:val="none" w:sz="0" w:space="0" w:color="auto"/>
        <w:right w:val="none" w:sz="0" w:space="0" w:color="auto"/>
      </w:divBdr>
    </w:div>
    <w:div w:id="1788351125">
      <w:bodyDiv w:val="1"/>
      <w:marLeft w:val="0"/>
      <w:marRight w:val="0"/>
      <w:marTop w:val="0"/>
      <w:marBottom w:val="0"/>
      <w:divBdr>
        <w:top w:val="none" w:sz="0" w:space="0" w:color="auto"/>
        <w:left w:val="none" w:sz="0" w:space="0" w:color="auto"/>
        <w:bottom w:val="none" w:sz="0" w:space="0" w:color="auto"/>
        <w:right w:val="none" w:sz="0" w:space="0" w:color="auto"/>
      </w:divBdr>
    </w:div>
    <w:div w:id="1790316474">
      <w:bodyDiv w:val="1"/>
      <w:marLeft w:val="0"/>
      <w:marRight w:val="0"/>
      <w:marTop w:val="0"/>
      <w:marBottom w:val="0"/>
      <w:divBdr>
        <w:top w:val="none" w:sz="0" w:space="0" w:color="auto"/>
        <w:left w:val="none" w:sz="0" w:space="0" w:color="auto"/>
        <w:bottom w:val="none" w:sz="0" w:space="0" w:color="auto"/>
        <w:right w:val="none" w:sz="0" w:space="0" w:color="auto"/>
      </w:divBdr>
    </w:div>
    <w:div w:id="1956062653">
      <w:bodyDiv w:val="1"/>
      <w:marLeft w:val="0"/>
      <w:marRight w:val="0"/>
      <w:marTop w:val="0"/>
      <w:marBottom w:val="0"/>
      <w:divBdr>
        <w:top w:val="none" w:sz="0" w:space="0" w:color="auto"/>
        <w:left w:val="none" w:sz="0" w:space="0" w:color="auto"/>
        <w:bottom w:val="none" w:sz="0" w:space="0" w:color="auto"/>
        <w:right w:val="none" w:sz="0" w:space="0" w:color="auto"/>
      </w:divBdr>
    </w:div>
    <w:div w:id="207850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D4AD-CFDC-4521-9FEB-5AA2DEB0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17</Pages>
  <Words>6725</Words>
  <Characters>36319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Goss de Melo</dc:creator>
  <cp:lastModifiedBy>Daniela Matos Pereira</cp:lastModifiedBy>
  <cp:revision>116</cp:revision>
  <cp:lastPrinted>2020-09-29T17:10:00Z</cp:lastPrinted>
  <dcterms:created xsi:type="dcterms:W3CDTF">2019-02-15T17:36:00Z</dcterms:created>
  <dcterms:modified xsi:type="dcterms:W3CDTF">2020-10-07T19:25:00Z</dcterms:modified>
</cp:coreProperties>
</file>