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97409D" w:rsidRDefault="00D2752D" w:rsidP="0097409D">
      <w:pPr>
        <w:spacing w:after="360" w:line="276" w:lineRule="auto"/>
        <w:ind w:left="-851" w:right="-568"/>
        <w:jc w:val="center"/>
        <w:rPr>
          <w:rFonts w:asciiTheme="minorHAnsi" w:hAnsiTheme="minorHAnsi" w:cs="Arial"/>
          <w:b/>
          <w:sz w:val="22"/>
          <w:szCs w:val="22"/>
          <w:lang w:eastAsia="ar-SA"/>
        </w:rPr>
      </w:pPr>
      <w:r w:rsidRPr="0097409D">
        <w:rPr>
          <w:rFonts w:asciiTheme="minorHAnsi" w:hAnsiTheme="minorHAnsi" w:cs="Arial"/>
          <w:b/>
          <w:sz w:val="22"/>
          <w:szCs w:val="22"/>
          <w:lang w:eastAsia="ar-SA"/>
        </w:rPr>
        <w:t>TERMO DE REFERÊNCIA</w:t>
      </w:r>
    </w:p>
    <w:p w:rsidR="00D2752D" w:rsidRPr="00911C7B" w:rsidRDefault="00D2752D" w:rsidP="0097409D">
      <w:pPr>
        <w:pBdr>
          <w:top w:val="single" w:sz="4" w:space="1" w:color="auto"/>
          <w:left w:val="single" w:sz="4" w:space="4" w:color="auto"/>
          <w:bottom w:val="single" w:sz="4" w:space="1" w:color="auto"/>
          <w:right w:val="single" w:sz="4" w:space="4" w:color="auto"/>
        </w:pBdr>
        <w:shd w:val="clear" w:color="auto" w:fill="E6E6E6"/>
        <w:spacing w:line="276" w:lineRule="auto"/>
        <w:ind w:left="-851" w:right="-568"/>
        <w:jc w:val="both"/>
        <w:rPr>
          <w:rFonts w:asciiTheme="minorHAnsi" w:hAnsiTheme="minorHAnsi" w:cs="Arial"/>
          <w:b/>
          <w:sz w:val="22"/>
          <w:szCs w:val="22"/>
        </w:rPr>
      </w:pPr>
      <w:r w:rsidRPr="00911C7B">
        <w:rPr>
          <w:rFonts w:asciiTheme="minorHAnsi" w:hAnsiTheme="minorHAnsi" w:cs="Arial"/>
          <w:b/>
          <w:sz w:val="22"/>
          <w:szCs w:val="22"/>
        </w:rPr>
        <w:t>1. OBJETO</w:t>
      </w:r>
    </w:p>
    <w:p w:rsidR="00754859" w:rsidRDefault="00754859" w:rsidP="0097409D">
      <w:pPr>
        <w:widowControl w:val="0"/>
        <w:suppressAutoHyphens/>
        <w:spacing w:line="276" w:lineRule="auto"/>
        <w:ind w:left="-851" w:right="-568"/>
        <w:jc w:val="both"/>
        <w:rPr>
          <w:rFonts w:asciiTheme="minorHAnsi" w:hAnsiTheme="minorHAnsi" w:cs="Arial"/>
          <w:color w:val="000000"/>
          <w:sz w:val="22"/>
          <w:szCs w:val="22"/>
        </w:rPr>
      </w:pPr>
    </w:p>
    <w:p w:rsidR="00D2752D" w:rsidRPr="00911C7B" w:rsidRDefault="00754859" w:rsidP="0097409D">
      <w:pPr>
        <w:widowControl w:val="0"/>
        <w:suppressAutoHyphens/>
        <w:spacing w:line="276" w:lineRule="auto"/>
        <w:ind w:left="-851" w:right="-568"/>
        <w:jc w:val="both"/>
        <w:rPr>
          <w:rFonts w:asciiTheme="minorHAnsi" w:hAnsiTheme="minorHAnsi" w:cs="Arial"/>
          <w:sz w:val="22"/>
          <w:szCs w:val="22"/>
        </w:rPr>
      </w:pPr>
      <w:proofErr w:type="gramStart"/>
      <w:r>
        <w:rPr>
          <w:rFonts w:asciiTheme="minorHAnsi" w:hAnsiTheme="minorHAnsi" w:cs="Arial"/>
          <w:color w:val="000000"/>
          <w:sz w:val="22"/>
          <w:szCs w:val="22"/>
        </w:rPr>
        <w:t xml:space="preserve">1.1 </w:t>
      </w:r>
      <w:r w:rsidRPr="00754859">
        <w:rPr>
          <w:rFonts w:asciiTheme="minorHAnsi" w:hAnsiTheme="minorHAnsi" w:cs="Arial"/>
          <w:color w:val="000000"/>
          <w:sz w:val="22"/>
          <w:szCs w:val="22"/>
        </w:rPr>
        <w:t>Aquisição</w:t>
      </w:r>
      <w:proofErr w:type="gramEnd"/>
      <w:r w:rsidRPr="00754859">
        <w:rPr>
          <w:rFonts w:asciiTheme="minorHAnsi" w:hAnsiTheme="minorHAnsi" w:cs="Arial"/>
          <w:color w:val="000000"/>
          <w:sz w:val="22"/>
          <w:szCs w:val="22"/>
        </w:rPr>
        <w:t xml:space="preserve"> de materiais de limpeza, higiene e similares para as </w:t>
      </w:r>
      <w:r>
        <w:rPr>
          <w:rFonts w:asciiTheme="minorHAnsi" w:hAnsiTheme="minorHAnsi" w:cs="Arial"/>
          <w:color w:val="000000"/>
          <w:sz w:val="22"/>
          <w:szCs w:val="22"/>
        </w:rPr>
        <w:t>Secretarias e Fundos Municipais</w:t>
      </w:r>
      <w:r w:rsidR="00B10AAB" w:rsidRPr="00911C7B">
        <w:rPr>
          <w:rFonts w:asciiTheme="minorHAnsi" w:hAnsiTheme="minorHAnsi" w:cs="Arial"/>
          <w:color w:val="000000"/>
          <w:sz w:val="22"/>
          <w:szCs w:val="22"/>
        </w:rPr>
        <w:t>, conforme condições, quantidades e exigências estabelecidas em planilha anexa e neste Termo de Referência.</w:t>
      </w:r>
    </w:p>
    <w:p w:rsidR="00B10AAB" w:rsidRPr="00911C7B" w:rsidRDefault="00B10AAB" w:rsidP="0097409D">
      <w:pPr>
        <w:widowControl w:val="0"/>
        <w:suppressAutoHyphens/>
        <w:spacing w:line="276" w:lineRule="auto"/>
        <w:ind w:left="-851" w:right="-568"/>
        <w:jc w:val="both"/>
        <w:rPr>
          <w:rFonts w:asciiTheme="minorHAnsi" w:hAnsiTheme="minorHAnsi" w:cs="Arial"/>
          <w:sz w:val="22"/>
          <w:szCs w:val="22"/>
        </w:rPr>
      </w:pPr>
    </w:p>
    <w:p w:rsidR="00D2752D" w:rsidRPr="00911C7B" w:rsidRDefault="00D2752D" w:rsidP="0097409D">
      <w:pPr>
        <w:pBdr>
          <w:top w:val="single" w:sz="4" w:space="1" w:color="auto"/>
          <w:left w:val="single" w:sz="4" w:space="4" w:color="auto"/>
          <w:bottom w:val="single" w:sz="4" w:space="1" w:color="auto"/>
          <w:right w:val="single" w:sz="4" w:space="4" w:color="auto"/>
        </w:pBdr>
        <w:shd w:val="clear" w:color="auto" w:fill="E6E6E6"/>
        <w:spacing w:line="276" w:lineRule="auto"/>
        <w:ind w:left="-851" w:right="-568"/>
        <w:jc w:val="both"/>
        <w:rPr>
          <w:rFonts w:asciiTheme="minorHAnsi" w:hAnsiTheme="minorHAnsi" w:cs="Arial"/>
          <w:b/>
          <w:sz w:val="22"/>
          <w:szCs w:val="22"/>
        </w:rPr>
      </w:pPr>
      <w:r w:rsidRPr="00911C7B">
        <w:rPr>
          <w:rFonts w:asciiTheme="minorHAnsi" w:hAnsiTheme="minorHAnsi" w:cs="Arial"/>
          <w:b/>
          <w:sz w:val="22"/>
          <w:szCs w:val="22"/>
        </w:rPr>
        <w:t>2. JUSTIFICATIVA</w:t>
      </w:r>
      <w:r w:rsidR="00B10AAB" w:rsidRPr="00911C7B">
        <w:rPr>
          <w:rFonts w:asciiTheme="minorHAnsi" w:hAnsiTheme="minorHAnsi" w:cs="Arial"/>
          <w:b/>
          <w:sz w:val="22"/>
          <w:szCs w:val="22"/>
        </w:rPr>
        <w:t xml:space="preserve"> </w:t>
      </w:r>
    </w:p>
    <w:p w:rsidR="00D2752D" w:rsidRPr="00911C7B" w:rsidRDefault="00D2752D" w:rsidP="0097409D">
      <w:pPr>
        <w:spacing w:line="276" w:lineRule="auto"/>
        <w:ind w:left="-851" w:right="-568"/>
        <w:jc w:val="both"/>
        <w:rPr>
          <w:rFonts w:asciiTheme="minorHAnsi" w:hAnsiTheme="minorHAnsi" w:cs="Arial"/>
          <w:sz w:val="22"/>
          <w:szCs w:val="22"/>
          <w:lang w:eastAsia="ar-SA"/>
        </w:rPr>
      </w:pPr>
    </w:p>
    <w:p w:rsidR="00D2752D" w:rsidRDefault="00B10AAB" w:rsidP="0097409D">
      <w:pPr>
        <w:spacing w:line="276" w:lineRule="auto"/>
        <w:ind w:left="-851" w:right="-568"/>
        <w:jc w:val="both"/>
        <w:rPr>
          <w:rFonts w:asciiTheme="minorHAnsi" w:hAnsiTheme="minorHAnsi" w:cs="Arial"/>
          <w:color w:val="000000"/>
          <w:sz w:val="22"/>
          <w:szCs w:val="22"/>
        </w:rPr>
      </w:pPr>
      <w:r w:rsidRPr="00911C7B">
        <w:rPr>
          <w:rFonts w:asciiTheme="minorHAnsi" w:hAnsiTheme="minorHAnsi" w:cs="Arial"/>
          <w:color w:val="000000"/>
          <w:sz w:val="22"/>
          <w:szCs w:val="22"/>
        </w:rPr>
        <w:t xml:space="preserve">2.1 A presente licitação é justificada </w:t>
      </w:r>
      <w:r w:rsidR="005C6738" w:rsidRPr="00911C7B">
        <w:rPr>
          <w:rFonts w:asciiTheme="minorHAnsi" w:hAnsiTheme="minorHAnsi" w:cs="Arial"/>
          <w:color w:val="000000"/>
          <w:sz w:val="22"/>
          <w:szCs w:val="22"/>
        </w:rPr>
        <w:t>pela necessidade de aquisição dos</w:t>
      </w:r>
      <w:r w:rsidRPr="00911C7B">
        <w:rPr>
          <w:rFonts w:asciiTheme="minorHAnsi" w:hAnsiTheme="minorHAnsi" w:cs="Arial"/>
          <w:color w:val="000000"/>
          <w:sz w:val="22"/>
          <w:szCs w:val="22"/>
        </w:rPr>
        <w:t xml:space="preserve"> materiais</w:t>
      </w:r>
      <w:r w:rsidR="00AA2D1B">
        <w:rPr>
          <w:rFonts w:asciiTheme="minorHAnsi" w:hAnsiTheme="minorHAnsi" w:cs="Arial"/>
          <w:color w:val="000000"/>
          <w:sz w:val="22"/>
          <w:szCs w:val="22"/>
        </w:rPr>
        <w:t xml:space="preserve"> de higiene, </w:t>
      </w:r>
      <w:r w:rsidR="00C47998">
        <w:rPr>
          <w:rFonts w:asciiTheme="minorHAnsi" w:hAnsiTheme="minorHAnsi" w:cs="Arial"/>
          <w:color w:val="000000"/>
          <w:sz w:val="22"/>
          <w:szCs w:val="22"/>
        </w:rPr>
        <w:t>limpeza</w:t>
      </w:r>
      <w:r w:rsidRPr="00911C7B">
        <w:rPr>
          <w:rFonts w:asciiTheme="minorHAnsi" w:hAnsiTheme="minorHAnsi" w:cs="Arial"/>
          <w:color w:val="000000"/>
          <w:sz w:val="22"/>
          <w:szCs w:val="22"/>
        </w:rPr>
        <w:t xml:space="preserve"> </w:t>
      </w:r>
      <w:r w:rsidR="00AA2D1B">
        <w:rPr>
          <w:rFonts w:asciiTheme="minorHAnsi" w:hAnsiTheme="minorHAnsi" w:cs="Arial"/>
          <w:color w:val="000000"/>
          <w:sz w:val="22"/>
          <w:szCs w:val="22"/>
        </w:rPr>
        <w:t xml:space="preserve">e utensílios diversos </w:t>
      </w:r>
      <w:r w:rsidRPr="00911C7B">
        <w:rPr>
          <w:rFonts w:asciiTheme="minorHAnsi" w:hAnsiTheme="minorHAnsi" w:cs="Arial"/>
          <w:color w:val="000000"/>
          <w:sz w:val="22"/>
          <w:szCs w:val="22"/>
        </w:rPr>
        <w:t>necessários para reposição do estoque do almoxarifado</w:t>
      </w:r>
      <w:r w:rsidR="005C6738" w:rsidRPr="00911C7B">
        <w:rPr>
          <w:rFonts w:asciiTheme="minorHAnsi" w:hAnsiTheme="minorHAnsi" w:cs="Arial"/>
          <w:color w:val="000000"/>
          <w:sz w:val="22"/>
          <w:szCs w:val="22"/>
        </w:rPr>
        <w:t xml:space="preserve">, a fim de </w:t>
      </w:r>
      <w:r w:rsidRPr="00911C7B">
        <w:rPr>
          <w:rFonts w:asciiTheme="minorHAnsi" w:hAnsiTheme="minorHAnsi" w:cs="Arial"/>
          <w:color w:val="000000"/>
          <w:sz w:val="22"/>
          <w:szCs w:val="22"/>
        </w:rPr>
        <w:t>atender as demandas da Prefeitura</w:t>
      </w:r>
      <w:r w:rsidR="005C6738" w:rsidRPr="00911C7B">
        <w:rPr>
          <w:rFonts w:asciiTheme="minorHAnsi" w:hAnsiTheme="minorHAnsi" w:cs="Arial"/>
          <w:color w:val="000000"/>
          <w:sz w:val="22"/>
          <w:szCs w:val="22"/>
        </w:rPr>
        <w:t xml:space="preserve"> e seus Fundos</w:t>
      </w:r>
      <w:r w:rsidRPr="00911C7B">
        <w:rPr>
          <w:rFonts w:asciiTheme="minorHAnsi" w:hAnsiTheme="minorHAnsi" w:cs="Arial"/>
          <w:color w:val="000000"/>
          <w:sz w:val="22"/>
          <w:szCs w:val="22"/>
        </w:rPr>
        <w:t xml:space="preserve">. </w:t>
      </w:r>
    </w:p>
    <w:p w:rsidR="003D2F0C" w:rsidRPr="0097409D" w:rsidRDefault="003D2F0C" w:rsidP="0097409D">
      <w:pPr>
        <w:spacing w:line="276" w:lineRule="auto"/>
        <w:ind w:left="-851" w:right="-568"/>
        <w:jc w:val="both"/>
        <w:rPr>
          <w:rFonts w:asciiTheme="minorHAnsi" w:hAnsiTheme="minorHAnsi" w:cs="Arial"/>
          <w:sz w:val="22"/>
          <w:szCs w:val="22"/>
        </w:rPr>
      </w:pPr>
      <w:r w:rsidRPr="0097409D">
        <w:rPr>
          <w:rFonts w:asciiTheme="minorHAnsi" w:hAnsiTheme="minorHAnsi" w:cs="Arial"/>
          <w:sz w:val="22"/>
          <w:szCs w:val="22"/>
        </w:rPr>
        <w:t>2.2 Ressalta-se que alguns itens deste processo apresentam apenas dois orçamentos ou um</w:t>
      </w:r>
      <w:r w:rsidR="0097409D" w:rsidRPr="0097409D">
        <w:rPr>
          <w:rFonts w:asciiTheme="minorHAnsi" w:hAnsiTheme="minorHAnsi" w:cs="Arial"/>
          <w:sz w:val="22"/>
          <w:szCs w:val="22"/>
        </w:rPr>
        <w:t>, em razão da maioria dos orçamentos serem provenientes do banco</w:t>
      </w:r>
      <w:r w:rsidR="0097409D">
        <w:rPr>
          <w:rFonts w:asciiTheme="minorHAnsi" w:hAnsiTheme="minorHAnsi" w:cs="Arial"/>
          <w:sz w:val="22"/>
          <w:szCs w:val="22"/>
        </w:rPr>
        <w:t xml:space="preserve"> de preços. A</w:t>
      </w:r>
      <w:r w:rsidR="0097409D" w:rsidRPr="0097409D">
        <w:rPr>
          <w:rFonts w:asciiTheme="minorHAnsi" w:hAnsiTheme="minorHAnsi" w:cs="Arial"/>
          <w:sz w:val="22"/>
          <w:szCs w:val="22"/>
        </w:rPr>
        <w:t xml:space="preserve">lguns </w:t>
      </w:r>
      <w:r w:rsidR="0097409D">
        <w:rPr>
          <w:rFonts w:asciiTheme="minorHAnsi" w:hAnsiTheme="minorHAnsi" w:cs="Arial"/>
          <w:sz w:val="22"/>
          <w:szCs w:val="22"/>
        </w:rPr>
        <w:t xml:space="preserve">orçamentos </w:t>
      </w:r>
      <w:r w:rsidR="0097409D" w:rsidRPr="0097409D">
        <w:rPr>
          <w:rFonts w:asciiTheme="minorHAnsi" w:hAnsiTheme="minorHAnsi" w:cs="Arial"/>
          <w:sz w:val="22"/>
          <w:szCs w:val="22"/>
        </w:rPr>
        <w:t xml:space="preserve">recebidos de empresas especializadas </w:t>
      </w:r>
      <w:r w:rsidR="0097409D">
        <w:rPr>
          <w:rFonts w:asciiTheme="minorHAnsi" w:hAnsiTheme="minorHAnsi" w:cs="Arial"/>
          <w:sz w:val="22"/>
          <w:szCs w:val="22"/>
        </w:rPr>
        <w:t xml:space="preserve">tiveram alguns valores </w:t>
      </w:r>
      <w:r w:rsidR="0097409D" w:rsidRPr="0097409D">
        <w:rPr>
          <w:rFonts w:asciiTheme="minorHAnsi" w:hAnsiTheme="minorHAnsi" w:cs="Arial"/>
          <w:sz w:val="22"/>
          <w:szCs w:val="22"/>
        </w:rPr>
        <w:t>desconsiderados</w:t>
      </w:r>
      <w:r w:rsidR="0097409D">
        <w:rPr>
          <w:rFonts w:asciiTheme="minorHAnsi" w:hAnsiTheme="minorHAnsi" w:cs="Arial"/>
          <w:sz w:val="22"/>
          <w:szCs w:val="22"/>
        </w:rPr>
        <w:t xml:space="preserve"> para a composição do preço médio</w:t>
      </w:r>
      <w:r w:rsidR="0097409D" w:rsidRPr="0097409D">
        <w:rPr>
          <w:rFonts w:asciiTheme="minorHAnsi" w:hAnsiTheme="minorHAnsi" w:cs="Arial"/>
          <w:sz w:val="22"/>
          <w:szCs w:val="22"/>
        </w:rPr>
        <w:t xml:space="preserve">, tendo em vista a grande divergência em relação </w:t>
      </w:r>
      <w:r w:rsidR="0097409D">
        <w:rPr>
          <w:rFonts w:asciiTheme="minorHAnsi" w:hAnsiTheme="minorHAnsi" w:cs="Arial"/>
          <w:sz w:val="22"/>
          <w:szCs w:val="22"/>
        </w:rPr>
        <w:t>aos demais e ao preço de mercado.</w:t>
      </w:r>
    </w:p>
    <w:p w:rsidR="00D2752D" w:rsidRPr="00911C7B" w:rsidRDefault="00D2752D" w:rsidP="0097409D">
      <w:pPr>
        <w:suppressAutoHyphens/>
        <w:spacing w:line="276" w:lineRule="auto"/>
        <w:ind w:right="-856"/>
        <w:jc w:val="both"/>
        <w:rPr>
          <w:rFonts w:asciiTheme="minorHAnsi" w:hAnsiTheme="minorHAnsi" w:cs="Arial"/>
          <w:i/>
          <w:iCs/>
          <w:color w:val="000000"/>
          <w:sz w:val="22"/>
          <w:szCs w:val="22"/>
          <w:highlight w:val="yellow"/>
          <w:shd w:val="clear" w:color="auto" w:fill="B3B3B3"/>
        </w:rPr>
      </w:pPr>
    </w:p>
    <w:p w:rsidR="00D2752D" w:rsidRPr="00911C7B" w:rsidRDefault="00D2752D" w:rsidP="0097409D">
      <w:pPr>
        <w:pBdr>
          <w:top w:val="single" w:sz="4" w:space="1" w:color="auto"/>
          <w:left w:val="single" w:sz="4" w:space="4" w:color="auto"/>
          <w:bottom w:val="single" w:sz="4" w:space="1" w:color="auto"/>
          <w:right w:val="single" w:sz="4" w:space="4" w:color="auto"/>
        </w:pBdr>
        <w:shd w:val="clear" w:color="auto" w:fill="E6E6E6"/>
        <w:spacing w:line="276" w:lineRule="auto"/>
        <w:ind w:left="-851" w:right="-568"/>
        <w:jc w:val="both"/>
        <w:rPr>
          <w:rFonts w:asciiTheme="minorHAnsi" w:hAnsiTheme="minorHAnsi" w:cs="Arial"/>
          <w:b/>
          <w:sz w:val="22"/>
          <w:szCs w:val="22"/>
        </w:rPr>
      </w:pPr>
      <w:r w:rsidRPr="00911C7B">
        <w:rPr>
          <w:rFonts w:asciiTheme="minorHAnsi" w:hAnsiTheme="minorHAnsi" w:cs="Arial"/>
          <w:b/>
          <w:sz w:val="22"/>
          <w:szCs w:val="22"/>
        </w:rPr>
        <w:t>3. CLASSIFICAÇÃO DOS BENS COMUNS</w:t>
      </w:r>
    </w:p>
    <w:p w:rsidR="00D2752D" w:rsidRPr="00911C7B" w:rsidRDefault="00D2752D" w:rsidP="0097409D">
      <w:pPr>
        <w:spacing w:line="276" w:lineRule="auto"/>
        <w:ind w:left="-851" w:right="-568"/>
        <w:jc w:val="both"/>
        <w:rPr>
          <w:rFonts w:asciiTheme="minorHAnsi" w:hAnsiTheme="minorHAnsi" w:cs="Arial"/>
          <w:sz w:val="22"/>
          <w:szCs w:val="22"/>
          <w:highlight w:val="lightGray"/>
          <w:u w:val="single"/>
          <w:shd w:val="clear" w:color="auto" w:fill="B3B3B3"/>
        </w:rPr>
      </w:pPr>
    </w:p>
    <w:p w:rsidR="00D2752D" w:rsidRPr="00911C7B" w:rsidRDefault="005C6738" w:rsidP="0097409D">
      <w:pPr>
        <w:spacing w:line="276" w:lineRule="auto"/>
        <w:ind w:left="-851" w:right="-568"/>
        <w:jc w:val="both"/>
        <w:rPr>
          <w:rFonts w:asciiTheme="minorHAnsi" w:hAnsiTheme="minorHAnsi" w:cs="Arial"/>
          <w:color w:val="000000"/>
          <w:sz w:val="22"/>
          <w:szCs w:val="22"/>
        </w:rPr>
      </w:pPr>
      <w:r w:rsidRPr="00911C7B">
        <w:rPr>
          <w:rFonts w:asciiTheme="minorHAnsi" w:hAnsiTheme="minorHAnsi" w:cs="Arial"/>
          <w:color w:val="000000"/>
          <w:sz w:val="22"/>
          <w:szCs w:val="22"/>
        </w:rPr>
        <w:t xml:space="preserve">3.1 </w:t>
      </w:r>
      <w:r w:rsidR="00D2752D" w:rsidRPr="00911C7B">
        <w:rPr>
          <w:rFonts w:asciiTheme="minorHAnsi" w:hAnsiTheme="minorHAnsi" w:cs="Arial"/>
          <w:color w:val="000000"/>
          <w:sz w:val="22"/>
          <w:szCs w:val="22"/>
        </w:rPr>
        <w:t xml:space="preserve">Os bens a serem adquiridos enquadram-se na classificação de bens comuns, nos termos da Lei n° 10.520, de 2002, do Decreto n° 3.555, de 2000, e do Decreto 5.450, de 2005. </w:t>
      </w:r>
    </w:p>
    <w:p w:rsidR="005C6738" w:rsidRPr="00911C7B" w:rsidRDefault="005C6738" w:rsidP="0097409D">
      <w:pPr>
        <w:spacing w:line="276" w:lineRule="auto"/>
        <w:ind w:left="-851" w:right="-568"/>
        <w:jc w:val="both"/>
        <w:rPr>
          <w:rFonts w:asciiTheme="minorHAnsi" w:hAnsiTheme="minorHAnsi" w:cs="Arial"/>
          <w:color w:val="000000"/>
          <w:sz w:val="22"/>
          <w:szCs w:val="22"/>
        </w:rPr>
      </w:pPr>
    </w:p>
    <w:p w:rsidR="00D2752D" w:rsidRPr="00911C7B" w:rsidRDefault="00D2752D" w:rsidP="0097409D">
      <w:pPr>
        <w:pBdr>
          <w:top w:val="single" w:sz="4" w:space="1" w:color="auto"/>
          <w:left w:val="single" w:sz="4" w:space="4" w:color="auto"/>
          <w:bottom w:val="single" w:sz="4" w:space="1" w:color="auto"/>
          <w:right w:val="single" w:sz="4" w:space="27" w:color="auto"/>
        </w:pBdr>
        <w:shd w:val="clear" w:color="auto" w:fill="E6E6E6"/>
        <w:spacing w:line="276" w:lineRule="auto"/>
        <w:ind w:left="-851"/>
        <w:jc w:val="both"/>
        <w:rPr>
          <w:rFonts w:asciiTheme="minorHAnsi" w:hAnsiTheme="minorHAnsi" w:cs="Arial"/>
          <w:b/>
          <w:sz w:val="22"/>
          <w:szCs w:val="22"/>
        </w:rPr>
      </w:pPr>
      <w:r w:rsidRPr="00911C7B">
        <w:rPr>
          <w:rFonts w:asciiTheme="minorHAnsi" w:hAnsiTheme="minorHAnsi" w:cs="Arial"/>
          <w:b/>
          <w:sz w:val="22"/>
          <w:szCs w:val="22"/>
        </w:rPr>
        <w:t>4. MÉTODOS E ESTRATÉGIAS DE SUPRIMENTO</w:t>
      </w:r>
    </w:p>
    <w:p w:rsidR="005C6738" w:rsidRPr="00911C7B" w:rsidRDefault="005C6738" w:rsidP="0097409D">
      <w:pPr>
        <w:spacing w:line="276" w:lineRule="auto"/>
        <w:ind w:left="-851"/>
        <w:jc w:val="both"/>
        <w:rPr>
          <w:rFonts w:asciiTheme="minorHAnsi" w:hAnsiTheme="minorHAnsi" w:cs="Arial"/>
          <w:sz w:val="22"/>
          <w:szCs w:val="22"/>
        </w:rPr>
      </w:pPr>
    </w:p>
    <w:p w:rsidR="005C6738" w:rsidRPr="00911C7B" w:rsidRDefault="005C6738"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4.1 A entrega dos materiais deverá ser agendada com antecedência, em dia e horário devidamente acordados com a pessoa responsável previamente indic</w:t>
      </w:r>
      <w:r w:rsidR="00873626">
        <w:rPr>
          <w:rFonts w:asciiTheme="minorHAnsi" w:hAnsiTheme="minorHAnsi" w:cs="Arial"/>
          <w:sz w:val="22"/>
          <w:szCs w:val="22"/>
        </w:rPr>
        <w:t>ada pela Secretaria solicitante.</w:t>
      </w:r>
    </w:p>
    <w:p w:rsidR="005C6738" w:rsidRPr="00911C7B" w:rsidRDefault="005C6738"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4.2 Os materiais recebidos devem estar de acordo com as especificações, e deverá ser entregue no prazo de até </w:t>
      </w:r>
      <w:proofErr w:type="gramStart"/>
      <w:r w:rsidRPr="00911C7B">
        <w:rPr>
          <w:rFonts w:asciiTheme="minorHAnsi" w:hAnsiTheme="minorHAnsi" w:cs="Arial"/>
          <w:sz w:val="22"/>
          <w:szCs w:val="22"/>
        </w:rPr>
        <w:t>5</w:t>
      </w:r>
      <w:proofErr w:type="gramEnd"/>
      <w:r w:rsidRPr="00911C7B">
        <w:rPr>
          <w:rFonts w:asciiTheme="minorHAnsi" w:hAnsiTheme="minorHAnsi" w:cs="Arial"/>
          <w:sz w:val="22"/>
          <w:szCs w:val="22"/>
        </w:rPr>
        <w:t xml:space="preserve"> dias úteis a contar da data de emissão da Autorização de Fornecimento, aco</w:t>
      </w:r>
      <w:r w:rsidR="00873626">
        <w:rPr>
          <w:rFonts w:asciiTheme="minorHAnsi" w:hAnsiTheme="minorHAnsi" w:cs="Arial"/>
          <w:sz w:val="22"/>
          <w:szCs w:val="22"/>
        </w:rPr>
        <w:t>mpanhados da devida nota fiscal.</w:t>
      </w:r>
    </w:p>
    <w:p w:rsidR="005C6738" w:rsidRDefault="005C6738"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4.3 Os materiais deverão ser entregues no endereço: Prefeitura Municipal de São Joaquim – Praça João Ribeiro, 01 – Centro. CEP: 88600-000. São Joaquim – SC</w:t>
      </w:r>
      <w:r w:rsidR="00C47998">
        <w:rPr>
          <w:rFonts w:asciiTheme="minorHAnsi" w:hAnsiTheme="minorHAnsi" w:cs="Arial"/>
          <w:sz w:val="22"/>
          <w:szCs w:val="22"/>
        </w:rPr>
        <w:t>, para as Secretarias da PMSJ.</w:t>
      </w:r>
    </w:p>
    <w:p w:rsidR="00B81F42" w:rsidRDefault="00B81F42" w:rsidP="0097409D">
      <w:pPr>
        <w:pStyle w:val="PargrafodaLista"/>
        <w:numPr>
          <w:ilvl w:val="0"/>
          <w:numId w:val="13"/>
        </w:numPr>
        <w:spacing w:line="276" w:lineRule="auto"/>
        <w:ind w:right="-568"/>
        <w:jc w:val="both"/>
        <w:rPr>
          <w:rFonts w:asciiTheme="minorHAnsi" w:hAnsiTheme="minorHAnsi" w:cs="Arial"/>
          <w:sz w:val="22"/>
          <w:szCs w:val="22"/>
        </w:rPr>
      </w:pPr>
      <w:r>
        <w:rPr>
          <w:rFonts w:asciiTheme="minorHAnsi" w:hAnsiTheme="minorHAnsi" w:cs="Arial"/>
          <w:sz w:val="22"/>
          <w:szCs w:val="22"/>
        </w:rPr>
        <w:t>Térreo: Almoxarifado da Sec. da Educação, par</w:t>
      </w:r>
      <w:r w:rsidR="00C47998">
        <w:rPr>
          <w:rFonts w:asciiTheme="minorHAnsi" w:hAnsiTheme="minorHAnsi" w:cs="Arial"/>
          <w:sz w:val="22"/>
          <w:szCs w:val="22"/>
        </w:rPr>
        <w:t>a materiais da Sec. da Educação.</w:t>
      </w:r>
    </w:p>
    <w:p w:rsidR="00B81F42" w:rsidRDefault="00B81F42" w:rsidP="0097409D">
      <w:pPr>
        <w:pStyle w:val="PargrafodaLista"/>
        <w:numPr>
          <w:ilvl w:val="0"/>
          <w:numId w:val="13"/>
        </w:numPr>
        <w:spacing w:line="276" w:lineRule="auto"/>
        <w:ind w:right="-568"/>
        <w:jc w:val="both"/>
        <w:rPr>
          <w:rFonts w:asciiTheme="minorHAnsi" w:hAnsiTheme="minorHAnsi" w:cs="Arial"/>
          <w:sz w:val="22"/>
          <w:szCs w:val="22"/>
        </w:rPr>
      </w:pPr>
      <w:r>
        <w:rPr>
          <w:rFonts w:asciiTheme="minorHAnsi" w:hAnsiTheme="minorHAnsi" w:cs="Arial"/>
          <w:sz w:val="22"/>
          <w:szCs w:val="22"/>
        </w:rPr>
        <w:t>Piso superior: Almoxarifado Saúde, para materiais da Secretaria da Saúde e Almoxarifado</w:t>
      </w:r>
      <w:r w:rsidR="00873626">
        <w:rPr>
          <w:rFonts w:asciiTheme="minorHAnsi" w:hAnsiTheme="minorHAnsi" w:cs="Arial"/>
          <w:sz w:val="22"/>
          <w:szCs w:val="22"/>
        </w:rPr>
        <w:t xml:space="preserve"> central para as demais Secretarias.</w:t>
      </w:r>
    </w:p>
    <w:p w:rsidR="00873626" w:rsidRPr="00AA2D1B" w:rsidRDefault="00873626" w:rsidP="0097409D">
      <w:pPr>
        <w:pStyle w:val="PargrafodaLista"/>
        <w:numPr>
          <w:ilvl w:val="0"/>
          <w:numId w:val="13"/>
        </w:numPr>
        <w:spacing w:line="276" w:lineRule="auto"/>
        <w:ind w:left="-491" w:right="-568"/>
        <w:jc w:val="both"/>
        <w:rPr>
          <w:rFonts w:asciiTheme="minorHAnsi" w:hAnsiTheme="minorHAnsi" w:cs="Arial"/>
          <w:sz w:val="22"/>
          <w:szCs w:val="22"/>
        </w:rPr>
      </w:pPr>
      <w:r w:rsidRPr="00AA2D1B">
        <w:rPr>
          <w:rFonts w:asciiTheme="minorHAnsi" w:hAnsiTheme="minorHAnsi" w:cs="Arial"/>
          <w:sz w:val="22"/>
          <w:szCs w:val="22"/>
        </w:rPr>
        <w:t xml:space="preserve">Secretaria Municipal de Assistência Social: Rua </w:t>
      </w:r>
      <w:proofErr w:type="spellStart"/>
      <w:r w:rsidRPr="00AA2D1B">
        <w:rPr>
          <w:rFonts w:asciiTheme="minorHAnsi" w:hAnsiTheme="minorHAnsi" w:cs="Arial"/>
          <w:sz w:val="22"/>
          <w:szCs w:val="22"/>
        </w:rPr>
        <w:t>Gasparino</w:t>
      </w:r>
      <w:proofErr w:type="spellEnd"/>
      <w:r w:rsidRPr="00AA2D1B">
        <w:rPr>
          <w:rFonts w:asciiTheme="minorHAnsi" w:hAnsiTheme="minorHAnsi" w:cs="Arial"/>
          <w:sz w:val="22"/>
          <w:szCs w:val="22"/>
        </w:rPr>
        <w:t xml:space="preserve"> Dutra, </w:t>
      </w:r>
      <w:proofErr w:type="gramStart"/>
      <w:r w:rsidRPr="00AA2D1B">
        <w:rPr>
          <w:rFonts w:asciiTheme="minorHAnsi" w:hAnsiTheme="minorHAnsi" w:cs="Arial"/>
          <w:sz w:val="22"/>
          <w:szCs w:val="22"/>
        </w:rPr>
        <w:t>C</w:t>
      </w:r>
      <w:r w:rsidR="002E4392" w:rsidRPr="00AA2D1B">
        <w:rPr>
          <w:rFonts w:asciiTheme="minorHAnsi" w:hAnsiTheme="minorHAnsi" w:cs="Arial"/>
          <w:sz w:val="22"/>
          <w:szCs w:val="22"/>
        </w:rPr>
        <w:t>o</w:t>
      </w:r>
      <w:r w:rsidRPr="00AA2D1B">
        <w:rPr>
          <w:rFonts w:asciiTheme="minorHAnsi" w:hAnsiTheme="minorHAnsi" w:cs="Arial"/>
          <w:sz w:val="22"/>
          <w:szCs w:val="22"/>
        </w:rPr>
        <w:t>hab</w:t>
      </w:r>
      <w:proofErr w:type="gramEnd"/>
      <w:r w:rsidRPr="00AA2D1B">
        <w:rPr>
          <w:rFonts w:asciiTheme="minorHAnsi" w:hAnsiTheme="minorHAnsi" w:cs="Arial"/>
          <w:sz w:val="22"/>
          <w:szCs w:val="22"/>
        </w:rPr>
        <w:t xml:space="preserve"> I – São Joaquim – SC.</w:t>
      </w:r>
    </w:p>
    <w:p w:rsidR="00873626" w:rsidRPr="00911C7B" w:rsidRDefault="00873626" w:rsidP="0097409D">
      <w:pPr>
        <w:spacing w:line="276" w:lineRule="auto"/>
        <w:ind w:left="-851" w:right="-568"/>
        <w:jc w:val="both"/>
        <w:rPr>
          <w:rFonts w:asciiTheme="minorHAnsi" w:hAnsiTheme="minorHAnsi" w:cs="Arial"/>
          <w:sz w:val="22"/>
          <w:szCs w:val="22"/>
        </w:rPr>
      </w:pPr>
      <w:r>
        <w:rPr>
          <w:rFonts w:asciiTheme="minorHAnsi" w:hAnsiTheme="minorHAnsi" w:cs="Arial"/>
          <w:sz w:val="22"/>
          <w:szCs w:val="22"/>
        </w:rPr>
        <w:t>4.3.1 Materiais solicitados pelos Bombeiros, Polícia Civil e Polícia Militar deverão conter o endereço de entrega na autorização de fornecimento.</w:t>
      </w:r>
    </w:p>
    <w:p w:rsidR="005C6738" w:rsidRPr="00911C7B" w:rsidRDefault="005C6738"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4.4 </w:t>
      </w:r>
      <w:r w:rsidR="00D2752D" w:rsidRPr="00911C7B">
        <w:rPr>
          <w:rFonts w:asciiTheme="minorHAnsi" w:hAnsiTheme="minorHAnsi" w:cs="Arial"/>
          <w:sz w:val="22"/>
          <w:szCs w:val="22"/>
        </w:rPr>
        <w:t xml:space="preserve">O não cumprimento do disposto </w:t>
      </w:r>
      <w:r w:rsidRPr="00911C7B">
        <w:rPr>
          <w:rFonts w:asciiTheme="minorHAnsi" w:hAnsiTheme="minorHAnsi" w:cs="Arial"/>
          <w:sz w:val="22"/>
          <w:szCs w:val="22"/>
        </w:rPr>
        <w:t>nos itens anteriores</w:t>
      </w:r>
      <w:r w:rsidR="00D2752D" w:rsidRPr="00911C7B">
        <w:rPr>
          <w:rFonts w:asciiTheme="minorHAnsi" w:hAnsiTheme="minorHAnsi" w:cs="Arial"/>
          <w:sz w:val="22"/>
          <w:szCs w:val="22"/>
        </w:rPr>
        <w:t xml:space="preserve"> do presente termo acarretará a anulação do empenho bem como a aplicação das penalidades previstas no edital e a </w:t>
      </w:r>
      <w:r w:rsidRPr="00911C7B">
        <w:rPr>
          <w:rFonts w:asciiTheme="minorHAnsi" w:hAnsiTheme="minorHAnsi" w:cs="Arial"/>
          <w:sz w:val="22"/>
          <w:szCs w:val="22"/>
        </w:rPr>
        <w:t>convocação do fornecedor subsequ</w:t>
      </w:r>
      <w:r w:rsidR="00D2752D" w:rsidRPr="00911C7B">
        <w:rPr>
          <w:rFonts w:asciiTheme="minorHAnsi" w:hAnsiTheme="minorHAnsi" w:cs="Arial"/>
          <w:sz w:val="22"/>
          <w:szCs w:val="22"/>
        </w:rPr>
        <w:t xml:space="preserve">ente considerando a ordem de classificação do certame. </w:t>
      </w:r>
    </w:p>
    <w:p w:rsidR="00024131" w:rsidRDefault="005C6738"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lastRenderedPageBreak/>
        <w:t xml:space="preserve">4.5 </w:t>
      </w:r>
      <w:r w:rsidR="00D2752D" w:rsidRPr="00911C7B">
        <w:rPr>
          <w:rFonts w:asciiTheme="minorHAnsi" w:hAnsiTheme="minorHAnsi" w:cs="Arial"/>
          <w:sz w:val="22"/>
          <w:szCs w:val="22"/>
        </w:rPr>
        <w:t>A administração rejeitará, no todo ou em parte, o fornecimento executado em desacordo com os termos do Edital e seus anexos.</w:t>
      </w:r>
    </w:p>
    <w:p w:rsidR="00CF21A5" w:rsidRPr="00911C7B" w:rsidRDefault="00CF21A5" w:rsidP="0097409D">
      <w:pPr>
        <w:spacing w:line="276" w:lineRule="auto"/>
        <w:ind w:left="-851" w:right="-568"/>
        <w:jc w:val="both"/>
        <w:rPr>
          <w:rFonts w:asciiTheme="minorHAnsi" w:hAnsiTheme="minorHAnsi" w:cs="Arial"/>
          <w:sz w:val="22"/>
          <w:szCs w:val="22"/>
        </w:rPr>
      </w:pPr>
    </w:p>
    <w:p w:rsidR="00D2752D" w:rsidRPr="00911C7B" w:rsidRDefault="00D2752D" w:rsidP="0097409D">
      <w:pPr>
        <w:pBdr>
          <w:top w:val="single" w:sz="4" w:space="1" w:color="auto"/>
          <w:left w:val="single" w:sz="4" w:space="4" w:color="auto"/>
          <w:bottom w:val="single" w:sz="4" w:space="1" w:color="auto"/>
          <w:right w:val="single" w:sz="4" w:space="4" w:color="auto"/>
        </w:pBdr>
        <w:shd w:val="clear" w:color="auto" w:fill="E6E6E6"/>
        <w:spacing w:line="276" w:lineRule="auto"/>
        <w:ind w:left="-851" w:right="-568"/>
        <w:jc w:val="both"/>
        <w:rPr>
          <w:rFonts w:asciiTheme="minorHAnsi" w:hAnsiTheme="minorHAnsi" w:cs="Arial"/>
          <w:b/>
          <w:sz w:val="22"/>
          <w:szCs w:val="22"/>
        </w:rPr>
      </w:pPr>
      <w:r w:rsidRPr="00911C7B">
        <w:rPr>
          <w:rFonts w:asciiTheme="minorHAnsi" w:hAnsiTheme="minorHAnsi" w:cs="Arial"/>
          <w:b/>
          <w:sz w:val="22"/>
          <w:szCs w:val="22"/>
        </w:rPr>
        <w:t xml:space="preserve">5. VALOR ESTIMADO </w:t>
      </w:r>
    </w:p>
    <w:p w:rsidR="00AA2D1B" w:rsidRDefault="00AA2D1B" w:rsidP="0097409D">
      <w:pPr>
        <w:spacing w:line="276" w:lineRule="auto"/>
        <w:ind w:left="-851" w:right="-568"/>
        <w:jc w:val="both"/>
        <w:rPr>
          <w:rFonts w:asciiTheme="minorHAnsi" w:hAnsiTheme="minorHAnsi" w:cs="Arial"/>
          <w:color w:val="000000"/>
          <w:sz w:val="22"/>
          <w:szCs w:val="22"/>
          <w:lang w:eastAsia="ar-SA"/>
        </w:rPr>
      </w:pPr>
    </w:p>
    <w:p w:rsidR="0097409D" w:rsidRPr="0097409D" w:rsidRDefault="005C6738" w:rsidP="0097409D">
      <w:pPr>
        <w:spacing w:line="276" w:lineRule="auto"/>
        <w:ind w:left="-851" w:right="-568"/>
        <w:jc w:val="both"/>
        <w:rPr>
          <w:rFonts w:asciiTheme="minorHAnsi" w:hAnsiTheme="minorHAnsi" w:cs="Arial"/>
          <w:b/>
          <w:sz w:val="22"/>
          <w:szCs w:val="22"/>
          <w:lang w:eastAsia="ar-SA"/>
        </w:rPr>
      </w:pPr>
      <w:r w:rsidRPr="00911C7B">
        <w:rPr>
          <w:rFonts w:asciiTheme="minorHAnsi" w:hAnsiTheme="minorHAnsi" w:cs="Arial"/>
          <w:color w:val="000000"/>
          <w:sz w:val="22"/>
          <w:szCs w:val="22"/>
          <w:lang w:eastAsia="ar-SA"/>
        </w:rPr>
        <w:t xml:space="preserve">5.1 </w:t>
      </w:r>
      <w:r w:rsidR="00E80BE9" w:rsidRPr="00911C7B">
        <w:rPr>
          <w:rFonts w:asciiTheme="minorHAnsi" w:hAnsiTheme="minorHAnsi" w:cs="Arial"/>
          <w:color w:val="000000"/>
          <w:sz w:val="22"/>
          <w:szCs w:val="22"/>
          <w:lang w:eastAsia="ar-SA"/>
        </w:rPr>
        <w:t xml:space="preserve">O valor máximo a ser gasto com </w:t>
      </w:r>
      <w:r w:rsidR="00D2752D" w:rsidRPr="00911C7B">
        <w:rPr>
          <w:rFonts w:asciiTheme="minorHAnsi" w:hAnsiTheme="minorHAnsi" w:cs="Arial"/>
          <w:color w:val="000000"/>
          <w:sz w:val="22"/>
          <w:szCs w:val="22"/>
          <w:lang w:eastAsia="ar-SA"/>
        </w:rPr>
        <w:t xml:space="preserve">a presente contratação é de </w:t>
      </w:r>
      <w:r w:rsidR="00D2752D" w:rsidRPr="0097409D">
        <w:rPr>
          <w:rFonts w:asciiTheme="minorHAnsi" w:hAnsiTheme="minorHAnsi" w:cs="Arial"/>
          <w:b/>
          <w:sz w:val="22"/>
          <w:szCs w:val="22"/>
          <w:lang w:eastAsia="ar-SA"/>
        </w:rPr>
        <w:t>R$</w:t>
      </w:r>
      <w:r w:rsidR="00D2752D" w:rsidRPr="0097409D">
        <w:rPr>
          <w:rFonts w:asciiTheme="minorHAnsi" w:hAnsiTheme="minorHAnsi" w:cs="Arial"/>
          <w:sz w:val="22"/>
          <w:szCs w:val="22"/>
          <w:lang w:eastAsia="ar-SA"/>
        </w:rPr>
        <w:t xml:space="preserve"> </w:t>
      </w:r>
      <w:r w:rsidR="00F92213">
        <w:rPr>
          <w:rFonts w:asciiTheme="minorHAnsi" w:hAnsiTheme="minorHAnsi" w:cs="Arial"/>
          <w:b/>
          <w:sz w:val="22"/>
          <w:szCs w:val="22"/>
          <w:lang w:eastAsia="ar-SA"/>
        </w:rPr>
        <w:t>3.917</w:t>
      </w:r>
      <w:r w:rsidR="0097409D" w:rsidRPr="0097409D">
        <w:rPr>
          <w:rFonts w:asciiTheme="minorHAnsi" w:hAnsiTheme="minorHAnsi" w:cs="Arial"/>
          <w:b/>
          <w:sz w:val="22"/>
          <w:szCs w:val="22"/>
          <w:lang w:eastAsia="ar-SA"/>
        </w:rPr>
        <w:t>.</w:t>
      </w:r>
      <w:r w:rsidR="00F92213">
        <w:rPr>
          <w:rFonts w:asciiTheme="minorHAnsi" w:hAnsiTheme="minorHAnsi" w:cs="Arial"/>
          <w:b/>
          <w:sz w:val="22"/>
          <w:szCs w:val="22"/>
          <w:lang w:eastAsia="ar-SA"/>
        </w:rPr>
        <w:t xml:space="preserve">016,03 </w:t>
      </w:r>
      <w:r w:rsidR="0097409D" w:rsidRPr="0097409D">
        <w:rPr>
          <w:rFonts w:asciiTheme="minorHAnsi" w:hAnsiTheme="minorHAnsi" w:cs="Arial"/>
          <w:b/>
          <w:sz w:val="22"/>
          <w:szCs w:val="22"/>
          <w:lang w:eastAsia="ar-SA"/>
        </w:rPr>
        <w:t>(três milhões novecentos e</w:t>
      </w:r>
      <w:r w:rsidR="008B4740">
        <w:rPr>
          <w:rFonts w:asciiTheme="minorHAnsi" w:hAnsiTheme="minorHAnsi" w:cs="Arial"/>
          <w:b/>
          <w:sz w:val="22"/>
          <w:szCs w:val="22"/>
          <w:lang w:eastAsia="ar-SA"/>
        </w:rPr>
        <w:t xml:space="preserve"> dezessete mil dezesseis reais e três centavos)</w:t>
      </w:r>
      <w:bookmarkStart w:id="0" w:name="_GoBack"/>
      <w:bookmarkEnd w:id="0"/>
      <w:r w:rsidR="0097409D" w:rsidRPr="0097409D">
        <w:rPr>
          <w:rFonts w:asciiTheme="minorHAnsi" w:hAnsiTheme="minorHAnsi" w:cs="Arial"/>
          <w:b/>
          <w:sz w:val="22"/>
          <w:szCs w:val="22"/>
          <w:lang w:eastAsia="ar-SA"/>
        </w:rPr>
        <w:t>.</w:t>
      </w:r>
    </w:p>
    <w:p w:rsidR="00D2752D" w:rsidRPr="0097409D" w:rsidRDefault="0097409D" w:rsidP="0097409D">
      <w:pPr>
        <w:spacing w:line="276" w:lineRule="auto"/>
        <w:ind w:left="-851" w:right="-568"/>
        <w:jc w:val="both"/>
        <w:rPr>
          <w:rFonts w:asciiTheme="minorHAnsi" w:hAnsiTheme="minorHAnsi" w:cs="Arial"/>
          <w:sz w:val="22"/>
          <w:szCs w:val="22"/>
          <w:lang w:eastAsia="ar-SA"/>
        </w:rPr>
      </w:pPr>
      <w:r w:rsidRPr="0097409D">
        <w:rPr>
          <w:rFonts w:asciiTheme="minorHAnsi" w:hAnsiTheme="minorHAnsi" w:cs="Arial"/>
          <w:sz w:val="22"/>
          <w:szCs w:val="22"/>
          <w:lang w:eastAsia="ar-SA"/>
        </w:rPr>
        <w:t>5</w:t>
      </w:r>
      <w:r w:rsidR="005C6738" w:rsidRPr="0097409D">
        <w:rPr>
          <w:rFonts w:asciiTheme="minorHAnsi" w:hAnsiTheme="minorHAnsi" w:cs="Arial"/>
          <w:sz w:val="22"/>
          <w:szCs w:val="22"/>
        </w:rPr>
        <w:t xml:space="preserve">.2 </w:t>
      </w:r>
      <w:r w:rsidR="00D2752D" w:rsidRPr="0097409D">
        <w:rPr>
          <w:rFonts w:asciiTheme="minorHAnsi" w:hAnsiTheme="minorHAnsi" w:cs="Arial"/>
          <w:sz w:val="22"/>
          <w:szCs w:val="22"/>
          <w:lang w:eastAsia="ar-SA"/>
        </w:rPr>
        <w:t>O custo estimado</w:t>
      </w:r>
      <w:r w:rsidR="005C6738" w:rsidRPr="0097409D">
        <w:rPr>
          <w:rFonts w:asciiTheme="minorHAnsi" w:hAnsiTheme="minorHAnsi" w:cs="Arial"/>
          <w:sz w:val="22"/>
          <w:szCs w:val="22"/>
          <w:lang w:eastAsia="ar-SA"/>
        </w:rPr>
        <w:t xml:space="preserve"> deste processo</w:t>
      </w:r>
      <w:r w:rsidR="00D2752D" w:rsidRPr="0097409D">
        <w:rPr>
          <w:rFonts w:asciiTheme="minorHAnsi" w:hAnsiTheme="minorHAnsi" w:cs="Arial"/>
          <w:sz w:val="22"/>
          <w:szCs w:val="22"/>
          <w:lang w:eastAsia="ar-SA"/>
        </w:rPr>
        <w:t xml:space="preserve"> foi apurado a partir de </w:t>
      </w:r>
      <w:r w:rsidRPr="0097409D">
        <w:rPr>
          <w:rFonts w:asciiTheme="minorHAnsi" w:hAnsiTheme="minorHAnsi" w:cs="Arial"/>
          <w:sz w:val="22"/>
          <w:szCs w:val="22"/>
          <w:lang w:eastAsia="ar-SA"/>
        </w:rPr>
        <w:t xml:space="preserve">consulta no </w:t>
      </w:r>
      <w:r>
        <w:rPr>
          <w:rFonts w:asciiTheme="minorHAnsi" w:hAnsiTheme="minorHAnsi" w:cs="Arial"/>
          <w:sz w:val="22"/>
          <w:szCs w:val="22"/>
          <w:lang w:eastAsia="ar-SA"/>
        </w:rPr>
        <w:t>sistema</w:t>
      </w:r>
      <w:r w:rsidRPr="0097409D">
        <w:rPr>
          <w:rFonts w:asciiTheme="minorHAnsi" w:hAnsiTheme="minorHAnsi" w:cs="Arial"/>
          <w:sz w:val="22"/>
          <w:szCs w:val="22"/>
          <w:lang w:eastAsia="ar-SA"/>
        </w:rPr>
        <w:t xml:space="preserve"> banco de preços, o</w:t>
      </w:r>
      <w:r>
        <w:rPr>
          <w:rFonts w:asciiTheme="minorHAnsi" w:hAnsiTheme="minorHAnsi" w:cs="Arial"/>
          <w:sz w:val="22"/>
          <w:szCs w:val="22"/>
          <w:lang w:eastAsia="ar-SA"/>
        </w:rPr>
        <w:t xml:space="preserve">rçamentos recebidos de empresas </w:t>
      </w:r>
      <w:r w:rsidR="003772CB" w:rsidRPr="0097409D">
        <w:rPr>
          <w:rFonts w:asciiTheme="minorHAnsi" w:hAnsiTheme="minorHAnsi" w:cs="Arial"/>
          <w:sz w:val="22"/>
          <w:szCs w:val="22"/>
          <w:lang w:eastAsia="ar-SA"/>
        </w:rPr>
        <w:t>e sites de compras online.</w:t>
      </w:r>
    </w:p>
    <w:p w:rsidR="00D2752D" w:rsidRPr="00911C7B" w:rsidRDefault="00D2752D" w:rsidP="0097409D">
      <w:pPr>
        <w:spacing w:line="276" w:lineRule="auto"/>
        <w:jc w:val="both"/>
        <w:rPr>
          <w:rFonts w:asciiTheme="minorHAnsi" w:hAnsiTheme="minorHAnsi" w:cs="Arial"/>
          <w:color w:val="000000"/>
          <w:sz w:val="22"/>
          <w:szCs w:val="22"/>
        </w:rPr>
      </w:pPr>
    </w:p>
    <w:p w:rsidR="00D2752D" w:rsidRPr="00911C7B" w:rsidRDefault="008756DA" w:rsidP="0097409D">
      <w:pPr>
        <w:pBdr>
          <w:top w:val="single" w:sz="4" w:space="1" w:color="auto"/>
          <w:left w:val="single" w:sz="4" w:space="4" w:color="auto"/>
          <w:bottom w:val="single" w:sz="4" w:space="1" w:color="auto"/>
          <w:right w:val="single" w:sz="4" w:space="4" w:color="auto"/>
        </w:pBdr>
        <w:shd w:val="clear" w:color="auto" w:fill="E6E6E6"/>
        <w:spacing w:line="276" w:lineRule="auto"/>
        <w:ind w:left="-851" w:right="-568"/>
        <w:jc w:val="both"/>
        <w:rPr>
          <w:rFonts w:asciiTheme="minorHAnsi" w:hAnsiTheme="minorHAnsi" w:cs="Arial"/>
          <w:b/>
          <w:sz w:val="22"/>
          <w:szCs w:val="22"/>
        </w:rPr>
      </w:pPr>
      <w:r w:rsidRPr="00911C7B">
        <w:rPr>
          <w:rFonts w:asciiTheme="minorHAnsi" w:hAnsiTheme="minorHAnsi" w:cs="Arial"/>
          <w:b/>
          <w:sz w:val="22"/>
          <w:szCs w:val="22"/>
        </w:rPr>
        <w:t>6</w:t>
      </w:r>
      <w:r w:rsidR="00D2752D" w:rsidRPr="00911C7B">
        <w:rPr>
          <w:rFonts w:asciiTheme="minorHAnsi" w:hAnsiTheme="minorHAnsi" w:cs="Arial"/>
          <w:b/>
          <w:sz w:val="22"/>
          <w:szCs w:val="22"/>
        </w:rPr>
        <w:t>. OBRIGAÇÕES DA CONTRATADA</w:t>
      </w:r>
    </w:p>
    <w:p w:rsidR="008756DA" w:rsidRPr="00911C7B" w:rsidRDefault="008756DA" w:rsidP="0097409D">
      <w:pPr>
        <w:spacing w:line="276" w:lineRule="auto"/>
        <w:ind w:left="-851" w:right="-568"/>
        <w:jc w:val="both"/>
        <w:rPr>
          <w:rFonts w:asciiTheme="minorHAnsi" w:hAnsiTheme="minorHAnsi" w:cs="Arial"/>
          <w:color w:val="000000"/>
          <w:sz w:val="22"/>
          <w:szCs w:val="22"/>
        </w:rPr>
      </w:pP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color w:val="000000"/>
          <w:sz w:val="22"/>
          <w:szCs w:val="22"/>
        </w:rPr>
        <w:t>6.1 E</w:t>
      </w:r>
      <w:r w:rsidR="00D2752D" w:rsidRPr="00911C7B">
        <w:rPr>
          <w:rFonts w:asciiTheme="minorHAnsi" w:hAnsiTheme="minorHAnsi" w:cs="Arial"/>
          <w:sz w:val="22"/>
          <w:szCs w:val="22"/>
        </w:rPr>
        <w:t xml:space="preserve">fetuar a entrega dos bens em perfeitas condições, no prazo e </w:t>
      </w:r>
      <w:r w:rsidR="00D34C39" w:rsidRPr="00911C7B">
        <w:rPr>
          <w:rFonts w:asciiTheme="minorHAnsi" w:hAnsiTheme="minorHAnsi" w:cs="Arial"/>
          <w:sz w:val="22"/>
          <w:szCs w:val="22"/>
        </w:rPr>
        <w:t>locais indicados</w:t>
      </w:r>
      <w:r w:rsidR="00D2752D" w:rsidRPr="00911C7B">
        <w:rPr>
          <w:rFonts w:asciiTheme="minorHAnsi" w:hAnsiTheme="minorHAnsi" w:cs="Arial"/>
          <w:sz w:val="22"/>
          <w:szCs w:val="22"/>
        </w:rPr>
        <w:t xml:space="preserve"> pela Administração, em estrita observância das especificações do Edital e da proposta, acompanhado da respectiva nota fiscal constando detalhadamente as indicações da marca, fabricante, modelo, tipo, </w:t>
      </w:r>
      <w:r w:rsidR="00873626">
        <w:rPr>
          <w:rFonts w:asciiTheme="minorHAnsi" w:hAnsiTheme="minorHAnsi" w:cs="Arial"/>
          <w:sz w:val="22"/>
          <w:szCs w:val="22"/>
        </w:rPr>
        <w:t>procedência e prazo de garantia.</w:t>
      </w: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6.2 </w:t>
      </w:r>
      <w:r w:rsidR="00D2752D" w:rsidRPr="00911C7B">
        <w:rPr>
          <w:rFonts w:asciiTheme="minorHAnsi" w:hAnsiTheme="minorHAnsi" w:cs="Arial"/>
          <w:sz w:val="22"/>
          <w:szCs w:val="22"/>
        </w:rPr>
        <w:t>Os bens devem estar acompanhados, ainda, quando for o caso, do manual do usuário, com uma versão em português, e da relação da rede de</w:t>
      </w:r>
      <w:r w:rsidR="00873626">
        <w:rPr>
          <w:rFonts w:asciiTheme="minorHAnsi" w:hAnsiTheme="minorHAnsi" w:cs="Arial"/>
          <w:sz w:val="22"/>
          <w:szCs w:val="22"/>
        </w:rPr>
        <w:t xml:space="preserve"> assistência técnica autorizada.</w:t>
      </w: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6.3 </w:t>
      </w:r>
      <w:r w:rsidR="00D2752D" w:rsidRPr="00911C7B">
        <w:rPr>
          <w:rFonts w:asciiTheme="minorHAnsi" w:hAnsiTheme="minorHAnsi" w:cs="Arial"/>
          <w:sz w:val="22"/>
          <w:szCs w:val="22"/>
        </w:rPr>
        <w:t>Responsabilizar-se pelos vícios e danos decorrentes do produto, de acordo com os artigos 12, 13, 18 e 26, do Código de Defesa do Con</w:t>
      </w:r>
      <w:r w:rsidR="00873626">
        <w:rPr>
          <w:rFonts w:asciiTheme="minorHAnsi" w:hAnsiTheme="minorHAnsi" w:cs="Arial"/>
          <w:sz w:val="22"/>
          <w:szCs w:val="22"/>
        </w:rPr>
        <w:t>sumidor (Lei nº 8.078, de 1990).</w:t>
      </w: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6.3.1 </w:t>
      </w:r>
      <w:r w:rsidR="00D2752D" w:rsidRPr="00911C7B">
        <w:rPr>
          <w:rFonts w:asciiTheme="minorHAnsi" w:hAnsiTheme="minorHAnsi" w:cs="Arial"/>
          <w:sz w:val="22"/>
          <w:szCs w:val="22"/>
        </w:rPr>
        <w:t xml:space="preserve">O dever previsto no subitem anterior implica na obrigação de, a critério da Administração, substituir, reparar, corrigir, remover, ou reconstruir, às suas expensas, no prazo </w:t>
      </w:r>
      <w:r w:rsidR="00D2752D" w:rsidRPr="00911C7B">
        <w:rPr>
          <w:rFonts w:asciiTheme="minorHAnsi" w:hAnsiTheme="minorHAnsi" w:cs="Arial"/>
          <w:color w:val="000000"/>
          <w:sz w:val="22"/>
          <w:szCs w:val="22"/>
        </w:rPr>
        <w:t xml:space="preserve">máximo de </w:t>
      </w:r>
      <w:r w:rsidR="00D2752D" w:rsidRPr="00911C7B">
        <w:rPr>
          <w:rFonts w:asciiTheme="minorHAnsi" w:hAnsiTheme="minorHAnsi" w:cs="Arial"/>
          <w:b/>
          <w:color w:val="000000"/>
          <w:sz w:val="22"/>
          <w:szCs w:val="22"/>
        </w:rPr>
        <w:t>10</w:t>
      </w:r>
      <w:r w:rsidRPr="00911C7B">
        <w:rPr>
          <w:rFonts w:asciiTheme="minorHAnsi" w:hAnsiTheme="minorHAnsi" w:cs="Arial"/>
          <w:b/>
          <w:color w:val="000000"/>
          <w:sz w:val="22"/>
          <w:szCs w:val="22"/>
        </w:rPr>
        <w:t xml:space="preserve"> </w:t>
      </w:r>
      <w:r w:rsidR="00D2752D" w:rsidRPr="00911C7B">
        <w:rPr>
          <w:rFonts w:asciiTheme="minorHAnsi" w:hAnsiTheme="minorHAnsi" w:cs="Arial"/>
          <w:b/>
          <w:color w:val="000000"/>
          <w:sz w:val="22"/>
          <w:szCs w:val="22"/>
        </w:rPr>
        <w:t xml:space="preserve">(dez) </w:t>
      </w:r>
      <w:r w:rsidR="00024131">
        <w:rPr>
          <w:rFonts w:asciiTheme="minorHAnsi" w:hAnsiTheme="minorHAnsi" w:cs="Arial"/>
          <w:b/>
          <w:color w:val="000000"/>
          <w:sz w:val="22"/>
          <w:szCs w:val="22"/>
        </w:rPr>
        <w:t xml:space="preserve">dias </w:t>
      </w:r>
      <w:r w:rsidR="00D2752D" w:rsidRPr="00911C7B">
        <w:rPr>
          <w:rFonts w:asciiTheme="minorHAnsi" w:hAnsiTheme="minorHAnsi" w:cs="Arial"/>
          <w:b/>
          <w:color w:val="000000"/>
          <w:sz w:val="22"/>
          <w:szCs w:val="22"/>
        </w:rPr>
        <w:t>corridos</w:t>
      </w:r>
      <w:r w:rsidR="00D2752D" w:rsidRPr="00911C7B">
        <w:rPr>
          <w:rFonts w:asciiTheme="minorHAnsi" w:hAnsiTheme="minorHAnsi" w:cs="Arial"/>
          <w:i/>
          <w:iCs/>
          <w:color w:val="000000"/>
          <w:sz w:val="22"/>
          <w:szCs w:val="22"/>
        </w:rPr>
        <w:t xml:space="preserve">, </w:t>
      </w:r>
      <w:r w:rsidR="00D2752D" w:rsidRPr="00911C7B">
        <w:rPr>
          <w:rFonts w:asciiTheme="minorHAnsi" w:hAnsiTheme="minorHAnsi" w:cs="Arial"/>
          <w:color w:val="000000"/>
          <w:sz w:val="22"/>
          <w:szCs w:val="22"/>
        </w:rPr>
        <w:t>o produto</w:t>
      </w:r>
      <w:r w:rsidR="00873626">
        <w:rPr>
          <w:rFonts w:asciiTheme="minorHAnsi" w:hAnsiTheme="minorHAnsi" w:cs="Arial"/>
          <w:sz w:val="22"/>
          <w:szCs w:val="22"/>
        </w:rPr>
        <w:t xml:space="preserve"> com avarias ou defeitos.</w:t>
      </w: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6.4 </w:t>
      </w:r>
      <w:r w:rsidR="00D2752D" w:rsidRPr="00911C7B">
        <w:rPr>
          <w:rFonts w:asciiTheme="minorHAnsi" w:hAnsiTheme="minorHAnsi" w:cs="Arial"/>
          <w:sz w:val="22"/>
          <w:szCs w:val="22"/>
        </w:rPr>
        <w:t xml:space="preserve">Atender prontamente a quaisquer exigências da Administração, inerentes </w:t>
      </w:r>
      <w:r w:rsidR="00873626">
        <w:rPr>
          <w:rFonts w:asciiTheme="minorHAnsi" w:hAnsiTheme="minorHAnsi" w:cs="Arial"/>
          <w:sz w:val="22"/>
          <w:szCs w:val="22"/>
        </w:rPr>
        <w:t xml:space="preserve">ao objeto </w:t>
      </w:r>
      <w:r w:rsidR="00595831">
        <w:rPr>
          <w:rFonts w:asciiTheme="minorHAnsi" w:hAnsiTheme="minorHAnsi" w:cs="Arial"/>
          <w:sz w:val="22"/>
          <w:szCs w:val="22"/>
        </w:rPr>
        <w:t>do presente certame</w:t>
      </w:r>
      <w:r w:rsidR="00873626">
        <w:rPr>
          <w:rFonts w:asciiTheme="minorHAnsi" w:hAnsiTheme="minorHAnsi" w:cs="Arial"/>
          <w:sz w:val="22"/>
          <w:szCs w:val="22"/>
        </w:rPr>
        <w:t>.</w:t>
      </w: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6.5 </w:t>
      </w:r>
      <w:r w:rsidR="00D2752D" w:rsidRPr="00911C7B">
        <w:rPr>
          <w:rFonts w:asciiTheme="minorHAnsi" w:hAnsiTheme="minorHAnsi" w:cs="Arial"/>
          <w:sz w:val="22"/>
          <w:szCs w:val="22"/>
        </w:rPr>
        <w:t>Comunicar à Administração, no prazo máximo de 24 (vinte e quatro) horas que antecede a data da entrega, os motivos que impossibilitem o cumprimento do prazo pre</w:t>
      </w:r>
      <w:r w:rsidR="00873626">
        <w:rPr>
          <w:rFonts w:asciiTheme="minorHAnsi" w:hAnsiTheme="minorHAnsi" w:cs="Arial"/>
          <w:sz w:val="22"/>
          <w:szCs w:val="22"/>
        </w:rPr>
        <w:t>visto, com a devida comprovação.</w:t>
      </w: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6.6 </w:t>
      </w:r>
      <w:r w:rsidR="00D2752D" w:rsidRPr="00911C7B">
        <w:rPr>
          <w:rFonts w:asciiTheme="minorHAnsi" w:hAnsiTheme="minorHAnsi" w:cs="Arial"/>
          <w:sz w:val="22"/>
          <w:szCs w:val="22"/>
        </w:rPr>
        <w:t>Manter, durante toda a execução do contrato, em compatibilidade com as obrigações assumidas, todas as condições de habilitação e qua</w:t>
      </w:r>
      <w:r w:rsidR="00873626">
        <w:rPr>
          <w:rFonts w:asciiTheme="minorHAnsi" w:hAnsiTheme="minorHAnsi" w:cs="Arial"/>
          <w:sz w:val="22"/>
          <w:szCs w:val="22"/>
        </w:rPr>
        <w:t>lificação exigidas na licitação.</w:t>
      </w: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6.7 </w:t>
      </w:r>
      <w:r w:rsidR="00D2752D" w:rsidRPr="00911C7B">
        <w:rPr>
          <w:rFonts w:asciiTheme="minorHAnsi" w:hAnsiTheme="minorHAnsi" w:cs="Arial"/>
          <w:sz w:val="22"/>
          <w:szCs w:val="22"/>
        </w:rPr>
        <w:t>Não transferir a terceiros, por qualquer forma, nem mesmo parcialmente, as obrigações assumidas, nem subcontratar qualquer das prestações a que está obrigada, exceto nas condições autorizadas no Termo de Refe</w:t>
      </w:r>
      <w:r w:rsidR="00873626">
        <w:rPr>
          <w:rFonts w:asciiTheme="minorHAnsi" w:hAnsiTheme="minorHAnsi" w:cs="Arial"/>
          <w:sz w:val="22"/>
          <w:szCs w:val="22"/>
        </w:rPr>
        <w:t>rência ou na minuta de contrato.</w:t>
      </w:r>
    </w:p>
    <w:p w:rsidR="00D2752D" w:rsidRPr="00911C7B" w:rsidRDefault="008756DA" w:rsidP="0097409D">
      <w:pPr>
        <w:widowControl w:val="0"/>
        <w:suppressAutoHyphens/>
        <w:spacing w:line="276" w:lineRule="auto"/>
        <w:ind w:left="-851" w:right="-568"/>
        <w:jc w:val="both"/>
        <w:rPr>
          <w:rFonts w:asciiTheme="minorHAnsi" w:hAnsiTheme="minorHAnsi" w:cs="Arial"/>
          <w:sz w:val="22"/>
          <w:szCs w:val="22"/>
          <w:lang w:eastAsia="ar-SA"/>
        </w:rPr>
      </w:pPr>
      <w:r w:rsidRPr="00911C7B">
        <w:rPr>
          <w:rFonts w:asciiTheme="minorHAnsi" w:hAnsiTheme="minorHAnsi" w:cs="Arial"/>
          <w:color w:val="000000"/>
          <w:sz w:val="22"/>
          <w:szCs w:val="22"/>
          <w:lang w:eastAsia="ar-SA"/>
        </w:rPr>
        <w:t xml:space="preserve">6.8 </w:t>
      </w:r>
      <w:r w:rsidR="00D2752D" w:rsidRPr="00911C7B">
        <w:rPr>
          <w:rFonts w:asciiTheme="minorHAnsi" w:hAnsiTheme="minorHAnsi" w:cs="Arial"/>
          <w:color w:val="000000"/>
          <w:sz w:val="22"/>
          <w:szCs w:val="22"/>
          <w:lang w:eastAsia="ar-SA"/>
        </w:rPr>
        <w:t>Não permitir a utilização de qualquer trabalho do menor de dezesseis anos, exceto na condição de aprendiz para os maiores de quatorze anos; nem permitir a utilização do trabalho do menor de dezoito anos em tra</w:t>
      </w:r>
      <w:r w:rsidR="00D2752D" w:rsidRPr="00911C7B">
        <w:rPr>
          <w:rFonts w:asciiTheme="minorHAnsi" w:hAnsiTheme="minorHAnsi" w:cs="Arial"/>
          <w:sz w:val="22"/>
          <w:szCs w:val="22"/>
        </w:rPr>
        <w:t>balho</w:t>
      </w:r>
      <w:r w:rsidR="00873626">
        <w:rPr>
          <w:rFonts w:asciiTheme="minorHAnsi" w:hAnsiTheme="minorHAnsi" w:cs="Arial"/>
          <w:sz w:val="22"/>
          <w:szCs w:val="22"/>
        </w:rPr>
        <w:t xml:space="preserve"> noturno, perigoso ou insalubre.</w:t>
      </w: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6.9 </w:t>
      </w:r>
      <w:r w:rsidR="00D2752D" w:rsidRPr="00911C7B">
        <w:rPr>
          <w:rFonts w:asciiTheme="minorHAnsi" w:hAnsiTheme="minorHAnsi"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rsidR="00D2752D" w:rsidRPr="00911C7B" w:rsidRDefault="00D2752D" w:rsidP="0097409D">
      <w:pPr>
        <w:spacing w:line="276" w:lineRule="auto"/>
        <w:jc w:val="both"/>
        <w:rPr>
          <w:rFonts w:asciiTheme="minorHAnsi" w:hAnsiTheme="minorHAnsi" w:cs="Arial"/>
          <w:i/>
          <w:iCs/>
          <w:color w:val="000000"/>
          <w:sz w:val="22"/>
          <w:szCs w:val="22"/>
          <w:shd w:val="clear" w:color="auto" w:fill="B3B3B3"/>
        </w:rPr>
      </w:pPr>
    </w:p>
    <w:p w:rsidR="00D2752D" w:rsidRPr="00963783" w:rsidRDefault="008756DA" w:rsidP="0097409D">
      <w:pPr>
        <w:pBdr>
          <w:top w:val="single" w:sz="4" w:space="1" w:color="auto"/>
          <w:left w:val="single" w:sz="4" w:space="4" w:color="auto"/>
          <w:bottom w:val="single" w:sz="4" w:space="1" w:color="auto"/>
          <w:right w:val="single" w:sz="4" w:space="4" w:color="auto"/>
        </w:pBdr>
        <w:shd w:val="clear" w:color="auto" w:fill="E6E6E6"/>
        <w:spacing w:line="276" w:lineRule="auto"/>
        <w:ind w:left="-851" w:right="-568"/>
        <w:jc w:val="both"/>
        <w:rPr>
          <w:rFonts w:asciiTheme="minorHAnsi" w:hAnsiTheme="minorHAnsi" w:cs="Arial"/>
          <w:b/>
          <w:sz w:val="22"/>
          <w:szCs w:val="22"/>
        </w:rPr>
      </w:pPr>
      <w:r w:rsidRPr="00911C7B">
        <w:rPr>
          <w:rFonts w:asciiTheme="minorHAnsi" w:hAnsiTheme="minorHAnsi" w:cs="Arial"/>
          <w:b/>
          <w:sz w:val="22"/>
          <w:szCs w:val="22"/>
        </w:rPr>
        <w:t>7</w:t>
      </w:r>
      <w:r w:rsidR="00D2752D" w:rsidRPr="00911C7B">
        <w:rPr>
          <w:rFonts w:asciiTheme="minorHAnsi" w:hAnsiTheme="minorHAnsi" w:cs="Arial"/>
          <w:b/>
          <w:sz w:val="22"/>
          <w:szCs w:val="22"/>
        </w:rPr>
        <w:t>. OBRIGAÇÕES DA CONTRATANTE</w:t>
      </w:r>
    </w:p>
    <w:p w:rsidR="00CF21A5" w:rsidRDefault="00CF21A5" w:rsidP="0097409D">
      <w:pPr>
        <w:spacing w:line="276" w:lineRule="auto"/>
        <w:ind w:left="-851" w:right="-568"/>
        <w:jc w:val="both"/>
        <w:rPr>
          <w:rFonts w:asciiTheme="minorHAnsi" w:hAnsiTheme="minorHAnsi" w:cs="Arial"/>
          <w:sz w:val="22"/>
          <w:szCs w:val="22"/>
        </w:rPr>
      </w:pPr>
    </w:p>
    <w:p w:rsidR="00CF21A5"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7.1 </w:t>
      </w:r>
      <w:r w:rsidR="00D2752D" w:rsidRPr="00911C7B">
        <w:rPr>
          <w:rFonts w:asciiTheme="minorHAnsi" w:hAnsiTheme="minorHAnsi" w:cs="Arial"/>
          <w:sz w:val="22"/>
          <w:szCs w:val="22"/>
        </w:rPr>
        <w:t>Verificar minuciosamente, no prazo fixado, a conformidade dos bens recebidos provisoriamente com as especificações constantes do Edital e da proposta, para fins de aceit</w:t>
      </w:r>
      <w:r w:rsidR="00873626">
        <w:rPr>
          <w:rFonts w:asciiTheme="minorHAnsi" w:hAnsiTheme="minorHAnsi" w:cs="Arial"/>
          <w:sz w:val="22"/>
          <w:szCs w:val="22"/>
        </w:rPr>
        <w:t>ação e recebimento definitivos.</w:t>
      </w:r>
    </w:p>
    <w:p w:rsidR="00D2752D" w:rsidRPr="00911C7B"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7.2 </w:t>
      </w:r>
      <w:r w:rsidR="00D2752D" w:rsidRPr="00911C7B">
        <w:rPr>
          <w:rFonts w:asciiTheme="minorHAnsi" w:hAnsiTheme="minorHAnsi" w:cs="Arial"/>
          <w:sz w:val="22"/>
          <w:szCs w:val="22"/>
        </w:rPr>
        <w:t>Acompanhar e fiscalizar o cumprimento das obrigações da Contratada, através de s</w:t>
      </w:r>
      <w:r w:rsidR="00873626">
        <w:rPr>
          <w:rFonts w:asciiTheme="minorHAnsi" w:hAnsiTheme="minorHAnsi" w:cs="Arial"/>
          <w:sz w:val="22"/>
          <w:szCs w:val="22"/>
        </w:rPr>
        <w:t>ervidor especialmente designado.</w:t>
      </w:r>
    </w:p>
    <w:p w:rsidR="00131A01" w:rsidRDefault="008756DA" w:rsidP="0097409D">
      <w:pPr>
        <w:spacing w:line="276" w:lineRule="auto"/>
        <w:ind w:left="-851" w:right="-568"/>
        <w:jc w:val="both"/>
        <w:rPr>
          <w:rFonts w:asciiTheme="minorHAnsi" w:hAnsiTheme="minorHAnsi" w:cs="Arial"/>
          <w:sz w:val="22"/>
          <w:szCs w:val="22"/>
        </w:rPr>
      </w:pPr>
      <w:r w:rsidRPr="00911C7B">
        <w:rPr>
          <w:rFonts w:asciiTheme="minorHAnsi" w:hAnsiTheme="minorHAnsi" w:cs="Arial"/>
          <w:sz w:val="22"/>
          <w:szCs w:val="22"/>
        </w:rPr>
        <w:t xml:space="preserve">7.3 </w:t>
      </w:r>
      <w:r w:rsidR="00D2752D" w:rsidRPr="00911C7B">
        <w:rPr>
          <w:rFonts w:asciiTheme="minorHAnsi" w:hAnsiTheme="minorHAnsi" w:cs="Arial"/>
          <w:sz w:val="22"/>
          <w:szCs w:val="22"/>
        </w:rPr>
        <w:t>Efetuar o pagamento no prazo previsto.</w:t>
      </w:r>
    </w:p>
    <w:p w:rsidR="0097409D" w:rsidRDefault="0097409D" w:rsidP="0097409D">
      <w:pPr>
        <w:spacing w:line="276" w:lineRule="auto"/>
        <w:ind w:left="-851" w:right="-568"/>
        <w:jc w:val="both"/>
        <w:rPr>
          <w:rFonts w:asciiTheme="minorHAnsi" w:hAnsiTheme="minorHAnsi" w:cs="Arial"/>
          <w:sz w:val="22"/>
          <w:szCs w:val="22"/>
        </w:rPr>
      </w:pPr>
    </w:p>
    <w:p w:rsidR="00131A01" w:rsidRDefault="00131A01" w:rsidP="0097409D">
      <w:pPr>
        <w:spacing w:line="276" w:lineRule="auto"/>
        <w:ind w:left="-851" w:right="-257"/>
        <w:jc w:val="both"/>
        <w:rPr>
          <w:rFonts w:asciiTheme="minorHAnsi" w:hAnsiTheme="minorHAnsi" w:cs="Arial"/>
          <w:b/>
          <w:sz w:val="22"/>
          <w:szCs w:val="22"/>
        </w:rPr>
      </w:pPr>
      <w:r>
        <w:rPr>
          <w:rFonts w:asciiTheme="minorHAnsi" w:hAnsiTheme="minorHAnsi" w:cs="Arial"/>
          <w:b/>
          <w:sz w:val="22"/>
          <w:szCs w:val="22"/>
        </w:rPr>
        <w:t>8. DO PAGAMENTO</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8.1 O pagamento do objeto contratual será efetuado conforme:</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a) O faturamento deverá ser apresentado e protocolado, em uma via original, na Sec. da Fazenda na Prefeitura Municipal;</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b) O faturamento deverá ser apresentado, conforme segue, de modo a padronizar condições e forma de apresentação:</w:t>
      </w:r>
    </w:p>
    <w:p w:rsidR="00CF21A5"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B. (1) nota fiscal com discriminação dos itens e o seu valor correspondente, número do processo e modalidade, número da Ata, e outros que julgarem conveniente, a qual não poderá apresentar rasuras e/ou entrelinhas, devidamente certificado pela respectiva Secretaria conforme consumo;</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8.2 O prazo para pagamento é de até trinta dias após emissão da nota fiscal e deste serão descontados os tributos legais;</w:t>
      </w:r>
    </w:p>
    <w:p w:rsidR="00131A01" w:rsidRDefault="00131A01" w:rsidP="0097409D">
      <w:pPr>
        <w:spacing w:line="276" w:lineRule="auto"/>
        <w:ind w:left="-851" w:right="-257"/>
        <w:jc w:val="both"/>
        <w:rPr>
          <w:rFonts w:asciiTheme="minorHAnsi" w:hAnsiTheme="minorHAnsi" w:cstheme="minorHAnsi"/>
          <w:sz w:val="22"/>
          <w:szCs w:val="22"/>
        </w:rPr>
      </w:pPr>
      <w:proofErr w:type="gramStart"/>
      <w:r>
        <w:rPr>
          <w:rFonts w:asciiTheme="minorHAnsi" w:hAnsiTheme="minorHAnsi" w:cstheme="minorHAnsi"/>
          <w:sz w:val="22"/>
          <w:szCs w:val="22"/>
        </w:rPr>
        <w:t>8.3 Nenhum</w:t>
      </w:r>
      <w:proofErr w:type="gramEnd"/>
      <w:r>
        <w:rPr>
          <w:rFonts w:asciiTheme="minorHAnsi" w:hAnsiTheme="minorHAnsi" w:cstheme="minorHAnsi"/>
          <w:sz w:val="22"/>
          <w:szCs w:val="22"/>
        </w:rPr>
        <w:t xml:space="preserve"> pagamento será efetuado à CONTRATADA, enquanto houver pendência de liquidação de obrigação financeira, em virtude de penalidade ou inadimplência contratual;</w:t>
      </w:r>
    </w:p>
    <w:p w:rsidR="00131A01" w:rsidRDefault="00131A01" w:rsidP="0097409D">
      <w:pPr>
        <w:spacing w:line="276" w:lineRule="auto"/>
        <w:ind w:left="-851" w:right="-257"/>
        <w:jc w:val="both"/>
        <w:rPr>
          <w:rFonts w:asciiTheme="minorHAnsi" w:hAnsiTheme="minorHAnsi" w:cstheme="minorHAnsi"/>
          <w:sz w:val="22"/>
          <w:szCs w:val="22"/>
        </w:rPr>
      </w:pPr>
      <w:proofErr w:type="gramStart"/>
      <w:r>
        <w:rPr>
          <w:rFonts w:asciiTheme="minorHAnsi" w:hAnsiTheme="minorHAnsi" w:cstheme="minorHAnsi"/>
          <w:sz w:val="22"/>
          <w:szCs w:val="22"/>
        </w:rPr>
        <w:t>8.4 Caso</w:t>
      </w:r>
      <w:proofErr w:type="gramEnd"/>
      <w:r>
        <w:rPr>
          <w:rFonts w:asciiTheme="minorHAnsi" w:hAnsiTheme="minorHAnsi" w:cstheme="minorHAnsi"/>
          <w:sz w:val="22"/>
          <w:szCs w:val="22"/>
        </w:rPr>
        <w:t xml:space="preserve"> se faça necessária à reapresentação de qualquer Nota Fiscal/Fatura por culpa da CONTRATADA, o prazo de até 30 (trinta) dias reiniciar-se-á a contar da data da respectiva reapresentação;</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 xml:space="preserve">8.5 Não haverá, </w:t>
      </w:r>
      <w:proofErr w:type="gramStart"/>
      <w:r>
        <w:rPr>
          <w:rFonts w:asciiTheme="minorHAnsi" w:hAnsiTheme="minorHAnsi" w:cstheme="minorHAnsi"/>
          <w:sz w:val="22"/>
          <w:szCs w:val="22"/>
        </w:rPr>
        <w:t>sob hipótese</w:t>
      </w:r>
      <w:proofErr w:type="gramEnd"/>
      <w:r>
        <w:rPr>
          <w:rFonts w:asciiTheme="minorHAnsi" w:hAnsiTheme="minorHAnsi" w:cstheme="minorHAnsi"/>
          <w:sz w:val="22"/>
          <w:szCs w:val="22"/>
        </w:rPr>
        <w:t xml:space="preserve"> alguma, pagamento antecipado;</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8.6 Ocorrendo erro no documento da cobrança, este será devolvido e o pagamento será sustado para que a CONTRATADA tome as medidas necessárias, passando o prazo para o pagamento a ser contado a partir da data da reapresentação do mesmo;</w:t>
      </w:r>
    </w:p>
    <w:p w:rsidR="00131A01" w:rsidRDefault="00131A01" w:rsidP="0097409D">
      <w:pPr>
        <w:spacing w:line="276" w:lineRule="auto"/>
        <w:ind w:left="-851" w:right="-257"/>
        <w:jc w:val="both"/>
        <w:rPr>
          <w:rFonts w:asciiTheme="minorHAnsi" w:hAnsiTheme="minorHAnsi" w:cstheme="minorHAnsi"/>
          <w:sz w:val="22"/>
          <w:szCs w:val="22"/>
        </w:rPr>
      </w:pPr>
      <w:proofErr w:type="gramStart"/>
      <w:r>
        <w:rPr>
          <w:rFonts w:asciiTheme="minorHAnsi" w:hAnsiTheme="minorHAnsi" w:cstheme="minorHAnsi"/>
          <w:sz w:val="22"/>
          <w:szCs w:val="22"/>
        </w:rPr>
        <w:t>8.7 Caso</w:t>
      </w:r>
      <w:proofErr w:type="gramEnd"/>
      <w:r>
        <w:rPr>
          <w:rFonts w:asciiTheme="minorHAnsi" w:hAnsiTheme="minorHAnsi" w:cstheme="minorHAnsi"/>
          <w:sz w:val="22"/>
          <w:szCs w:val="22"/>
        </w:rPr>
        <w:t xml:space="preserve"> se constate erro ou irregularidade na nota fiscal, a CONTRATANTE, a seu critério, poderá devolvê-la, para as devidas correções, ou aceitá-la, com a glosa da parte que considerar indevida;</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8.8 Na hipótese de devolução, a nota fiscal será considerada como não apresentada, para fins de atendimento das condições contratuais;</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8.9 A CONTRATANTE não pagará, sem que tenha autorizado prévia e formalmente, nenhum compromisso que lhe venha a ser cobrado diretamente por terceiros, sejam ou não instituições financeiras;</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8.10 Os eventuais encargos financeiros, processuais e outros, decorrentes da inobservância pela CONTRATADA, de prazo de pagamento, serão de sua exclusiva responsabilidade;</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8.11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à prestação dos serviços objeto deste contrato;</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8.12 Os pagamentos não realizados dentro do prazo, motivados pela CONTRATADA, não serão geradores de direito a reajustamento de preços ou a atualização monetária;</w:t>
      </w:r>
    </w:p>
    <w:p w:rsidR="00131A01" w:rsidRDefault="00131A01" w:rsidP="0097409D">
      <w:pPr>
        <w:spacing w:line="276" w:lineRule="auto"/>
        <w:ind w:left="-851" w:right="-257"/>
        <w:jc w:val="both"/>
        <w:rPr>
          <w:rFonts w:asciiTheme="minorHAnsi" w:hAnsiTheme="minorHAnsi" w:cstheme="minorHAnsi"/>
          <w:sz w:val="22"/>
          <w:szCs w:val="22"/>
        </w:rPr>
      </w:pPr>
      <w:r>
        <w:rPr>
          <w:rFonts w:asciiTheme="minorHAnsi" w:hAnsiTheme="minorHAnsi" w:cstheme="minorHAnsi"/>
          <w:sz w:val="22"/>
          <w:szCs w:val="22"/>
        </w:rPr>
        <w:t>8.13 O não cumprimento do previsto na Ata de Registro de Preços permitirá a CONTRATANTE a retenção do valor da fatura até que seja sanada a irregularidade.</w:t>
      </w:r>
    </w:p>
    <w:p w:rsidR="00131A01" w:rsidRDefault="00131A01" w:rsidP="0097409D">
      <w:pPr>
        <w:spacing w:line="276" w:lineRule="auto"/>
        <w:ind w:left="-851" w:right="-257"/>
        <w:jc w:val="both"/>
        <w:rPr>
          <w:rFonts w:asciiTheme="minorHAnsi" w:hAnsiTheme="minorHAnsi" w:cstheme="minorHAnsi"/>
          <w:b/>
          <w:sz w:val="22"/>
          <w:szCs w:val="22"/>
        </w:rPr>
      </w:pPr>
    </w:p>
    <w:p w:rsidR="00131A01" w:rsidRDefault="00131A01" w:rsidP="0097409D">
      <w:pPr>
        <w:spacing w:line="276" w:lineRule="auto"/>
        <w:ind w:left="-851" w:right="-257"/>
        <w:jc w:val="both"/>
        <w:rPr>
          <w:rFonts w:asciiTheme="minorHAnsi" w:hAnsiTheme="minorHAnsi" w:cstheme="minorHAnsi"/>
          <w:b/>
          <w:sz w:val="22"/>
          <w:szCs w:val="22"/>
        </w:rPr>
      </w:pPr>
      <w:r>
        <w:rPr>
          <w:rFonts w:asciiTheme="minorHAnsi" w:hAnsiTheme="minorHAnsi" w:cstheme="minorHAnsi"/>
          <w:b/>
          <w:sz w:val="22"/>
          <w:szCs w:val="22"/>
        </w:rPr>
        <w:t>9. DAS SANÇÕES</w:t>
      </w:r>
    </w:p>
    <w:p w:rsidR="0097409D" w:rsidRDefault="00131A01" w:rsidP="0097409D">
      <w:pPr>
        <w:spacing w:line="276" w:lineRule="auto"/>
        <w:ind w:left="-851" w:right="-568"/>
        <w:jc w:val="both"/>
        <w:rPr>
          <w:rFonts w:asciiTheme="minorHAnsi" w:eastAsia="Calibri" w:hAnsiTheme="minorHAnsi" w:cs="Calibri"/>
          <w:sz w:val="22"/>
          <w:szCs w:val="22"/>
        </w:rPr>
      </w:pPr>
      <w:r>
        <w:rPr>
          <w:rFonts w:asciiTheme="minorHAnsi" w:hAnsiTheme="minorHAnsi" w:cstheme="minorHAnsi"/>
          <w:sz w:val="22"/>
          <w:szCs w:val="22"/>
        </w:rPr>
        <w:t xml:space="preserve">9.1 À contratada </w:t>
      </w:r>
      <w:r>
        <w:rPr>
          <w:rFonts w:asciiTheme="minorHAnsi" w:eastAsia="Calibri" w:hAnsiTheme="minorHAnsi" w:cs="Calibri"/>
          <w:sz w:val="22"/>
          <w:szCs w:val="22"/>
        </w:rPr>
        <w:t xml:space="preserve">serão aplicadas multas pela CONTRATANTE a serem apuradas na forma, a saber: </w:t>
      </w:r>
    </w:p>
    <w:p w:rsidR="00131A01" w:rsidRDefault="00131A01" w:rsidP="0097409D">
      <w:pPr>
        <w:spacing w:line="276" w:lineRule="auto"/>
        <w:ind w:left="-851" w:right="-568"/>
        <w:jc w:val="both"/>
        <w:rPr>
          <w:rFonts w:asciiTheme="minorHAnsi" w:hAnsiTheme="minorHAnsi" w:cstheme="minorHAnsi"/>
          <w:sz w:val="22"/>
          <w:szCs w:val="22"/>
        </w:rPr>
      </w:pPr>
      <w:r>
        <w:rPr>
          <w:rFonts w:asciiTheme="minorHAnsi" w:eastAsia="Calibri" w:hAnsiTheme="minorHAnsi" w:cs="Calibri"/>
          <w:sz w:val="22"/>
          <w:szCs w:val="22"/>
        </w:rPr>
        <w:t xml:space="preserve">a) </w:t>
      </w:r>
      <w:r>
        <w:rPr>
          <w:rFonts w:asciiTheme="minorHAnsi" w:hAnsiTheme="minorHAnsi" w:cstheme="minorHAnsi"/>
          <w:b/>
          <w:sz w:val="22"/>
          <w:szCs w:val="22"/>
        </w:rPr>
        <w:t>multa de 20% (vinte por cento) do valor total</w:t>
      </w:r>
      <w:r>
        <w:rPr>
          <w:rFonts w:asciiTheme="minorHAnsi" w:hAnsiTheme="minorHAnsi" w:cstheme="minorHAnsi"/>
          <w:sz w:val="22"/>
          <w:szCs w:val="22"/>
        </w:rPr>
        <w:t>, quando o convocado não assinar o Contrato ou deixar de apresentar documentos, garantia da execução do contrato, solicitados para a contratação ou recusar-se a fazê-los no prazo estabelecido;</w:t>
      </w:r>
    </w:p>
    <w:p w:rsidR="00131A01" w:rsidRDefault="00131A01" w:rsidP="0097409D">
      <w:pPr>
        <w:spacing w:line="276" w:lineRule="auto"/>
        <w:ind w:left="-851" w:right="-568"/>
        <w:jc w:val="both"/>
        <w:rPr>
          <w:rFonts w:asciiTheme="minorHAnsi" w:eastAsia="Calibri" w:hAnsiTheme="minorHAnsi" w:cs="Calibri"/>
          <w:sz w:val="22"/>
          <w:szCs w:val="22"/>
        </w:rPr>
      </w:pPr>
      <w:r>
        <w:rPr>
          <w:rFonts w:asciiTheme="minorHAnsi" w:eastAsia="Calibri" w:hAnsiTheme="minorHAnsi" w:cs="Calibri"/>
          <w:sz w:val="22"/>
          <w:szCs w:val="22"/>
        </w:rPr>
        <w:t xml:space="preserve">b) </w:t>
      </w:r>
      <w:r>
        <w:rPr>
          <w:rFonts w:asciiTheme="minorHAnsi" w:eastAsia="Calibri" w:hAnsiTheme="minorHAnsi" w:cs="Calibri"/>
          <w:b/>
          <w:sz w:val="22"/>
          <w:szCs w:val="22"/>
        </w:rPr>
        <w:t>multa de 0,1 % (um décimo por cento) do valor contratual</w:t>
      </w:r>
      <w:r>
        <w:rPr>
          <w:rFonts w:asciiTheme="minorHAnsi" w:eastAsia="Calibri" w:hAnsiTheme="minorHAnsi" w:cs="Calibri"/>
          <w:sz w:val="22"/>
          <w:szCs w:val="22"/>
        </w:rPr>
        <w:t>, por dia consecutivo que exceder a data prevista para conclusão do objeto deste contrato. Após 30 (trinta) dias de atraso e a critério da Administração, se procederá a rescisão unilateral da avença, sem prejuízo das penalidades cabíveis;</w:t>
      </w:r>
    </w:p>
    <w:p w:rsidR="00131A01" w:rsidRDefault="00131A01" w:rsidP="0097409D">
      <w:pPr>
        <w:spacing w:line="276" w:lineRule="auto"/>
        <w:ind w:left="-851" w:right="-568"/>
        <w:jc w:val="both"/>
        <w:rPr>
          <w:rFonts w:asciiTheme="minorHAnsi" w:eastAsia="Calibri" w:hAnsiTheme="minorHAnsi" w:cs="Calibri"/>
          <w:sz w:val="22"/>
          <w:szCs w:val="22"/>
        </w:rPr>
      </w:pPr>
      <w:r>
        <w:rPr>
          <w:rFonts w:asciiTheme="minorHAnsi" w:eastAsia="Calibri" w:hAnsiTheme="minorHAnsi" w:cs="Calibri"/>
          <w:sz w:val="22"/>
          <w:szCs w:val="22"/>
        </w:rPr>
        <w:t xml:space="preserve">c) </w:t>
      </w:r>
      <w:r>
        <w:rPr>
          <w:rFonts w:asciiTheme="minorHAnsi" w:eastAsia="Calibri" w:hAnsiTheme="minorHAnsi" w:cs="Calibri"/>
          <w:b/>
          <w:sz w:val="22"/>
          <w:szCs w:val="22"/>
        </w:rPr>
        <w:t>multa compensatória de 10% (dez por cento) sobre o valor total do contrato</w:t>
      </w:r>
      <w:r>
        <w:rPr>
          <w:rFonts w:asciiTheme="minorHAnsi" w:eastAsia="Calibri" w:hAnsiTheme="minorHAnsi" w:cs="Calibri"/>
          <w:sz w:val="22"/>
          <w:szCs w:val="22"/>
        </w:rPr>
        <w:t xml:space="preserve">, no caso de </w:t>
      </w:r>
      <w:r>
        <w:rPr>
          <w:rFonts w:asciiTheme="minorHAnsi" w:eastAsia="Calibri" w:hAnsiTheme="minorHAnsi" w:cs="Calibri"/>
          <w:b/>
          <w:sz w:val="22"/>
          <w:szCs w:val="22"/>
        </w:rPr>
        <w:t>inexecução PARCIAL</w:t>
      </w:r>
      <w:r>
        <w:rPr>
          <w:rFonts w:asciiTheme="minorHAnsi" w:eastAsia="Calibri" w:hAnsiTheme="minorHAnsi" w:cs="Calibri"/>
          <w:sz w:val="22"/>
          <w:szCs w:val="22"/>
        </w:rPr>
        <w:t xml:space="preserve"> do objeto ou, quando a contratada não disponibilizar os meios necessários para a execução do objeto;</w:t>
      </w:r>
    </w:p>
    <w:p w:rsidR="00CF21A5" w:rsidRDefault="00131A01" w:rsidP="0097409D">
      <w:pPr>
        <w:spacing w:line="276" w:lineRule="auto"/>
        <w:ind w:left="-851" w:right="-568"/>
        <w:jc w:val="both"/>
        <w:rPr>
          <w:rFonts w:asciiTheme="minorHAnsi" w:eastAsia="Calibri" w:hAnsiTheme="minorHAnsi" w:cs="Calibri"/>
          <w:sz w:val="22"/>
          <w:szCs w:val="22"/>
        </w:rPr>
      </w:pPr>
      <w:r>
        <w:rPr>
          <w:rFonts w:asciiTheme="minorHAnsi" w:eastAsia="Calibri" w:hAnsiTheme="minorHAnsi" w:cs="Calibri"/>
          <w:sz w:val="22"/>
          <w:szCs w:val="22"/>
        </w:rPr>
        <w:t xml:space="preserve">d) </w:t>
      </w:r>
      <w:r>
        <w:rPr>
          <w:rFonts w:asciiTheme="minorHAnsi" w:eastAsia="Calibri" w:hAnsiTheme="minorHAnsi" w:cs="Calibri"/>
          <w:b/>
          <w:sz w:val="22"/>
          <w:szCs w:val="22"/>
        </w:rPr>
        <w:t>multa compensatória de 20% (vinte por cento) sobre o valor total do contrato</w:t>
      </w:r>
      <w:r>
        <w:rPr>
          <w:rFonts w:asciiTheme="minorHAnsi" w:eastAsia="Calibri" w:hAnsiTheme="minorHAnsi" w:cs="Calibri"/>
          <w:sz w:val="22"/>
          <w:szCs w:val="22"/>
        </w:rPr>
        <w:t xml:space="preserve">, no caso de </w:t>
      </w:r>
      <w:r>
        <w:rPr>
          <w:rFonts w:asciiTheme="minorHAnsi" w:eastAsia="Calibri" w:hAnsiTheme="minorHAnsi" w:cs="Calibri"/>
          <w:b/>
          <w:sz w:val="22"/>
          <w:szCs w:val="22"/>
        </w:rPr>
        <w:t>inexecução TOTAL</w:t>
      </w:r>
      <w:r>
        <w:rPr>
          <w:rFonts w:asciiTheme="minorHAnsi" w:eastAsia="Calibri" w:hAnsiTheme="minorHAnsi" w:cs="Calibri"/>
          <w:sz w:val="22"/>
          <w:szCs w:val="22"/>
        </w:rPr>
        <w:t xml:space="preserve"> do objeto ou, quando a contratada ceder o contrato, no todo ou em parte, a pessoa física ou jurídica, sem autorização e anuência expressa da CONTRATANTE, devendo reassumir a execução dos serviços no prazo máximo de 15 (quinze) dias da data da aplicação da multa, sem prejuízos de outras sanções contratuais.</w:t>
      </w:r>
    </w:p>
    <w:p w:rsidR="00131A01" w:rsidRDefault="00131A01" w:rsidP="0097409D">
      <w:pPr>
        <w:spacing w:line="276" w:lineRule="auto"/>
        <w:ind w:left="-851" w:right="-568"/>
        <w:jc w:val="both"/>
        <w:rPr>
          <w:rFonts w:asciiTheme="minorHAnsi" w:eastAsia="Calibri" w:hAnsiTheme="minorHAnsi" w:cs="Calibri"/>
          <w:sz w:val="22"/>
          <w:szCs w:val="22"/>
        </w:rPr>
      </w:pPr>
      <w:r>
        <w:rPr>
          <w:rFonts w:asciiTheme="minorHAnsi" w:eastAsia="Calibri" w:hAnsiTheme="minorHAnsi" w:cs="Calibri"/>
          <w:sz w:val="22"/>
          <w:szCs w:val="22"/>
        </w:rPr>
        <w:t xml:space="preserve">9.2 Quando da aplicação de multas, a CONTRATANTE notificará a CONTRATADA que terá prazo de 10 (dez) dias para recolher à tesouraria da contratante a importância correspondente, </w:t>
      </w:r>
      <w:proofErr w:type="gramStart"/>
      <w:r>
        <w:rPr>
          <w:rFonts w:asciiTheme="minorHAnsi" w:eastAsia="Calibri" w:hAnsiTheme="minorHAnsi" w:cs="Calibri"/>
          <w:sz w:val="22"/>
          <w:szCs w:val="22"/>
        </w:rPr>
        <w:t>sob pena</w:t>
      </w:r>
      <w:proofErr w:type="gramEnd"/>
      <w:r>
        <w:rPr>
          <w:rFonts w:asciiTheme="minorHAnsi" w:eastAsia="Calibri" w:hAnsiTheme="minorHAnsi" w:cs="Calibri"/>
          <w:sz w:val="22"/>
          <w:szCs w:val="22"/>
        </w:rPr>
        <w:t xml:space="preserve"> de incorrer em outras sanções cabíveis.</w:t>
      </w:r>
    </w:p>
    <w:p w:rsidR="00131A01" w:rsidRDefault="00131A01" w:rsidP="0097409D">
      <w:pPr>
        <w:spacing w:line="276" w:lineRule="auto"/>
        <w:ind w:left="-851" w:right="-568"/>
        <w:jc w:val="both"/>
        <w:rPr>
          <w:rFonts w:asciiTheme="minorHAnsi" w:eastAsia="Calibri" w:hAnsiTheme="minorHAnsi" w:cs="Calibri"/>
          <w:sz w:val="22"/>
          <w:szCs w:val="22"/>
        </w:rPr>
      </w:pPr>
      <w:r>
        <w:rPr>
          <w:rFonts w:asciiTheme="minorHAnsi" w:eastAsia="Calibri" w:hAnsiTheme="minorHAnsi" w:cs="Calibri"/>
          <w:sz w:val="22"/>
          <w:szCs w:val="22"/>
        </w:rPr>
        <w:t>9.3 As sanções previstas nesta cláusula poderão cumular-se e não excluem a possibilidade de rescisão administrativa do Contrato.</w:t>
      </w:r>
    </w:p>
    <w:p w:rsidR="00131A01" w:rsidRDefault="00131A01" w:rsidP="0097409D">
      <w:pPr>
        <w:spacing w:line="276" w:lineRule="auto"/>
        <w:ind w:left="-851" w:right="-568"/>
        <w:jc w:val="both"/>
        <w:rPr>
          <w:rFonts w:asciiTheme="minorHAnsi" w:eastAsia="Calibri" w:hAnsiTheme="minorHAnsi" w:cs="Calibri"/>
          <w:sz w:val="22"/>
          <w:szCs w:val="22"/>
        </w:rPr>
      </w:pPr>
      <w:r>
        <w:rPr>
          <w:rFonts w:asciiTheme="minorHAnsi" w:eastAsia="Calibri" w:hAnsiTheme="minorHAnsi" w:cs="Calibri"/>
          <w:sz w:val="22"/>
          <w:szCs w:val="22"/>
        </w:rPr>
        <w:t>9.4 A multa será cobrada pela contratante de acordo com o estabelecido pela legislação pertinente. Caso a contratada não venha a recolher a multa devida dentro do prazo determinado, a mesma será descontada do valor das parcelas de pagamento vincendas ou será descontada do valor da garantia de execução.</w:t>
      </w:r>
    </w:p>
    <w:p w:rsidR="00131A01" w:rsidRDefault="00131A01" w:rsidP="0097409D">
      <w:pPr>
        <w:spacing w:line="276" w:lineRule="auto"/>
        <w:ind w:left="-851" w:right="-568"/>
        <w:jc w:val="both"/>
        <w:rPr>
          <w:rFonts w:asciiTheme="minorHAnsi" w:eastAsia="Calibri" w:hAnsiTheme="minorHAnsi" w:cs="Calibri"/>
          <w:sz w:val="22"/>
          <w:szCs w:val="22"/>
        </w:rPr>
      </w:pPr>
      <w:r>
        <w:rPr>
          <w:rFonts w:asciiTheme="minorHAnsi" w:eastAsia="Calibri" w:hAnsiTheme="minorHAnsi" w:cs="Calibri"/>
          <w:sz w:val="22"/>
          <w:szCs w:val="22"/>
        </w:rPr>
        <w:t>9.5 Compete à CONTRATANTE , quando for o caso, por proposta da fiscalização, a aplicação de multas, tendo em vista a gravidade da falta cometida pela CONTRATADA.</w:t>
      </w:r>
    </w:p>
    <w:p w:rsidR="00131A01" w:rsidRPr="00911C7B" w:rsidRDefault="00131A01" w:rsidP="0097409D">
      <w:pPr>
        <w:spacing w:line="276" w:lineRule="auto"/>
        <w:ind w:left="-851" w:right="-568"/>
        <w:jc w:val="both"/>
        <w:rPr>
          <w:rFonts w:asciiTheme="minorHAnsi" w:hAnsiTheme="minorHAnsi" w:cs="Arial"/>
          <w:color w:val="000000"/>
          <w:sz w:val="22"/>
          <w:szCs w:val="22"/>
        </w:rPr>
      </w:pPr>
      <w:r>
        <w:rPr>
          <w:rFonts w:asciiTheme="minorHAnsi" w:eastAsia="Calibri" w:hAnsiTheme="minorHAnsi" w:cs="Calibri"/>
          <w:sz w:val="22"/>
          <w:szCs w:val="22"/>
        </w:rPr>
        <w:t xml:space="preserve">9.6 Da aplicação de multas </w:t>
      </w:r>
      <w:proofErr w:type="gramStart"/>
      <w:r>
        <w:rPr>
          <w:rFonts w:asciiTheme="minorHAnsi" w:eastAsia="Calibri" w:hAnsiTheme="minorHAnsi" w:cs="Calibri"/>
          <w:sz w:val="22"/>
          <w:szCs w:val="22"/>
        </w:rPr>
        <w:t>caberá</w:t>
      </w:r>
      <w:proofErr w:type="gramEnd"/>
      <w:r>
        <w:rPr>
          <w:rFonts w:asciiTheme="minorHAnsi" w:eastAsia="Calibri" w:hAnsiTheme="minorHAnsi" w:cs="Calibri"/>
          <w:sz w:val="22"/>
          <w:szCs w:val="22"/>
        </w:rPr>
        <w:t xml:space="preserve"> recurso à CONTRATANTE no prazo de 05 (cinco) dias, a contar da data do recebimento da respectiva notificação. A CONTRATANTE julgará procedente ou improcedente, sendo que, se julgado procedente o recurso, a importância, caso já recolhida pela CONTRATADA, será devolvida pela CONTRATANTE.</w:t>
      </w:r>
    </w:p>
    <w:p w:rsidR="00D2752D" w:rsidRPr="00911C7B" w:rsidRDefault="00D2752D" w:rsidP="0097409D">
      <w:pPr>
        <w:spacing w:line="276" w:lineRule="auto"/>
        <w:ind w:left="284"/>
        <w:jc w:val="both"/>
        <w:rPr>
          <w:rFonts w:asciiTheme="minorHAnsi" w:hAnsiTheme="minorHAnsi" w:cs="Arial"/>
          <w:sz w:val="22"/>
          <w:szCs w:val="22"/>
        </w:rPr>
      </w:pPr>
    </w:p>
    <w:p w:rsidR="00D2752D" w:rsidRPr="00911C7B" w:rsidRDefault="00131A01" w:rsidP="0097409D">
      <w:pPr>
        <w:pBdr>
          <w:top w:val="single" w:sz="4" w:space="1" w:color="auto"/>
          <w:left w:val="single" w:sz="4" w:space="4" w:color="auto"/>
          <w:bottom w:val="single" w:sz="4" w:space="1" w:color="auto"/>
          <w:right w:val="single" w:sz="4" w:space="4" w:color="auto"/>
        </w:pBdr>
        <w:shd w:val="clear" w:color="auto" w:fill="E6E6E6"/>
        <w:spacing w:line="276" w:lineRule="auto"/>
        <w:ind w:left="-851" w:right="-568"/>
        <w:jc w:val="both"/>
        <w:rPr>
          <w:rFonts w:asciiTheme="minorHAnsi" w:hAnsiTheme="minorHAnsi" w:cs="Arial"/>
          <w:b/>
          <w:sz w:val="22"/>
          <w:szCs w:val="22"/>
        </w:rPr>
      </w:pPr>
      <w:r>
        <w:rPr>
          <w:rFonts w:asciiTheme="minorHAnsi" w:hAnsiTheme="minorHAnsi" w:cs="Arial"/>
          <w:b/>
          <w:sz w:val="22"/>
          <w:szCs w:val="22"/>
        </w:rPr>
        <w:t>10</w:t>
      </w:r>
      <w:r w:rsidR="00D2752D" w:rsidRPr="00911C7B">
        <w:rPr>
          <w:rFonts w:asciiTheme="minorHAnsi" w:hAnsiTheme="minorHAnsi" w:cs="Arial"/>
          <w:b/>
          <w:sz w:val="22"/>
          <w:szCs w:val="22"/>
        </w:rPr>
        <w:t>. MEDIDAS ACAUTELADORAS</w:t>
      </w:r>
    </w:p>
    <w:p w:rsidR="00D2752D" w:rsidRPr="00911C7B" w:rsidRDefault="00D2752D" w:rsidP="0097409D">
      <w:pPr>
        <w:spacing w:line="276" w:lineRule="auto"/>
        <w:ind w:left="-851" w:right="-568"/>
        <w:jc w:val="both"/>
        <w:rPr>
          <w:rFonts w:asciiTheme="minorHAnsi" w:hAnsiTheme="minorHAnsi" w:cs="Arial"/>
          <w:sz w:val="22"/>
          <w:szCs w:val="22"/>
        </w:rPr>
      </w:pPr>
    </w:p>
    <w:p w:rsidR="00D2752D" w:rsidRPr="00911C7B" w:rsidRDefault="00131A01" w:rsidP="0097409D">
      <w:pPr>
        <w:spacing w:line="276" w:lineRule="auto"/>
        <w:ind w:left="-851" w:right="-568"/>
        <w:jc w:val="both"/>
        <w:rPr>
          <w:rFonts w:asciiTheme="minorHAnsi" w:hAnsiTheme="minorHAnsi" w:cs="Arial"/>
          <w:sz w:val="22"/>
          <w:szCs w:val="22"/>
        </w:rPr>
      </w:pPr>
      <w:proofErr w:type="gramStart"/>
      <w:r>
        <w:rPr>
          <w:rFonts w:asciiTheme="minorHAnsi" w:hAnsiTheme="minorHAnsi" w:cs="Arial"/>
          <w:sz w:val="22"/>
          <w:szCs w:val="22"/>
          <w:lang w:eastAsia="ar-SA"/>
        </w:rPr>
        <w:t>10</w:t>
      </w:r>
      <w:r w:rsidR="008756DA" w:rsidRPr="00911C7B">
        <w:rPr>
          <w:rFonts w:asciiTheme="minorHAnsi" w:hAnsiTheme="minorHAnsi" w:cs="Arial"/>
          <w:sz w:val="22"/>
          <w:szCs w:val="22"/>
          <w:lang w:eastAsia="ar-SA"/>
        </w:rPr>
        <w:t xml:space="preserve">.1 </w:t>
      </w:r>
      <w:r w:rsidR="00D2752D" w:rsidRPr="00911C7B">
        <w:rPr>
          <w:rFonts w:asciiTheme="minorHAnsi" w:hAnsiTheme="minorHAnsi" w:cs="Arial"/>
          <w:sz w:val="22"/>
          <w:szCs w:val="22"/>
          <w:lang w:eastAsia="ar-SA"/>
        </w:rPr>
        <w:t>Consoante</w:t>
      </w:r>
      <w:proofErr w:type="gramEnd"/>
      <w:r w:rsidR="00D2752D" w:rsidRPr="00911C7B">
        <w:rPr>
          <w:rFonts w:asciiTheme="minorHAnsi" w:hAnsiTheme="minorHAnsi" w:cs="Arial"/>
          <w:sz w:val="22"/>
          <w:szCs w:val="22"/>
          <w:lang w:eastAsia="ar-SA"/>
        </w:rPr>
        <w:t xml:space="preserve"> o artigo 45 da Lei nº 9.784, de </w:t>
      </w:r>
      <w:smartTag w:uri="urn:schemas-microsoft-com:office:smarttags" w:element="metricconverter">
        <w:smartTagPr>
          <w:attr w:name="ProductID" w:val="1999, a"/>
        </w:smartTagPr>
        <w:r w:rsidR="00D2752D" w:rsidRPr="00911C7B">
          <w:rPr>
            <w:rFonts w:asciiTheme="minorHAnsi" w:hAnsiTheme="minorHAnsi" w:cs="Arial"/>
            <w:sz w:val="22"/>
            <w:szCs w:val="22"/>
            <w:lang w:eastAsia="ar-SA"/>
          </w:rPr>
          <w:t>1999, a</w:t>
        </w:r>
      </w:smartTag>
      <w:r w:rsidR="00D2752D" w:rsidRPr="00911C7B">
        <w:rPr>
          <w:rFonts w:asciiTheme="minorHAnsi" w:hAnsiTheme="minorHAnsi" w:cs="Arial"/>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911C7B" w:rsidRDefault="00D2752D" w:rsidP="0097409D">
      <w:pPr>
        <w:spacing w:line="276" w:lineRule="auto"/>
        <w:ind w:left="284"/>
        <w:jc w:val="both"/>
        <w:rPr>
          <w:rFonts w:asciiTheme="minorHAnsi" w:hAnsiTheme="minorHAnsi" w:cs="Arial"/>
          <w:sz w:val="22"/>
          <w:szCs w:val="22"/>
        </w:rPr>
      </w:pPr>
    </w:p>
    <w:p w:rsidR="00D2752D" w:rsidRPr="00911C7B" w:rsidRDefault="00131A01" w:rsidP="0097409D">
      <w:pPr>
        <w:pBdr>
          <w:top w:val="single" w:sz="4" w:space="1" w:color="auto"/>
          <w:left w:val="single" w:sz="4" w:space="4" w:color="auto"/>
          <w:bottom w:val="single" w:sz="4" w:space="1" w:color="auto"/>
          <w:right w:val="single" w:sz="4" w:space="4" w:color="auto"/>
        </w:pBdr>
        <w:shd w:val="clear" w:color="auto" w:fill="E6E6E6"/>
        <w:spacing w:line="276" w:lineRule="auto"/>
        <w:ind w:left="-851" w:right="-568"/>
        <w:jc w:val="both"/>
        <w:rPr>
          <w:rFonts w:asciiTheme="minorHAnsi" w:hAnsiTheme="minorHAnsi" w:cs="Arial"/>
          <w:b/>
          <w:sz w:val="22"/>
          <w:szCs w:val="22"/>
        </w:rPr>
      </w:pPr>
      <w:r>
        <w:rPr>
          <w:rFonts w:asciiTheme="minorHAnsi" w:hAnsiTheme="minorHAnsi" w:cs="Arial"/>
          <w:b/>
          <w:sz w:val="22"/>
          <w:szCs w:val="22"/>
        </w:rPr>
        <w:t>11</w:t>
      </w:r>
      <w:r w:rsidR="00D2752D" w:rsidRPr="00911C7B">
        <w:rPr>
          <w:rFonts w:asciiTheme="minorHAnsi" w:hAnsiTheme="minorHAnsi" w:cs="Arial"/>
          <w:b/>
          <w:sz w:val="22"/>
          <w:szCs w:val="22"/>
        </w:rPr>
        <w:t>. CONTROLE DA EXECUÇÃO</w:t>
      </w:r>
    </w:p>
    <w:p w:rsidR="00D2752D" w:rsidRPr="00911C7B" w:rsidRDefault="00D2752D" w:rsidP="0097409D">
      <w:pPr>
        <w:spacing w:line="276" w:lineRule="auto"/>
        <w:ind w:left="-851" w:right="-568"/>
        <w:jc w:val="both"/>
        <w:rPr>
          <w:rFonts w:asciiTheme="minorHAnsi" w:eastAsia="Arial Unicode MS" w:hAnsiTheme="minorHAnsi" w:cs="Arial"/>
          <w:sz w:val="22"/>
          <w:szCs w:val="22"/>
        </w:rPr>
      </w:pPr>
    </w:p>
    <w:p w:rsidR="00911C7B" w:rsidRPr="00911C7B" w:rsidRDefault="00131A01" w:rsidP="0097409D">
      <w:pPr>
        <w:spacing w:line="276" w:lineRule="auto"/>
        <w:ind w:left="-851" w:right="-568"/>
        <w:jc w:val="both"/>
        <w:rPr>
          <w:rFonts w:asciiTheme="minorHAnsi" w:hAnsiTheme="minorHAnsi" w:cs="Arial"/>
          <w:sz w:val="22"/>
          <w:szCs w:val="22"/>
          <w:lang w:eastAsia="ar-SA"/>
        </w:rPr>
      </w:pPr>
      <w:r>
        <w:rPr>
          <w:rFonts w:asciiTheme="minorHAnsi" w:hAnsiTheme="minorHAnsi" w:cs="Arial"/>
          <w:sz w:val="22"/>
          <w:szCs w:val="22"/>
          <w:lang w:eastAsia="ar-SA"/>
        </w:rPr>
        <w:t>11</w:t>
      </w:r>
      <w:r w:rsidR="008756DA" w:rsidRPr="00911C7B">
        <w:rPr>
          <w:rFonts w:asciiTheme="minorHAnsi" w:hAnsiTheme="minorHAnsi" w:cs="Arial"/>
          <w:sz w:val="22"/>
          <w:szCs w:val="22"/>
          <w:lang w:eastAsia="ar-SA"/>
        </w:rPr>
        <w:t xml:space="preserve">.1 </w:t>
      </w:r>
      <w:r w:rsidR="00D2752D" w:rsidRPr="00911C7B">
        <w:rPr>
          <w:rFonts w:asciiTheme="minorHAnsi" w:hAnsiTheme="minorHAnsi" w:cs="Arial"/>
          <w:sz w:val="22"/>
          <w:szCs w:val="22"/>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131A01" w:rsidRPr="00911C7B" w:rsidRDefault="00131A01" w:rsidP="0097409D">
      <w:pPr>
        <w:spacing w:line="276" w:lineRule="auto"/>
        <w:ind w:left="-851" w:right="-568"/>
        <w:jc w:val="both"/>
        <w:rPr>
          <w:rFonts w:asciiTheme="minorHAnsi" w:eastAsia="Arial Unicode MS" w:hAnsiTheme="minorHAnsi" w:cs="Arial"/>
          <w:sz w:val="22"/>
          <w:szCs w:val="22"/>
        </w:rPr>
      </w:pPr>
      <w:r>
        <w:rPr>
          <w:rFonts w:asciiTheme="minorHAnsi" w:eastAsia="Arial Unicode MS" w:hAnsiTheme="minorHAnsi" w:cs="Arial"/>
          <w:sz w:val="22"/>
          <w:szCs w:val="22"/>
        </w:rPr>
        <w:t>11</w:t>
      </w:r>
      <w:r w:rsidR="008756DA" w:rsidRPr="00911C7B">
        <w:rPr>
          <w:rFonts w:asciiTheme="minorHAnsi" w:eastAsia="Arial Unicode MS" w:hAnsiTheme="minorHAnsi" w:cs="Arial"/>
          <w:sz w:val="22"/>
          <w:szCs w:val="22"/>
        </w:rPr>
        <w:t xml:space="preserve">.2 </w:t>
      </w:r>
      <w:r w:rsidR="00D2752D" w:rsidRPr="00911C7B">
        <w:rPr>
          <w:rFonts w:asciiTheme="minorHAnsi" w:eastAsia="Arial Unicode MS" w:hAnsiTheme="minorHAnsi" w:cs="Arial"/>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00A626F5" w:rsidRPr="00911C7B">
        <w:rPr>
          <w:rFonts w:asciiTheme="minorHAnsi" w:eastAsia="Arial Unicode MS" w:hAnsiTheme="minorHAnsi" w:cs="Arial"/>
          <w:sz w:val="22"/>
          <w:szCs w:val="22"/>
        </w:rPr>
        <w:t>corresponsabilidade</w:t>
      </w:r>
      <w:r w:rsidR="00D2752D" w:rsidRPr="00911C7B">
        <w:rPr>
          <w:rFonts w:asciiTheme="minorHAnsi" w:eastAsia="Arial Unicode MS" w:hAnsiTheme="minorHAnsi" w:cs="Arial"/>
          <w:sz w:val="22"/>
          <w:szCs w:val="22"/>
        </w:rPr>
        <w:t xml:space="preserve"> da </w:t>
      </w:r>
      <w:r w:rsidR="00D2752D" w:rsidRPr="00911C7B">
        <w:rPr>
          <w:rFonts w:asciiTheme="minorHAnsi" w:eastAsia="Arial Unicode MS" w:hAnsiTheme="minorHAnsi" w:cs="Arial"/>
          <w:bCs/>
          <w:iCs/>
          <w:sz w:val="22"/>
          <w:szCs w:val="22"/>
        </w:rPr>
        <w:t>Administração</w:t>
      </w:r>
      <w:r w:rsidR="00D2752D" w:rsidRPr="00911C7B">
        <w:rPr>
          <w:rFonts w:asciiTheme="minorHAnsi" w:eastAsia="Arial Unicode MS" w:hAnsiTheme="minorHAnsi" w:cs="Arial"/>
          <w:sz w:val="22"/>
          <w:szCs w:val="22"/>
        </w:rPr>
        <w:t xml:space="preserve"> ou de seus agentes e prepostos, de conformidade com o art. 70 da Lei nº 8.666, de 1993.</w:t>
      </w:r>
    </w:p>
    <w:p w:rsidR="00CF21A5" w:rsidRDefault="00131A01" w:rsidP="0097409D">
      <w:pPr>
        <w:spacing w:line="276" w:lineRule="auto"/>
        <w:ind w:left="-851" w:right="-568"/>
        <w:jc w:val="both"/>
        <w:rPr>
          <w:rFonts w:asciiTheme="minorHAnsi" w:eastAsia="Arial Unicode MS" w:hAnsiTheme="minorHAnsi" w:cs="Arial"/>
          <w:sz w:val="22"/>
          <w:szCs w:val="22"/>
        </w:rPr>
      </w:pPr>
      <w:r>
        <w:rPr>
          <w:rFonts w:asciiTheme="minorHAnsi" w:eastAsia="Arial Unicode MS" w:hAnsiTheme="minorHAnsi" w:cs="Arial"/>
          <w:sz w:val="22"/>
          <w:szCs w:val="22"/>
        </w:rPr>
        <w:t>11</w:t>
      </w:r>
      <w:r w:rsidR="008756DA" w:rsidRPr="00911C7B">
        <w:rPr>
          <w:rFonts w:asciiTheme="minorHAnsi" w:eastAsia="Arial Unicode MS" w:hAnsiTheme="minorHAnsi" w:cs="Arial"/>
          <w:sz w:val="22"/>
          <w:szCs w:val="22"/>
        </w:rPr>
        <w:t xml:space="preserve">.3 </w:t>
      </w:r>
      <w:r w:rsidR="00D2752D" w:rsidRPr="00911C7B">
        <w:rPr>
          <w:rFonts w:asciiTheme="minorHAnsi" w:eastAsia="Arial Unicode MS" w:hAnsiTheme="minorHAnsi" w:cs="Arial"/>
          <w:sz w:val="22"/>
          <w:szCs w:val="22"/>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470F45" w:rsidRPr="0097409D" w:rsidRDefault="00131A01" w:rsidP="0097409D">
      <w:pPr>
        <w:spacing w:line="276" w:lineRule="auto"/>
        <w:ind w:left="-851" w:right="-568"/>
        <w:jc w:val="both"/>
        <w:rPr>
          <w:rFonts w:asciiTheme="minorHAnsi" w:hAnsiTheme="minorHAnsi" w:cs="Arial"/>
          <w:sz w:val="22"/>
          <w:szCs w:val="22"/>
          <w:lang w:eastAsia="ar-SA"/>
        </w:rPr>
      </w:pPr>
      <w:r w:rsidRPr="0097409D">
        <w:rPr>
          <w:rFonts w:asciiTheme="minorHAnsi" w:eastAsia="Arial Unicode MS" w:hAnsiTheme="minorHAnsi" w:cs="Arial"/>
          <w:sz w:val="22"/>
          <w:szCs w:val="22"/>
        </w:rPr>
        <w:t>11</w:t>
      </w:r>
      <w:r w:rsidR="008756DA" w:rsidRPr="0097409D">
        <w:rPr>
          <w:rFonts w:asciiTheme="minorHAnsi" w:eastAsia="Arial Unicode MS" w:hAnsiTheme="minorHAnsi" w:cs="Arial"/>
          <w:sz w:val="22"/>
          <w:szCs w:val="22"/>
        </w:rPr>
        <w:t>.4</w:t>
      </w:r>
      <w:r w:rsidR="00AA2D1B" w:rsidRPr="0097409D">
        <w:rPr>
          <w:rFonts w:asciiTheme="minorHAnsi" w:eastAsia="Arial Unicode MS" w:hAnsiTheme="minorHAnsi" w:cs="Arial"/>
          <w:sz w:val="22"/>
          <w:szCs w:val="22"/>
        </w:rPr>
        <w:t xml:space="preserve"> </w:t>
      </w:r>
      <w:proofErr w:type="gramStart"/>
      <w:r w:rsidR="00AA2D1B" w:rsidRPr="0097409D">
        <w:rPr>
          <w:rFonts w:asciiTheme="minorHAnsi" w:eastAsia="Arial Unicode MS" w:hAnsiTheme="minorHAnsi" w:cs="Arial"/>
          <w:b/>
          <w:sz w:val="22"/>
          <w:szCs w:val="22"/>
        </w:rPr>
        <w:t>Fica</w:t>
      </w:r>
      <w:proofErr w:type="gramEnd"/>
      <w:r w:rsidR="00AA2D1B" w:rsidRPr="0097409D">
        <w:rPr>
          <w:rFonts w:asciiTheme="minorHAnsi" w:eastAsia="Arial Unicode MS" w:hAnsiTheme="minorHAnsi" w:cs="Arial"/>
          <w:b/>
          <w:sz w:val="22"/>
          <w:szCs w:val="22"/>
        </w:rPr>
        <w:t xml:space="preserve"> designada a servidora </w:t>
      </w:r>
      <w:r w:rsidR="0077028E" w:rsidRPr="0097409D">
        <w:rPr>
          <w:rFonts w:asciiTheme="minorHAnsi" w:eastAsia="Arial Unicode MS" w:hAnsiTheme="minorHAnsi" w:cs="Arial"/>
          <w:b/>
          <w:sz w:val="22"/>
          <w:szCs w:val="22"/>
        </w:rPr>
        <w:t>Karina Rodrigues</w:t>
      </w:r>
      <w:r w:rsidR="0097409D" w:rsidRPr="0097409D">
        <w:rPr>
          <w:rFonts w:asciiTheme="minorHAnsi" w:eastAsia="Arial Unicode MS" w:hAnsiTheme="minorHAnsi" w:cs="Arial"/>
          <w:b/>
          <w:sz w:val="22"/>
          <w:szCs w:val="22"/>
        </w:rPr>
        <w:t xml:space="preserve"> </w:t>
      </w:r>
      <w:proofErr w:type="spellStart"/>
      <w:r w:rsidR="0097409D" w:rsidRPr="0097409D">
        <w:rPr>
          <w:rFonts w:asciiTheme="minorHAnsi" w:eastAsia="Arial Unicode MS" w:hAnsiTheme="minorHAnsi" w:cs="Arial"/>
          <w:b/>
          <w:sz w:val="22"/>
          <w:szCs w:val="22"/>
        </w:rPr>
        <w:t>Leitzke</w:t>
      </w:r>
      <w:proofErr w:type="spellEnd"/>
      <w:r w:rsidR="00AA2D1B" w:rsidRPr="0097409D">
        <w:rPr>
          <w:rFonts w:asciiTheme="minorHAnsi" w:eastAsia="Arial Unicode MS" w:hAnsiTheme="minorHAnsi" w:cs="Arial"/>
          <w:b/>
          <w:sz w:val="22"/>
          <w:szCs w:val="22"/>
        </w:rPr>
        <w:t xml:space="preserve">, matrícula </w:t>
      </w:r>
      <w:r w:rsidR="0097409D" w:rsidRPr="0097409D">
        <w:rPr>
          <w:rFonts w:asciiTheme="minorHAnsi" w:eastAsia="Arial Unicode MS" w:hAnsiTheme="minorHAnsi" w:cs="Arial"/>
          <w:b/>
          <w:sz w:val="22"/>
          <w:szCs w:val="22"/>
        </w:rPr>
        <w:t>8461</w:t>
      </w:r>
      <w:r w:rsidR="00AA2D1B" w:rsidRPr="0097409D">
        <w:rPr>
          <w:rFonts w:asciiTheme="minorHAnsi" w:eastAsia="Arial Unicode MS" w:hAnsiTheme="minorHAnsi" w:cs="Arial"/>
          <w:b/>
          <w:sz w:val="22"/>
          <w:szCs w:val="22"/>
        </w:rPr>
        <w:t xml:space="preserve"> para atuar como fiscal do contrato.</w:t>
      </w:r>
    </w:p>
    <w:p w:rsidR="00D2752D" w:rsidRPr="00911C7B" w:rsidRDefault="00D2752D" w:rsidP="0097409D">
      <w:pPr>
        <w:spacing w:line="276" w:lineRule="auto"/>
        <w:ind w:left="284"/>
        <w:jc w:val="both"/>
        <w:rPr>
          <w:rFonts w:asciiTheme="minorHAnsi" w:hAnsiTheme="minorHAnsi" w:cs="Arial"/>
          <w:sz w:val="22"/>
          <w:szCs w:val="22"/>
          <w:lang w:eastAsia="ar-SA"/>
        </w:rPr>
      </w:pPr>
    </w:p>
    <w:p w:rsidR="00E1483A" w:rsidRPr="00911C7B" w:rsidRDefault="00131A01" w:rsidP="0097409D">
      <w:pPr>
        <w:pStyle w:val="PargrafodaLista"/>
        <w:pBdr>
          <w:top w:val="single" w:sz="4" w:space="1" w:color="auto"/>
          <w:left w:val="single" w:sz="4" w:space="4" w:color="auto"/>
          <w:bottom w:val="single" w:sz="4" w:space="1" w:color="auto"/>
          <w:right w:val="single" w:sz="4" w:space="4" w:color="auto"/>
        </w:pBdr>
        <w:shd w:val="clear" w:color="auto" w:fill="E6E6E6"/>
        <w:spacing w:line="276" w:lineRule="auto"/>
        <w:ind w:left="-851" w:right="-568"/>
        <w:jc w:val="both"/>
        <w:rPr>
          <w:rFonts w:asciiTheme="minorHAnsi" w:hAnsiTheme="minorHAnsi" w:cs="Arial"/>
          <w:b/>
          <w:sz w:val="22"/>
          <w:szCs w:val="22"/>
        </w:rPr>
      </w:pPr>
      <w:r>
        <w:rPr>
          <w:rFonts w:asciiTheme="minorHAnsi" w:hAnsiTheme="minorHAnsi" w:cs="Arial"/>
          <w:b/>
          <w:sz w:val="22"/>
          <w:szCs w:val="22"/>
        </w:rPr>
        <w:t>12</w:t>
      </w:r>
      <w:r w:rsidR="002C21BB" w:rsidRPr="00911C7B">
        <w:rPr>
          <w:rFonts w:asciiTheme="minorHAnsi" w:hAnsiTheme="minorHAnsi" w:cs="Arial"/>
          <w:b/>
          <w:sz w:val="22"/>
          <w:szCs w:val="22"/>
        </w:rPr>
        <w:t xml:space="preserve">. </w:t>
      </w:r>
      <w:r w:rsidR="00E1483A" w:rsidRPr="00911C7B">
        <w:rPr>
          <w:rFonts w:asciiTheme="minorHAnsi" w:hAnsiTheme="minorHAnsi" w:cs="Arial"/>
          <w:b/>
          <w:sz w:val="22"/>
          <w:szCs w:val="22"/>
        </w:rPr>
        <w:t>CONSIDERAÇÕES</w:t>
      </w:r>
    </w:p>
    <w:p w:rsidR="00E1483A" w:rsidRPr="00911C7B" w:rsidRDefault="00E1483A" w:rsidP="0097409D">
      <w:pPr>
        <w:tabs>
          <w:tab w:val="num" w:pos="-851"/>
        </w:tabs>
        <w:spacing w:line="276" w:lineRule="auto"/>
        <w:ind w:left="-851" w:right="-568"/>
        <w:jc w:val="both"/>
        <w:rPr>
          <w:rFonts w:asciiTheme="minorHAnsi" w:hAnsiTheme="minorHAnsi" w:cs="Arial"/>
          <w:sz w:val="22"/>
          <w:szCs w:val="22"/>
          <w:lang w:eastAsia="ar-SA"/>
        </w:rPr>
      </w:pPr>
    </w:p>
    <w:p w:rsidR="00F6164A" w:rsidRDefault="00F6164A" w:rsidP="0097409D">
      <w:pPr>
        <w:tabs>
          <w:tab w:val="num" w:pos="-851"/>
        </w:tabs>
        <w:spacing w:line="276" w:lineRule="auto"/>
        <w:ind w:left="-851" w:right="-568"/>
        <w:jc w:val="both"/>
        <w:rPr>
          <w:rFonts w:asciiTheme="minorHAnsi" w:hAnsiTheme="minorHAnsi"/>
          <w:sz w:val="22"/>
          <w:szCs w:val="22"/>
        </w:rPr>
      </w:pPr>
      <w:proofErr w:type="gramStart"/>
      <w:r>
        <w:rPr>
          <w:rFonts w:asciiTheme="minorHAnsi" w:hAnsiTheme="minorHAnsi"/>
          <w:sz w:val="22"/>
          <w:szCs w:val="22"/>
        </w:rPr>
        <w:t>12.1</w:t>
      </w:r>
      <w:r>
        <w:rPr>
          <w:rFonts w:asciiTheme="minorHAnsi" w:hAnsiTheme="minorHAnsi"/>
          <w:b/>
          <w:sz w:val="22"/>
          <w:szCs w:val="22"/>
        </w:rPr>
        <w:t xml:space="preserve"> Gestora</w:t>
      </w:r>
      <w:proofErr w:type="gramEnd"/>
      <w:r>
        <w:rPr>
          <w:rFonts w:asciiTheme="minorHAnsi" w:hAnsiTheme="minorHAnsi"/>
          <w:b/>
          <w:sz w:val="22"/>
          <w:szCs w:val="22"/>
        </w:rPr>
        <w:t xml:space="preserve"> de Contratos: </w:t>
      </w:r>
      <w:r>
        <w:rPr>
          <w:rFonts w:asciiTheme="minorHAnsi" w:hAnsiTheme="minorHAnsi"/>
          <w:sz w:val="22"/>
          <w:szCs w:val="22"/>
        </w:rPr>
        <w:t>Andréa Neves de Souza</w:t>
      </w:r>
      <w:r w:rsidR="00CF21A5">
        <w:rPr>
          <w:rFonts w:asciiTheme="minorHAnsi" w:hAnsiTheme="minorHAnsi"/>
          <w:sz w:val="22"/>
          <w:szCs w:val="22"/>
        </w:rPr>
        <w:t>.</w:t>
      </w:r>
    </w:p>
    <w:p w:rsidR="00F6164A" w:rsidRDefault="00F6164A" w:rsidP="0097409D">
      <w:pPr>
        <w:tabs>
          <w:tab w:val="num" w:pos="-851"/>
        </w:tabs>
        <w:spacing w:line="276" w:lineRule="auto"/>
        <w:ind w:left="-851" w:right="-568"/>
        <w:jc w:val="both"/>
        <w:rPr>
          <w:rFonts w:asciiTheme="minorHAnsi" w:hAnsiTheme="minorHAnsi"/>
          <w:sz w:val="22"/>
          <w:szCs w:val="22"/>
        </w:rPr>
      </w:pPr>
      <w:r>
        <w:rPr>
          <w:rFonts w:asciiTheme="minorHAnsi" w:hAnsiTheme="minorHAnsi"/>
          <w:sz w:val="22"/>
          <w:szCs w:val="22"/>
        </w:rPr>
        <w:t>12</w:t>
      </w:r>
      <w:r>
        <w:rPr>
          <w:rFonts w:asciiTheme="minorHAnsi" w:hAnsiTheme="minorHAnsi"/>
          <w:b/>
          <w:sz w:val="22"/>
          <w:szCs w:val="22"/>
        </w:rPr>
        <w:t>.</w:t>
      </w:r>
      <w:r>
        <w:rPr>
          <w:rFonts w:asciiTheme="minorHAnsi" w:hAnsiTheme="minorHAnsi"/>
          <w:sz w:val="22"/>
          <w:szCs w:val="22"/>
        </w:rPr>
        <w:t>2 A vigência da Ata de Registro de Preços será de 12 meses.</w:t>
      </w:r>
    </w:p>
    <w:p w:rsidR="00F6164A" w:rsidRDefault="00F6164A" w:rsidP="0097409D">
      <w:pPr>
        <w:tabs>
          <w:tab w:val="num" w:pos="-851"/>
        </w:tabs>
        <w:spacing w:line="276" w:lineRule="auto"/>
        <w:ind w:left="-851" w:right="-568"/>
        <w:jc w:val="both"/>
        <w:rPr>
          <w:rFonts w:asciiTheme="minorHAnsi" w:hAnsiTheme="minorHAnsi"/>
          <w:b/>
          <w:sz w:val="22"/>
          <w:szCs w:val="22"/>
        </w:rPr>
      </w:pPr>
      <w:r>
        <w:rPr>
          <w:rFonts w:asciiTheme="minorHAnsi" w:hAnsiTheme="minorHAnsi"/>
          <w:sz w:val="22"/>
          <w:szCs w:val="22"/>
        </w:rPr>
        <w:t>12.3</w:t>
      </w:r>
      <w:r>
        <w:rPr>
          <w:rFonts w:asciiTheme="minorHAnsi" w:hAnsiTheme="minorHAnsi"/>
          <w:b/>
          <w:sz w:val="22"/>
          <w:szCs w:val="22"/>
        </w:rPr>
        <w:t xml:space="preserve"> Dotações:</w:t>
      </w:r>
    </w:p>
    <w:p w:rsidR="00F6164A" w:rsidRDefault="00F6164A" w:rsidP="0097409D">
      <w:pPr>
        <w:tabs>
          <w:tab w:val="num" w:pos="-851"/>
        </w:tabs>
        <w:spacing w:line="276" w:lineRule="auto"/>
        <w:ind w:left="-851" w:right="-568"/>
        <w:jc w:val="both"/>
        <w:rPr>
          <w:rFonts w:asciiTheme="minorHAnsi" w:hAnsiTheme="minorHAnsi"/>
          <w:sz w:val="22"/>
          <w:szCs w:val="22"/>
        </w:rPr>
      </w:pPr>
      <w:r>
        <w:rPr>
          <w:rFonts w:asciiTheme="minorHAnsi" w:hAnsiTheme="minorHAnsi"/>
          <w:sz w:val="22"/>
          <w:szCs w:val="22"/>
        </w:rPr>
        <w:t xml:space="preserve">Prefeitura: </w:t>
      </w:r>
      <w:proofErr w:type="gramStart"/>
      <w:r>
        <w:rPr>
          <w:rFonts w:asciiTheme="minorHAnsi" w:hAnsiTheme="minorHAnsi"/>
          <w:sz w:val="22"/>
          <w:szCs w:val="22"/>
        </w:rPr>
        <w:t>5</w:t>
      </w:r>
      <w:proofErr w:type="gramEnd"/>
      <w:r>
        <w:rPr>
          <w:rFonts w:asciiTheme="minorHAnsi" w:hAnsiTheme="minorHAnsi"/>
          <w:sz w:val="22"/>
          <w:szCs w:val="22"/>
        </w:rPr>
        <w:t>, recurso 5000</w:t>
      </w:r>
    </w:p>
    <w:p w:rsidR="00F6164A" w:rsidRDefault="00F6164A" w:rsidP="0097409D">
      <w:pPr>
        <w:tabs>
          <w:tab w:val="num" w:pos="-851"/>
        </w:tabs>
        <w:spacing w:line="276" w:lineRule="auto"/>
        <w:ind w:left="-851" w:right="-568"/>
        <w:jc w:val="both"/>
        <w:rPr>
          <w:rFonts w:asciiTheme="minorHAnsi" w:hAnsiTheme="minorHAnsi"/>
          <w:sz w:val="22"/>
          <w:szCs w:val="22"/>
        </w:rPr>
      </w:pPr>
      <w:r>
        <w:rPr>
          <w:rFonts w:asciiTheme="minorHAnsi" w:hAnsiTheme="minorHAnsi"/>
          <w:sz w:val="22"/>
          <w:szCs w:val="22"/>
        </w:rPr>
        <w:t xml:space="preserve">Assistência Social: </w:t>
      </w:r>
      <w:proofErr w:type="gramStart"/>
      <w:r>
        <w:rPr>
          <w:rFonts w:asciiTheme="minorHAnsi" w:hAnsiTheme="minorHAnsi"/>
          <w:sz w:val="22"/>
          <w:szCs w:val="22"/>
        </w:rPr>
        <w:t>3</w:t>
      </w:r>
      <w:proofErr w:type="gramEnd"/>
      <w:r>
        <w:rPr>
          <w:rFonts w:asciiTheme="minorHAnsi" w:hAnsiTheme="minorHAnsi"/>
          <w:sz w:val="22"/>
          <w:szCs w:val="22"/>
        </w:rPr>
        <w:t>, recurso 5000</w:t>
      </w:r>
    </w:p>
    <w:p w:rsidR="00F6164A" w:rsidRDefault="00F6164A" w:rsidP="0097409D">
      <w:pPr>
        <w:tabs>
          <w:tab w:val="num" w:pos="-851"/>
        </w:tabs>
        <w:spacing w:line="276" w:lineRule="auto"/>
        <w:ind w:left="-851" w:right="-568"/>
        <w:jc w:val="both"/>
        <w:rPr>
          <w:rFonts w:asciiTheme="minorHAnsi" w:hAnsiTheme="minorHAnsi"/>
          <w:sz w:val="22"/>
          <w:szCs w:val="22"/>
        </w:rPr>
      </w:pPr>
      <w:r>
        <w:rPr>
          <w:rFonts w:asciiTheme="minorHAnsi" w:hAnsiTheme="minorHAnsi"/>
          <w:sz w:val="22"/>
          <w:szCs w:val="22"/>
        </w:rPr>
        <w:t xml:space="preserve">Educação: </w:t>
      </w:r>
      <w:proofErr w:type="gramStart"/>
      <w:r>
        <w:rPr>
          <w:rFonts w:asciiTheme="minorHAnsi" w:hAnsiTheme="minorHAnsi"/>
          <w:sz w:val="22"/>
          <w:szCs w:val="22"/>
        </w:rPr>
        <w:t>2</w:t>
      </w:r>
      <w:proofErr w:type="gramEnd"/>
      <w:r>
        <w:rPr>
          <w:rFonts w:asciiTheme="minorHAnsi" w:hAnsiTheme="minorHAnsi"/>
          <w:sz w:val="22"/>
          <w:szCs w:val="22"/>
        </w:rPr>
        <w:t>, recurso 5001</w:t>
      </w:r>
    </w:p>
    <w:p w:rsidR="00F6164A" w:rsidRDefault="00A67E8A" w:rsidP="0097409D">
      <w:pPr>
        <w:tabs>
          <w:tab w:val="num" w:pos="-851"/>
        </w:tabs>
        <w:spacing w:line="276" w:lineRule="auto"/>
        <w:ind w:left="-851" w:right="-568"/>
        <w:jc w:val="both"/>
        <w:rPr>
          <w:rFonts w:asciiTheme="minorHAnsi" w:hAnsiTheme="minorHAnsi"/>
          <w:sz w:val="22"/>
          <w:szCs w:val="22"/>
        </w:rPr>
      </w:pPr>
      <w:r>
        <w:rPr>
          <w:rFonts w:asciiTheme="minorHAnsi" w:hAnsiTheme="minorHAnsi"/>
          <w:sz w:val="22"/>
          <w:szCs w:val="22"/>
        </w:rPr>
        <w:t>Saúde: 16, recurso 5038</w:t>
      </w:r>
    </w:p>
    <w:p w:rsidR="00911C7B" w:rsidRPr="0077028E" w:rsidRDefault="00911C7B" w:rsidP="0097409D">
      <w:pPr>
        <w:tabs>
          <w:tab w:val="num" w:pos="-851"/>
        </w:tabs>
        <w:spacing w:after="360" w:line="276" w:lineRule="auto"/>
        <w:ind w:left="-851" w:right="-568"/>
        <w:jc w:val="both"/>
        <w:rPr>
          <w:rFonts w:asciiTheme="minorHAnsi" w:hAnsiTheme="minorHAnsi" w:cs="Arial"/>
          <w:b/>
          <w:sz w:val="22"/>
          <w:szCs w:val="22"/>
        </w:rPr>
      </w:pPr>
    </w:p>
    <w:p w:rsidR="002C21BB" w:rsidRPr="0077028E" w:rsidRDefault="00536D30" w:rsidP="0097409D">
      <w:pPr>
        <w:tabs>
          <w:tab w:val="num" w:pos="-851"/>
        </w:tabs>
        <w:spacing w:after="360" w:line="276" w:lineRule="auto"/>
        <w:ind w:left="-851" w:right="-568"/>
        <w:jc w:val="right"/>
        <w:rPr>
          <w:rFonts w:asciiTheme="minorHAnsi" w:hAnsiTheme="minorHAnsi" w:cs="Arial"/>
          <w:sz w:val="22"/>
          <w:szCs w:val="22"/>
        </w:rPr>
      </w:pPr>
      <w:r w:rsidRPr="0077028E">
        <w:rPr>
          <w:rFonts w:asciiTheme="minorHAnsi" w:hAnsiTheme="minorHAnsi" w:cs="Arial"/>
          <w:sz w:val="22"/>
          <w:szCs w:val="22"/>
        </w:rPr>
        <w:t xml:space="preserve">São Joaquim, </w:t>
      </w:r>
      <w:r w:rsidR="0097409D">
        <w:rPr>
          <w:rFonts w:asciiTheme="minorHAnsi" w:hAnsiTheme="minorHAnsi" w:cs="Arial"/>
          <w:sz w:val="22"/>
          <w:szCs w:val="22"/>
        </w:rPr>
        <w:t>16</w:t>
      </w:r>
      <w:r w:rsidR="0077028E" w:rsidRPr="0077028E">
        <w:rPr>
          <w:rFonts w:asciiTheme="minorHAnsi" w:hAnsiTheme="minorHAnsi" w:cs="Arial"/>
          <w:sz w:val="22"/>
          <w:szCs w:val="22"/>
        </w:rPr>
        <w:t xml:space="preserve"> de fevereiro de 2021.</w:t>
      </w:r>
    </w:p>
    <w:p w:rsidR="00CF21A5" w:rsidRPr="00911C7B" w:rsidRDefault="00CF21A5" w:rsidP="0097409D">
      <w:pPr>
        <w:tabs>
          <w:tab w:val="num" w:pos="-851"/>
        </w:tabs>
        <w:spacing w:after="360" w:line="276" w:lineRule="auto"/>
        <w:ind w:left="-851" w:right="-568"/>
        <w:jc w:val="center"/>
        <w:rPr>
          <w:rFonts w:asciiTheme="minorHAnsi" w:hAnsiTheme="minorHAnsi" w:cs="Arial"/>
          <w:b/>
          <w:sz w:val="22"/>
          <w:szCs w:val="22"/>
        </w:rPr>
      </w:pPr>
    </w:p>
    <w:p w:rsidR="00D2752D" w:rsidRPr="00911C7B" w:rsidRDefault="00D2752D" w:rsidP="0097409D">
      <w:pPr>
        <w:tabs>
          <w:tab w:val="num" w:pos="-851"/>
        </w:tabs>
        <w:spacing w:line="276" w:lineRule="auto"/>
        <w:ind w:left="-851" w:right="-568"/>
        <w:jc w:val="center"/>
        <w:rPr>
          <w:rFonts w:asciiTheme="minorHAnsi" w:hAnsiTheme="minorHAnsi" w:cs="Arial"/>
          <w:sz w:val="22"/>
          <w:szCs w:val="22"/>
        </w:rPr>
      </w:pPr>
      <w:r w:rsidRPr="00911C7B">
        <w:rPr>
          <w:rFonts w:asciiTheme="minorHAnsi" w:hAnsiTheme="minorHAnsi" w:cs="Arial"/>
          <w:sz w:val="22"/>
          <w:szCs w:val="22"/>
        </w:rPr>
        <w:t>______________________________</w:t>
      </w:r>
    </w:p>
    <w:p w:rsidR="00D2752D" w:rsidRPr="00911C7B" w:rsidRDefault="003E3421" w:rsidP="0097409D">
      <w:pPr>
        <w:tabs>
          <w:tab w:val="num" w:pos="-851"/>
        </w:tabs>
        <w:spacing w:line="276" w:lineRule="auto"/>
        <w:ind w:left="-851" w:right="-568"/>
        <w:jc w:val="center"/>
        <w:rPr>
          <w:rFonts w:asciiTheme="minorHAnsi" w:hAnsiTheme="minorHAnsi" w:cs="Arial"/>
          <w:b/>
          <w:color w:val="000000"/>
          <w:kern w:val="1"/>
          <w:sz w:val="22"/>
          <w:szCs w:val="22"/>
          <w:lang w:val="it-IT" w:eastAsia="ar-SA"/>
        </w:rPr>
      </w:pPr>
      <w:r>
        <w:rPr>
          <w:rFonts w:asciiTheme="minorHAnsi" w:hAnsiTheme="minorHAnsi" w:cs="Arial"/>
          <w:sz w:val="22"/>
          <w:szCs w:val="22"/>
        </w:rPr>
        <w:t xml:space="preserve">Daniele </w:t>
      </w:r>
      <w:proofErr w:type="spellStart"/>
      <w:r>
        <w:rPr>
          <w:rFonts w:asciiTheme="minorHAnsi" w:hAnsiTheme="minorHAnsi" w:cs="Arial"/>
          <w:sz w:val="22"/>
          <w:szCs w:val="22"/>
        </w:rPr>
        <w:t>Hugen</w:t>
      </w:r>
      <w:proofErr w:type="spellEnd"/>
      <w:r>
        <w:rPr>
          <w:rFonts w:asciiTheme="minorHAnsi" w:hAnsiTheme="minorHAnsi" w:cs="Arial"/>
          <w:sz w:val="22"/>
          <w:szCs w:val="22"/>
        </w:rPr>
        <w:t xml:space="preserve"> Rodrigues</w:t>
      </w:r>
    </w:p>
    <w:p w:rsidR="00D2752D" w:rsidRPr="00911C7B" w:rsidRDefault="003E3421" w:rsidP="0097409D">
      <w:pPr>
        <w:pBdr>
          <w:bar w:val="single" w:sz="4" w:color="auto"/>
        </w:pBdr>
        <w:tabs>
          <w:tab w:val="num" w:pos="-851"/>
        </w:tabs>
        <w:spacing w:line="276" w:lineRule="auto"/>
        <w:ind w:left="-851" w:right="-568"/>
        <w:contextualSpacing/>
        <w:jc w:val="center"/>
        <w:rPr>
          <w:rFonts w:asciiTheme="minorHAnsi" w:hAnsiTheme="minorHAnsi" w:cs="Arial"/>
          <w:b/>
          <w:color w:val="000000"/>
          <w:sz w:val="22"/>
          <w:szCs w:val="22"/>
          <w:lang w:val="it-IT"/>
        </w:rPr>
      </w:pPr>
      <w:r>
        <w:rPr>
          <w:rFonts w:asciiTheme="minorHAnsi" w:hAnsiTheme="minorHAnsi" w:cs="Arial"/>
          <w:b/>
          <w:color w:val="000000"/>
          <w:sz w:val="22"/>
          <w:szCs w:val="22"/>
          <w:lang w:val="it-IT"/>
        </w:rPr>
        <w:t>Secretária</w:t>
      </w:r>
      <w:r w:rsidR="002C21BB" w:rsidRPr="00911C7B">
        <w:rPr>
          <w:rFonts w:asciiTheme="minorHAnsi" w:hAnsiTheme="minorHAnsi" w:cs="Arial"/>
          <w:b/>
          <w:color w:val="000000"/>
          <w:sz w:val="22"/>
          <w:szCs w:val="22"/>
          <w:lang w:val="it-IT"/>
        </w:rPr>
        <w:t xml:space="preserve"> Municipal de Administração</w:t>
      </w:r>
    </w:p>
    <w:p w:rsidR="00D2752D" w:rsidRDefault="00D2752D" w:rsidP="0097409D">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AA2D1B" w:rsidRDefault="00AA2D1B" w:rsidP="0097409D">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2C21BB" w:rsidRPr="00911C7B" w:rsidRDefault="002C21BB" w:rsidP="0097409D">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D2752D" w:rsidRDefault="00D2752D" w:rsidP="0097409D">
      <w:pPr>
        <w:tabs>
          <w:tab w:val="num" w:pos="-851"/>
        </w:tabs>
        <w:spacing w:after="360" w:line="276" w:lineRule="auto"/>
        <w:ind w:left="-851" w:right="-568"/>
        <w:jc w:val="center"/>
        <w:rPr>
          <w:rFonts w:asciiTheme="minorHAnsi" w:hAnsiTheme="minorHAnsi" w:cs="Arial"/>
          <w:sz w:val="22"/>
          <w:szCs w:val="22"/>
        </w:rPr>
      </w:pPr>
      <w:r w:rsidRPr="00911C7B">
        <w:rPr>
          <w:rFonts w:asciiTheme="minorHAnsi" w:hAnsiTheme="minorHAnsi" w:cs="Arial"/>
          <w:sz w:val="22"/>
          <w:szCs w:val="22"/>
        </w:rPr>
        <w:t xml:space="preserve">Aprovo, em ___ de __________ </w:t>
      </w:r>
      <w:proofErr w:type="spellStart"/>
      <w:r w:rsidRPr="00911C7B">
        <w:rPr>
          <w:rFonts w:asciiTheme="minorHAnsi" w:hAnsiTheme="minorHAnsi" w:cs="Arial"/>
          <w:sz w:val="22"/>
          <w:szCs w:val="22"/>
        </w:rPr>
        <w:t>de</w:t>
      </w:r>
      <w:proofErr w:type="spellEnd"/>
      <w:r w:rsidRPr="00911C7B">
        <w:rPr>
          <w:rFonts w:asciiTheme="minorHAnsi" w:hAnsiTheme="minorHAnsi" w:cs="Arial"/>
          <w:sz w:val="22"/>
          <w:szCs w:val="22"/>
        </w:rPr>
        <w:t xml:space="preserve"> _____.</w:t>
      </w:r>
    </w:p>
    <w:p w:rsidR="00D2752D" w:rsidRPr="00911C7B" w:rsidRDefault="00D2752D" w:rsidP="0097409D">
      <w:pPr>
        <w:tabs>
          <w:tab w:val="num" w:pos="-851"/>
        </w:tabs>
        <w:spacing w:line="276" w:lineRule="auto"/>
        <w:ind w:left="-851" w:right="-568"/>
        <w:jc w:val="center"/>
        <w:rPr>
          <w:rFonts w:asciiTheme="minorHAnsi" w:hAnsiTheme="minorHAnsi" w:cs="Arial"/>
          <w:sz w:val="22"/>
          <w:szCs w:val="22"/>
        </w:rPr>
      </w:pPr>
      <w:r w:rsidRPr="00911C7B">
        <w:rPr>
          <w:rFonts w:asciiTheme="minorHAnsi" w:hAnsiTheme="minorHAnsi" w:cs="Arial"/>
          <w:sz w:val="22"/>
          <w:szCs w:val="22"/>
        </w:rPr>
        <w:softHyphen/>
      </w:r>
      <w:r w:rsidRPr="00911C7B">
        <w:rPr>
          <w:rFonts w:asciiTheme="minorHAnsi" w:hAnsiTheme="minorHAnsi" w:cs="Arial"/>
          <w:sz w:val="22"/>
          <w:szCs w:val="22"/>
        </w:rPr>
        <w:softHyphen/>
      </w:r>
      <w:r w:rsidRPr="00911C7B">
        <w:rPr>
          <w:rFonts w:asciiTheme="minorHAnsi" w:hAnsiTheme="minorHAnsi" w:cs="Arial"/>
          <w:sz w:val="22"/>
          <w:szCs w:val="22"/>
        </w:rPr>
        <w:softHyphen/>
      </w:r>
      <w:r w:rsidRPr="00911C7B">
        <w:rPr>
          <w:rFonts w:asciiTheme="minorHAnsi" w:hAnsiTheme="minorHAnsi" w:cs="Arial"/>
          <w:sz w:val="22"/>
          <w:szCs w:val="22"/>
        </w:rPr>
        <w:softHyphen/>
        <w:t>__________________________________</w:t>
      </w:r>
    </w:p>
    <w:p w:rsidR="00D2752D" w:rsidRPr="00911C7B" w:rsidRDefault="00536D30" w:rsidP="0097409D">
      <w:pPr>
        <w:tabs>
          <w:tab w:val="num" w:pos="-851"/>
        </w:tabs>
        <w:spacing w:line="276" w:lineRule="auto"/>
        <w:ind w:left="-851" w:right="-568"/>
        <w:jc w:val="center"/>
        <w:rPr>
          <w:rFonts w:asciiTheme="minorHAnsi" w:hAnsiTheme="minorHAnsi" w:cs="Arial"/>
          <w:b/>
          <w:sz w:val="22"/>
          <w:szCs w:val="22"/>
        </w:rPr>
      </w:pPr>
      <w:r w:rsidRPr="00911C7B">
        <w:rPr>
          <w:rFonts w:asciiTheme="minorHAnsi" w:hAnsiTheme="minorHAnsi" w:cs="Arial"/>
          <w:b/>
          <w:sz w:val="22"/>
          <w:szCs w:val="22"/>
        </w:rPr>
        <w:t>GIOVAN</w:t>
      </w:r>
      <w:r w:rsidR="007E1980">
        <w:rPr>
          <w:rFonts w:asciiTheme="minorHAnsi" w:hAnsiTheme="minorHAnsi" w:cs="Arial"/>
          <w:b/>
          <w:sz w:val="22"/>
          <w:szCs w:val="22"/>
        </w:rPr>
        <w:t>I</w:t>
      </w:r>
      <w:r w:rsidRPr="00911C7B">
        <w:rPr>
          <w:rFonts w:asciiTheme="minorHAnsi" w:hAnsiTheme="minorHAnsi" w:cs="Arial"/>
          <w:b/>
          <w:sz w:val="22"/>
          <w:szCs w:val="22"/>
        </w:rPr>
        <w:t xml:space="preserve"> NUNES</w:t>
      </w:r>
    </w:p>
    <w:p w:rsidR="00536D30" w:rsidRPr="00911C7B" w:rsidRDefault="00536D30" w:rsidP="0097409D">
      <w:pPr>
        <w:tabs>
          <w:tab w:val="num" w:pos="-851"/>
        </w:tabs>
        <w:spacing w:line="276" w:lineRule="auto"/>
        <w:ind w:left="-851" w:right="-568"/>
        <w:jc w:val="center"/>
        <w:rPr>
          <w:rFonts w:asciiTheme="minorHAnsi" w:hAnsiTheme="minorHAnsi" w:cs="Arial"/>
          <w:b/>
          <w:sz w:val="22"/>
          <w:szCs w:val="22"/>
        </w:rPr>
      </w:pPr>
      <w:r w:rsidRPr="00911C7B">
        <w:rPr>
          <w:rFonts w:asciiTheme="minorHAnsi" w:hAnsiTheme="minorHAnsi" w:cs="Arial"/>
          <w:b/>
          <w:sz w:val="22"/>
          <w:szCs w:val="22"/>
        </w:rPr>
        <w:t>PREFEITO MUNICIPAL</w:t>
      </w:r>
    </w:p>
    <w:p w:rsidR="00D2752D" w:rsidRPr="00911C7B" w:rsidRDefault="00D2752D" w:rsidP="0097409D">
      <w:pPr>
        <w:tabs>
          <w:tab w:val="num" w:pos="-851"/>
        </w:tabs>
        <w:snapToGrid w:val="0"/>
        <w:spacing w:line="276" w:lineRule="auto"/>
        <w:ind w:left="-851" w:right="-568"/>
        <w:jc w:val="center"/>
        <w:rPr>
          <w:rFonts w:asciiTheme="minorHAnsi" w:hAnsiTheme="minorHAnsi" w:cs="Arial"/>
          <w:b/>
          <w:bCs/>
          <w:i/>
          <w:sz w:val="22"/>
          <w:szCs w:val="22"/>
        </w:rPr>
      </w:pPr>
      <w:r w:rsidRPr="00911C7B">
        <w:rPr>
          <w:rFonts w:asciiTheme="minorHAnsi" w:hAnsiTheme="minorHAnsi" w:cs="Arial"/>
          <w:b/>
          <w:bCs/>
          <w:i/>
          <w:sz w:val="22"/>
          <w:szCs w:val="22"/>
        </w:rPr>
        <w:t>APROVO O PRESENTE TERMO DE REFERÊNCIA</w:t>
      </w:r>
    </w:p>
    <w:p w:rsidR="00D2752D" w:rsidRPr="00911C7B" w:rsidRDefault="00D2752D" w:rsidP="0097409D">
      <w:pPr>
        <w:tabs>
          <w:tab w:val="num" w:pos="-851"/>
        </w:tabs>
        <w:snapToGrid w:val="0"/>
        <w:spacing w:line="276" w:lineRule="auto"/>
        <w:ind w:left="-851" w:right="-568"/>
        <w:jc w:val="center"/>
        <w:rPr>
          <w:rFonts w:asciiTheme="minorHAnsi" w:hAnsiTheme="minorHAnsi" w:cs="Arial"/>
          <w:b/>
          <w:bCs/>
          <w:i/>
          <w:sz w:val="22"/>
          <w:szCs w:val="22"/>
        </w:rPr>
      </w:pPr>
      <w:r w:rsidRPr="00911C7B">
        <w:rPr>
          <w:rFonts w:asciiTheme="minorHAnsi" w:hAnsiTheme="minorHAnsi" w:cs="Arial"/>
          <w:b/>
          <w:bCs/>
          <w:i/>
          <w:sz w:val="22"/>
          <w:szCs w:val="22"/>
        </w:rPr>
        <w:t>E AUTORIZO A REALIZAÇÃO DA LICITAÇÃO.</w:t>
      </w:r>
    </w:p>
    <w:p w:rsidR="003E3421" w:rsidRDefault="00D2752D" w:rsidP="0097409D">
      <w:pPr>
        <w:tabs>
          <w:tab w:val="num" w:pos="-851"/>
        </w:tabs>
        <w:snapToGrid w:val="0"/>
        <w:spacing w:line="276" w:lineRule="auto"/>
        <w:ind w:left="-851" w:right="-568"/>
        <w:jc w:val="center"/>
        <w:rPr>
          <w:rFonts w:asciiTheme="minorHAnsi" w:hAnsiTheme="minorHAnsi" w:cs="Arial"/>
          <w:b/>
          <w:bCs/>
          <w:i/>
          <w:sz w:val="22"/>
          <w:szCs w:val="22"/>
        </w:rPr>
      </w:pPr>
      <w:r w:rsidRPr="00911C7B">
        <w:rPr>
          <w:rFonts w:asciiTheme="minorHAnsi" w:hAnsiTheme="minorHAnsi" w:cs="Arial"/>
          <w:b/>
          <w:bCs/>
          <w:i/>
          <w:sz w:val="22"/>
          <w:szCs w:val="22"/>
        </w:rPr>
        <w:t>(inciso II, Art. 9º, Decreto nº 5.450/05</w:t>
      </w:r>
      <w:r w:rsidR="002C21BB" w:rsidRPr="00911C7B">
        <w:rPr>
          <w:rFonts w:asciiTheme="minorHAnsi" w:hAnsiTheme="minorHAnsi" w:cs="Arial"/>
          <w:b/>
          <w:bCs/>
          <w:i/>
          <w:sz w:val="22"/>
          <w:szCs w:val="22"/>
        </w:rPr>
        <w:t>).</w:t>
      </w:r>
    </w:p>
    <w:p w:rsidR="003E3421" w:rsidRDefault="003E3421" w:rsidP="0097409D">
      <w:pPr>
        <w:tabs>
          <w:tab w:val="num" w:pos="-851"/>
        </w:tabs>
        <w:snapToGrid w:val="0"/>
        <w:spacing w:line="276" w:lineRule="auto"/>
        <w:ind w:left="-851" w:right="-568"/>
        <w:jc w:val="center"/>
        <w:rPr>
          <w:rFonts w:asciiTheme="minorHAnsi" w:hAnsiTheme="minorHAnsi" w:cs="Arial"/>
          <w:b/>
          <w:bCs/>
          <w:i/>
          <w:sz w:val="22"/>
          <w:szCs w:val="22"/>
        </w:rPr>
      </w:pPr>
    </w:p>
    <w:p w:rsidR="003E3421" w:rsidRDefault="003E3421" w:rsidP="0097409D">
      <w:pPr>
        <w:tabs>
          <w:tab w:val="num" w:pos="-851"/>
        </w:tabs>
        <w:snapToGrid w:val="0"/>
        <w:spacing w:line="276" w:lineRule="auto"/>
        <w:ind w:left="-851" w:right="-568"/>
        <w:jc w:val="center"/>
        <w:rPr>
          <w:rFonts w:asciiTheme="minorHAnsi" w:hAnsiTheme="minorHAnsi" w:cs="Arial"/>
          <w:b/>
          <w:bCs/>
          <w:i/>
          <w:sz w:val="22"/>
          <w:szCs w:val="22"/>
        </w:rPr>
      </w:pPr>
    </w:p>
    <w:p w:rsidR="003E3421" w:rsidRDefault="003E3421" w:rsidP="0097409D">
      <w:pPr>
        <w:tabs>
          <w:tab w:val="num" w:pos="-851"/>
        </w:tabs>
        <w:snapToGrid w:val="0"/>
        <w:spacing w:line="276" w:lineRule="auto"/>
        <w:ind w:left="-851" w:right="-568"/>
        <w:jc w:val="center"/>
        <w:rPr>
          <w:rFonts w:asciiTheme="minorHAnsi" w:hAnsiTheme="minorHAnsi" w:cs="Arial"/>
          <w:b/>
          <w:bCs/>
          <w:i/>
          <w:sz w:val="22"/>
          <w:szCs w:val="22"/>
        </w:rPr>
      </w:pPr>
      <w:r>
        <w:rPr>
          <w:rFonts w:asciiTheme="minorHAnsi" w:hAnsiTheme="minorHAnsi" w:cs="Arial"/>
          <w:b/>
          <w:bCs/>
          <w:i/>
          <w:sz w:val="22"/>
          <w:szCs w:val="22"/>
        </w:rPr>
        <w:t>________________________________</w:t>
      </w:r>
    </w:p>
    <w:p w:rsidR="003E3421" w:rsidRPr="003E3421" w:rsidRDefault="0097409D" w:rsidP="0097409D">
      <w:pPr>
        <w:tabs>
          <w:tab w:val="num" w:pos="-851"/>
        </w:tabs>
        <w:snapToGrid w:val="0"/>
        <w:spacing w:line="276" w:lineRule="auto"/>
        <w:ind w:left="-851" w:right="-568"/>
        <w:jc w:val="center"/>
        <w:rPr>
          <w:rFonts w:asciiTheme="minorHAnsi" w:hAnsiTheme="minorHAnsi"/>
          <w:sz w:val="22"/>
          <w:szCs w:val="22"/>
        </w:rPr>
      </w:pPr>
      <w:r w:rsidRPr="0097409D">
        <w:rPr>
          <w:rFonts w:asciiTheme="minorHAnsi" w:eastAsia="Arial Unicode MS" w:hAnsiTheme="minorHAnsi" w:cs="Arial"/>
          <w:b/>
          <w:sz w:val="22"/>
          <w:szCs w:val="22"/>
        </w:rPr>
        <w:t xml:space="preserve">Karina Rodrigues </w:t>
      </w:r>
      <w:proofErr w:type="spellStart"/>
      <w:r w:rsidRPr="0097409D">
        <w:rPr>
          <w:rFonts w:asciiTheme="minorHAnsi" w:eastAsia="Arial Unicode MS" w:hAnsiTheme="minorHAnsi" w:cs="Arial"/>
          <w:b/>
          <w:sz w:val="22"/>
          <w:szCs w:val="22"/>
        </w:rPr>
        <w:t>Leitzke</w:t>
      </w:r>
      <w:proofErr w:type="spellEnd"/>
      <w:r>
        <w:rPr>
          <w:rFonts w:asciiTheme="minorHAnsi" w:eastAsia="Arial Unicode MS" w:hAnsiTheme="minorHAnsi" w:cs="Arial"/>
          <w:b/>
          <w:sz w:val="22"/>
          <w:szCs w:val="22"/>
        </w:rPr>
        <w:t xml:space="preserve"> - Fiscal</w:t>
      </w:r>
    </w:p>
    <w:sectPr w:rsidR="003E3421" w:rsidRPr="003E342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F3" w:rsidRDefault="008646F3" w:rsidP="00ED24B8">
      <w:r>
        <w:separator/>
      </w:r>
    </w:p>
  </w:endnote>
  <w:endnote w:type="continuationSeparator" w:id="0">
    <w:p w:rsidR="008646F3" w:rsidRDefault="008646F3"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8E" w:rsidRDefault="0077028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8E" w:rsidRDefault="0077028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8E" w:rsidRDefault="007702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F3" w:rsidRDefault="008646F3" w:rsidP="00ED24B8">
      <w:r>
        <w:separator/>
      </w:r>
    </w:p>
  </w:footnote>
  <w:footnote w:type="continuationSeparator" w:id="0">
    <w:p w:rsidR="008646F3" w:rsidRDefault="008646F3"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8E" w:rsidRDefault="0077028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911C7B" w:rsidRDefault="008A4FDC" w:rsidP="0077028E">
    <w:pPr>
      <w:pStyle w:val="Cabealho"/>
      <w:tabs>
        <w:tab w:val="clear" w:pos="4252"/>
        <w:tab w:val="clear" w:pos="8504"/>
      </w:tabs>
      <w:jc w:val="center"/>
      <w:rPr>
        <w:rFonts w:asciiTheme="minorHAnsi" w:hAnsiTheme="minorHAnsi"/>
        <w:b/>
        <w:sz w:val="22"/>
        <w:szCs w:val="22"/>
      </w:rPr>
    </w:pPr>
    <w:r w:rsidRPr="00911C7B">
      <w:rPr>
        <w:rFonts w:asciiTheme="minorHAnsi" w:hAnsiTheme="minorHAnsi"/>
        <w:b/>
        <w:noProof/>
        <w:sz w:val="22"/>
        <w:szCs w:val="22"/>
      </w:rPr>
      <w:drawing>
        <wp:anchor distT="0" distB="0" distL="114300" distR="114300" simplePos="0" relativeHeight="251659264" behindDoc="0" locked="0" layoutInCell="1" allowOverlap="1" wp14:anchorId="417CF2C6" wp14:editId="717A6354">
          <wp:simplePos x="0" y="0"/>
          <wp:positionH relativeFrom="column">
            <wp:posOffset>-1242060</wp:posOffset>
          </wp:positionH>
          <wp:positionV relativeFrom="paragraph">
            <wp:posOffset>-325755</wp:posOffset>
          </wp:positionV>
          <wp:extent cx="2476500" cy="1028700"/>
          <wp:effectExtent l="0" t="0" r="0"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476500" cy="1028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1C7B">
      <w:rPr>
        <w:rFonts w:asciiTheme="minorHAnsi" w:hAnsiTheme="minorHAnsi"/>
        <w:b/>
        <w:sz w:val="22"/>
        <w:szCs w:val="22"/>
      </w:rPr>
      <w:t>PREFEITURA DE SÃO JOAQUIM</w:t>
    </w:r>
  </w:p>
  <w:p w:rsidR="008A4FDC" w:rsidRPr="00911C7B" w:rsidRDefault="00B10AAB" w:rsidP="0077028E">
    <w:pPr>
      <w:pStyle w:val="Cabealho"/>
      <w:tabs>
        <w:tab w:val="clear" w:pos="4252"/>
        <w:tab w:val="clear" w:pos="8504"/>
        <w:tab w:val="left" w:pos="1657"/>
      </w:tabs>
      <w:jc w:val="center"/>
      <w:rPr>
        <w:rFonts w:asciiTheme="minorHAnsi" w:hAnsiTheme="minorHAnsi"/>
        <w:b/>
        <w:sz w:val="22"/>
        <w:szCs w:val="22"/>
      </w:rPr>
    </w:pPr>
    <w:r w:rsidRPr="00911C7B">
      <w:rPr>
        <w:rFonts w:asciiTheme="minorHAnsi" w:hAnsiTheme="minorHAnsi"/>
        <w:b/>
        <w:sz w:val="22"/>
        <w:szCs w:val="22"/>
      </w:rPr>
      <w:t>SECRETARIA MUNICIPAL DE ADMINISTRAÇÃO</w:t>
    </w:r>
  </w:p>
  <w:p w:rsidR="00B10AAB" w:rsidRPr="00911C7B" w:rsidRDefault="00B10AAB" w:rsidP="0077028E">
    <w:pPr>
      <w:pStyle w:val="Cabealho"/>
      <w:tabs>
        <w:tab w:val="clear" w:pos="4252"/>
        <w:tab w:val="clear" w:pos="8504"/>
        <w:tab w:val="left" w:pos="1657"/>
      </w:tabs>
      <w:jc w:val="center"/>
      <w:rPr>
        <w:rFonts w:asciiTheme="minorHAnsi" w:hAnsiTheme="minorHAnsi"/>
        <w:b/>
        <w:sz w:val="22"/>
        <w:szCs w:val="22"/>
      </w:rPr>
    </w:pPr>
    <w:r w:rsidRPr="00911C7B">
      <w:rPr>
        <w:rFonts w:asciiTheme="minorHAnsi" w:hAnsiTheme="minorHAnsi"/>
        <w:b/>
        <w:sz w:val="22"/>
        <w:szCs w:val="22"/>
      </w:rPr>
      <w:t>DIRETORIA DE COMPRAS</w:t>
    </w:r>
  </w:p>
  <w:p w:rsidR="008A4FDC" w:rsidRPr="000B59E2" w:rsidRDefault="008A4FDC" w:rsidP="00ED24B8">
    <w:pPr>
      <w:pStyle w:val="Cabealho"/>
      <w:tabs>
        <w:tab w:val="clear" w:pos="4252"/>
        <w:tab w:val="clear" w:pos="8504"/>
      </w:tabs>
      <w:jc w:val="right"/>
      <w:rPr>
        <w:b/>
        <w:sz w:val="18"/>
        <w:szCs w:val="18"/>
      </w:rPr>
    </w:pPr>
  </w:p>
  <w:p w:rsidR="008A4FDC" w:rsidRDefault="0077028E" w:rsidP="0077028E">
    <w:pPr>
      <w:pStyle w:val="Cabealho"/>
      <w:tabs>
        <w:tab w:val="clear" w:pos="4252"/>
        <w:tab w:val="clear" w:pos="8504"/>
        <w:tab w:val="left" w:pos="3525"/>
      </w:tabs>
    </w:pPr>
    <w:r>
      <w:tab/>
    </w:r>
  </w:p>
  <w:p w:rsidR="008A4FDC" w:rsidRDefault="008A4F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8E" w:rsidRDefault="007702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3A12807"/>
    <w:multiLevelType w:val="hybridMultilevel"/>
    <w:tmpl w:val="BAE680D2"/>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abstractNum w:abstractNumId="6">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1">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10"/>
  </w:num>
  <w:num w:numId="4">
    <w:abstractNumId w:val="11"/>
  </w:num>
  <w:num w:numId="5">
    <w:abstractNumId w:val="6"/>
  </w:num>
  <w:num w:numId="6">
    <w:abstractNumId w:val="9"/>
  </w:num>
  <w:num w:numId="7">
    <w:abstractNumId w:val="7"/>
  </w:num>
  <w:num w:numId="8">
    <w:abstractNumId w:val="8"/>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01E36"/>
    <w:rsid w:val="00024131"/>
    <w:rsid w:val="0004194D"/>
    <w:rsid w:val="000A1260"/>
    <w:rsid w:val="001265E3"/>
    <w:rsid w:val="00131A01"/>
    <w:rsid w:val="001556AF"/>
    <w:rsid w:val="0016798D"/>
    <w:rsid w:val="0020783C"/>
    <w:rsid w:val="0028627D"/>
    <w:rsid w:val="002B4BE2"/>
    <w:rsid w:val="002C21BB"/>
    <w:rsid w:val="002E4392"/>
    <w:rsid w:val="00350A06"/>
    <w:rsid w:val="00360918"/>
    <w:rsid w:val="003772CB"/>
    <w:rsid w:val="003B5139"/>
    <w:rsid w:val="003D2F0C"/>
    <w:rsid w:val="003E3421"/>
    <w:rsid w:val="00425844"/>
    <w:rsid w:val="00470F45"/>
    <w:rsid w:val="00471D19"/>
    <w:rsid w:val="00497CD4"/>
    <w:rsid w:val="00536D30"/>
    <w:rsid w:val="00587FAA"/>
    <w:rsid w:val="00595831"/>
    <w:rsid w:val="005C0945"/>
    <w:rsid w:val="005C6738"/>
    <w:rsid w:val="00694886"/>
    <w:rsid w:val="006C1508"/>
    <w:rsid w:val="006C5B30"/>
    <w:rsid w:val="006F43B1"/>
    <w:rsid w:val="00710EF6"/>
    <w:rsid w:val="0072168A"/>
    <w:rsid w:val="00754859"/>
    <w:rsid w:val="0077028E"/>
    <w:rsid w:val="00774DD3"/>
    <w:rsid w:val="007E1980"/>
    <w:rsid w:val="008646F3"/>
    <w:rsid w:val="00873626"/>
    <w:rsid w:val="008756DA"/>
    <w:rsid w:val="008A4FDC"/>
    <w:rsid w:val="008B4740"/>
    <w:rsid w:val="008C402F"/>
    <w:rsid w:val="008E694D"/>
    <w:rsid w:val="00911C7B"/>
    <w:rsid w:val="009138D2"/>
    <w:rsid w:val="00932620"/>
    <w:rsid w:val="00963783"/>
    <w:rsid w:val="009661C5"/>
    <w:rsid w:val="0097409D"/>
    <w:rsid w:val="009A68F2"/>
    <w:rsid w:val="009A6F6B"/>
    <w:rsid w:val="009D3EDB"/>
    <w:rsid w:val="00A21C79"/>
    <w:rsid w:val="00A626F5"/>
    <w:rsid w:val="00A67E8A"/>
    <w:rsid w:val="00AA2D1B"/>
    <w:rsid w:val="00AC5D43"/>
    <w:rsid w:val="00AD59EC"/>
    <w:rsid w:val="00B00979"/>
    <w:rsid w:val="00B10AAB"/>
    <w:rsid w:val="00B206F9"/>
    <w:rsid w:val="00B24608"/>
    <w:rsid w:val="00B25198"/>
    <w:rsid w:val="00B43F49"/>
    <w:rsid w:val="00B81F42"/>
    <w:rsid w:val="00BA0304"/>
    <w:rsid w:val="00BB2F22"/>
    <w:rsid w:val="00C47998"/>
    <w:rsid w:val="00C813CA"/>
    <w:rsid w:val="00C8280D"/>
    <w:rsid w:val="00CF21A5"/>
    <w:rsid w:val="00D15B2A"/>
    <w:rsid w:val="00D2752D"/>
    <w:rsid w:val="00D34C39"/>
    <w:rsid w:val="00D54465"/>
    <w:rsid w:val="00D77DD5"/>
    <w:rsid w:val="00DA3B46"/>
    <w:rsid w:val="00DA4774"/>
    <w:rsid w:val="00DF0C11"/>
    <w:rsid w:val="00E1483A"/>
    <w:rsid w:val="00E37152"/>
    <w:rsid w:val="00E80BE9"/>
    <w:rsid w:val="00EA6C9E"/>
    <w:rsid w:val="00EA7A48"/>
    <w:rsid w:val="00ED1C76"/>
    <w:rsid w:val="00ED24B8"/>
    <w:rsid w:val="00F60C81"/>
    <w:rsid w:val="00F6164A"/>
    <w:rsid w:val="00F66E5C"/>
    <w:rsid w:val="00F92213"/>
    <w:rsid w:val="00F9531D"/>
    <w:rsid w:val="00FB5A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587FAA"/>
    <w:rPr>
      <w:rFonts w:ascii="Tahoma" w:hAnsi="Tahoma" w:cs="Tahoma"/>
      <w:sz w:val="16"/>
      <w:szCs w:val="16"/>
    </w:rPr>
  </w:style>
  <w:style w:type="character" w:customStyle="1" w:styleId="TextodebaloChar">
    <w:name w:val="Texto de balão Char"/>
    <w:basedOn w:val="Fontepargpadro"/>
    <w:link w:val="Textodebalo"/>
    <w:rsid w:val="00587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587FAA"/>
    <w:rPr>
      <w:rFonts w:ascii="Tahoma" w:hAnsi="Tahoma" w:cs="Tahoma"/>
      <w:sz w:val="16"/>
      <w:szCs w:val="16"/>
    </w:rPr>
  </w:style>
  <w:style w:type="character" w:customStyle="1" w:styleId="TextodebaloChar">
    <w:name w:val="Texto de balão Char"/>
    <w:basedOn w:val="Fontepargpadro"/>
    <w:link w:val="Textodebalo"/>
    <w:rsid w:val="00587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50839">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1293563254">
      <w:bodyDiv w:val="1"/>
      <w:marLeft w:val="0"/>
      <w:marRight w:val="0"/>
      <w:marTop w:val="0"/>
      <w:marBottom w:val="0"/>
      <w:divBdr>
        <w:top w:val="none" w:sz="0" w:space="0" w:color="auto"/>
        <w:left w:val="none" w:sz="0" w:space="0" w:color="auto"/>
        <w:bottom w:val="none" w:sz="0" w:space="0" w:color="auto"/>
        <w:right w:val="none" w:sz="0" w:space="0" w:color="auto"/>
      </w:divBdr>
    </w:div>
    <w:div w:id="1992908336">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A827-F72F-425A-9825-BAA249B5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1999</Words>
  <Characters>10796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12770</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Lizana da Silva Borges</cp:lastModifiedBy>
  <cp:revision>55</cp:revision>
  <cp:lastPrinted>2020-01-24T18:36:00Z</cp:lastPrinted>
  <dcterms:created xsi:type="dcterms:W3CDTF">2020-01-17T19:51:00Z</dcterms:created>
  <dcterms:modified xsi:type="dcterms:W3CDTF">2021-02-17T17:30:00Z</dcterms:modified>
</cp:coreProperties>
</file>