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A9CB6" w14:textId="10379D7F" w:rsidR="008C01E7" w:rsidRPr="0024249D" w:rsidRDefault="00F7048A" w:rsidP="00F7048A">
      <w:pPr>
        <w:pStyle w:val="Default"/>
        <w:spacing w:line="276" w:lineRule="auto"/>
        <w:jc w:val="center"/>
        <w:rPr>
          <w:rFonts w:asciiTheme="minorHAnsi" w:hAnsiTheme="minorHAnsi"/>
          <w:b/>
          <w:szCs w:val="22"/>
        </w:rPr>
      </w:pPr>
      <w:r>
        <w:rPr>
          <w:rFonts w:asciiTheme="minorHAnsi" w:hAnsiTheme="minorHAnsi"/>
          <w:b/>
          <w:szCs w:val="22"/>
        </w:rPr>
        <w:t xml:space="preserve">ANEXO II - </w:t>
      </w:r>
      <w:bookmarkStart w:id="0" w:name="_GoBack"/>
      <w:bookmarkEnd w:id="0"/>
      <w:r w:rsidR="00C65F3F" w:rsidRPr="0024249D">
        <w:rPr>
          <w:rFonts w:asciiTheme="minorHAnsi" w:hAnsiTheme="minorHAnsi"/>
          <w:b/>
          <w:szCs w:val="22"/>
        </w:rPr>
        <w:t>TERMO DE REFERÊNCIA</w:t>
      </w:r>
    </w:p>
    <w:p w14:paraId="451630E2" w14:textId="77777777" w:rsidR="0024249D" w:rsidRPr="007E62CA" w:rsidRDefault="0024249D" w:rsidP="009B0057">
      <w:pPr>
        <w:pStyle w:val="Default"/>
        <w:spacing w:line="276" w:lineRule="auto"/>
        <w:jc w:val="center"/>
        <w:rPr>
          <w:rFonts w:asciiTheme="minorHAnsi" w:hAnsiTheme="minorHAnsi"/>
          <w:b/>
          <w:sz w:val="22"/>
          <w:szCs w:val="22"/>
        </w:rPr>
      </w:pPr>
    </w:p>
    <w:p w14:paraId="5D1AC7A6" w14:textId="77777777" w:rsidR="008C01E7" w:rsidRPr="007E62CA" w:rsidRDefault="008C01E7" w:rsidP="009B0057">
      <w:pPr>
        <w:pStyle w:val="Default"/>
        <w:spacing w:line="276" w:lineRule="auto"/>
        <w:jc w:val="center"/>
        <w:rPr>
          <w:rFonts w:asciiTheme="minorHAnsi" w:hAnsiTheme="minorHAnsi"/>
          <w:b/>
          <w:sz w:val="22"/>
          <w:szCs w:val="22"/>
        </w:rPr>
      </w:pPr>
    </w:p>
    <w:p w14:paraId="324482D5" w14:textId="77777777" w:rsidR="008C01E7" w:rsidRPr="008C26B6" w:rsidRDefault="008C01E7" w:rsidP="009B0057">
      <w:pPr>
        <w:pStyle w:val="Default"/>
        <w:tabs>
          <w:tab w:val="left" w:pos="9072"/>
        </w:tabs>
        <w:spacing w:line="276" w:lineRule="auto"/>
        <w:ind w:left="-567" w:right="-7"/>
        <w:rPr>
          <w:rFonts w:asciiTheme="minorHAnsi" w:hAnsiTheme="minorHAnsi"/>
          <w:b/>
          <w:color w:val="auto"/>
          <w:sz w:val="22"/>
          <w:szCs w:val="22"/>
        </w:rPr>
      </w:pPr>
      <w:r w:rsidRPr="008C26B6">
        <w:rPr>
          <w:rFonts w:asciiTheme="minorHAnsi" w:hAnsiTheme="minorHAnsi"/>
          <w:b/>
          <w:color w:val="auto"/>
          <w:sz w:val="22"/>
          <w:szCs w:val="22"/>
        </w:rPr>
        <w:t xml:space="preserve">1. </w:t>
      </w:r>
      <w:r w:rsidRPr="008C26B6">
        <w:rPr>
          <w:rFonts w:asciiTheme="minorHAnsi" w:hAnsiTheme="minorHAnsi"/>
          <w:b/>
          <w:bCs/>
          <w:color w:val="auto"/>
          <w:sz w:val="22"/>
          <w:szCs w:val="22"/>
        </w:rPr>
        <w:t>DO OBJETO</w:t>
      </w:r>
    </w:p>
    <w:p w14:paraId="6CCB76A0" w14:textId="2AC3A704" w:rsidR="008C01E7" w:rsidRPr="007E62CA" w:rsidRDefault="008C01E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1.1</w:t>
      </w:r>
      <w:r w:rsidRPr="007E62CA">
        <w:rPr>
          <w:rFonts w:asciiTheme="minorHAnsi" w:hAnsiTheme="minorHAnsi"/>
          <w:b/>
          <w:sz w:val="22"/>
          <w:szCs w:val="22"/>
        </w:rPr>
        <w:t xml:space="preserve"> </w:t>
      </w:r>
      <w:r w:rsidR="00C65F3F" w:rsidRPr="007E62CA">
        <w:rPr>
          <w:rFonts w:asciiTheme="minorHAnsi" w:hAnsiTheme="minorHAnsi"/>
          <w:sz w:val="22"/>
          <w:szCs w:val="22"/>
        </w:rPr>
        <w:t>O presente termo de referência tem por objeto o Registro de Preços para aquisição de materiais elétricos, hidrossanitários, revest</w:t>
      </w:r>
      <w:r w:rsidR="00B46267" w:rsidRPr="007E62CA">
        <w:rPr>
          <w:rFonts w:asciiTheme="minorHAnsi" w:hAnsiTheme="minorHAnsi"/>
          <w:sz w:val="22"/>
          <w:szCs w:val="22"/>
        </w:rPr>
        <w:t xml:space="preserve">imentos, aberturas, coberturas </w:t>
      </w:r>
      <w:r w:rsidR="005335C1" w:rsidRPr="007E62CA">
        <w:rPr>
          <w:rFonts w:asciiTheme="minorHAnsi" w:hAnsiTheme="minorHAnsi"/>
          <w:sz w:val="22"/>
          <w:szCs w:val="22"/>
        </w:rPr>
        <w:t xml:space="preserve">e de construção em geral </w:t>
      </w:r>
      <w:r w:rsidR="00C65F3F" w:rsidRPr="007E62CA">
        <w:rPr>
          <w:rFonts w:asciiTheme="minorHAnsi" w:hAnsiTheme="minorHAnsi"/>
          <w:sz w:val="22"/>
          <w:szCs w:val="22"/>
        </w:rPr>
        <w:t>para atendimento às necessidades das diversas Se</w:t>
      </w:r>
      <w:r w:rsidRPr="007E62CA">
        <w:rPr>
          <w:rFonts w:asciiTheme="minorHAnsi" w:hAnsiTheme="minorHAnsi"/>
          <w:sz w:val="22"/>
          <w:szCs w:val="22"/>
        </w:rPr>
        <w:t>cretarias, Fundos Municipais e u</w:t>
      </w:r>
      <w:r w:rsidR="00C65F3F" w:rsidRPr="007E62CA">
        <w:rPr>
          <w:rFonts w:asciiTheme="minorHAnsi" w:hAnsiTheme="minorHAnsi"/>
          <w:sz w:val="22"/>
          <w:szCs w:val="22"/>
        </w:rPr>
        <w:t xml:space="preserve">nidades </w:t>
      </w:r>
      <w:r w:rsidRPr="007E62CA">
        <w:rPr>
          <w:rFonts w:asciiTheme="minorHAnsi" w:hAnsiTheme="minorHAnsi"/>
          <w:sz w:val="22"/>
          <w:szCs w:val="22"/>
        </w:rPr>
        <w:t>a</w:t>
      </w:r>
      <w:r w:rsidR="00C65F3F" w:rsidRPr="007E62CA">
        <w:rPr>
          <w:rFonts w:asciiTheme="minorHAnsi" w:hAnsiTheme="minorHAnsi"/>
          <w:sz w:val="22"/>
          <w:szCs w:val="22"/>
        </w:rPr>
        <w:t>dministrativas, conforme especificações descritas na planilha anexa</w:t>
      </w:r>
      <w:r w:rsidR="006B3508" w:rsidRPr="007E62CA">
        <w:rPr>
          <w:rFonts w:asciiTheme="minorHAnsi" w:hAnsiTheme="minorHAnsi"/>
          <w:sz w:val="22"/>
          <w:szCs w:val="22"/>
        </w:rPr>
        <w:t xml:space="preserve"> e </w:t>
      </w:r>
      <w:r w:rsidR="00C65F3F" w:rsidRPr="007E62CA">
        <w:rPr>
          <w:rFonts w:asciiTheme="minorHAnsi" w:hAnsiTheme="minorHAnsi"/>
          <w:sz w:val="22"/>
          <w:szCs w:val="22"/>
        </w:rPr>
        <w:t xml:space="preserve">observadas as condições estabelecidas </w:t>
      </w:r>
      <w:r w:rsidR="006B3508" w:rsidRPr="007E62CA">
        <w:rPr>
          <w:rFonts w:asciiTheme="minorHAnsi" w:hAnsiTheme="minorHAnsi"/>
          <w:sz w:val="22"/>
          <w:szCs w:val="22"/>
        </w:rPr>
        <w:t>neste Termo de Referência e Edital de Licitação</w:t>
      </w:r>
      <w:r w:rsidR="00FB7AEE" w:rsidRPr="007E62CA">
        <w:rPr>
          <w:rFonts w:asciiTheme="minorHAnsi" w:hAnsiTheme="minorHAnsi"/>
          <w:sz w:val="22"/>
          <w:szCs w:val="22"/>
        </w:rPr>
        <w:t xml:space="preserve">. </w:t>
      </w:r>
    </w:p>
    <w:p w14:paraId="6D02EF6E" w14:textId="46E7A4C8" w:rsidR="008C01E7" w:rsidRPr="007E62CA" w:rsidRDefault="008C01E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 xml:space="preserve">1.2 </w:t>
      </w:r>
      <w:r w:rsidR="00FB7AEE" w:rsidRPr="007E62CA">
        <w:rPr>
          <w:rFonts w:asciiTheme="minorHAnsi" w:hAnsiTheme="minorHAnsi"/>
          <w:sz w:val="22"/>
          <w:szCs w:val="22"/>
        </w:rPr>
        <w:t xml:space="preserve">Os itens estão agrupados em </w:t>
      </w:r>
      <w:r w:rsidR="006B3508" w:rsidRPr="007E62CA">
        <w:rPr>
          <w:rFonts w:asciiTheme="minorHAnsi" w:hAnsiTheme="minorHAnsi"/>
          <w:sz w:val="22"/>
          <w:szCs w:val="22"/>
        </w:rPr>
        <w:t xml:space="preserve">lotes, a saber: </w:t>
      </w:r>
      <w:r w:rsidR="002765A5" w:rsidRPr="007E62CA">
        <w:rPr>
          <w:rFonts w:asciiTheme="minorHAnsi" w:hAnsiTheme="minorHAnsi"/>
          <w:sz w:val="22"/>
          <w:szCs w:val="22"/>
        </w:rPr>
        <w:t xml:space="preserve">1 - </w:t>
      </w:r>
      <w:r w:rsidR="006B3508" w:rsidRPr="007E62CA">
        <w:rPr>
          <w:rFonts w:asciiTheme="minorHAnsi" w:hAnsiTheme="minorHAnsi"/>
          <w:sz w:val="22"/>
          <w:szCs w:val="22"/>
        </w:rPr>
        <w:t>Materia</w:t>
      </w:r>
      <w:r w:rsidR="00FB7AEE" w:rsidRPr="007E62CA">
        <w:rPr>
          <w:rFonts w:asciiTheme="minorHAnsi" w:hAnsiTheme="minorHAnsi"/>
          <w:sz w:val="22"/>
          <w:szCs w:val="22"/>
        </w:rPr>
        <w:t>l</w:t>
      </w:r>
      <w:r w:rsidR="006B3508" w:rsidRPr="007E62CA">
        <w:rPr>
          <w:rFonts w:asciiTheme="minorHAnsi" w:hAnsiTheme="minorHAnsi"/>
          <w:sz w:val="22"/>
          <w:szCs w:val="22"/>
        </w:rPr>
        <w:t xml:space="preserve"> Elétrico</w:t>
      </w:r>
      <w:r w:rsidR="00FB7AEE" w:rsidRPr="007E62CA">
        <w:rPr>
          <w:rFonts w:asciiTheme="minorHAnsi" w:hAnsiTheme="minorHAnsi"/>
          <w:sz w:val="22"/>
          <w:szCs w:val="22"/>
        </w:rPr>
        <w:t xml:space="preserve">; </w:t>
      </w:r>
      <w:r w:rsidR="002765A5" w:rsidRPr="007E62CA">
        <w:rPr>
          <w:rFonts w:asciiTheme="minorHAnsi" w:hAnsiTheme="minorHAnsi"/>
          <w:sz w:val="22"/>
          <w:szCs w:val="22"/>
        </w:rPr>
        <w:t xml:space="preserve">2 - </w:t>
      </w:r>
      <w:r w:rsidR="006B3508" w:rsidRPr="007E62CA">
        <w:rPr>
          <w:rFonts w:asciiTheme="minorHAnsi" w:hAnsiTheme="minorHAnsi"/>
          <w:sz w:val="22"/>
          <w:szCs w:val="22"/>
        </w:rPr>
        <w:t xml:space="preserve">Material </w:t>
      </w:r>
      <w:proofErr w:type="spellStart"/>
      <w:r w:rsidR="006B3508" w:rsidRPr="007E62CA">
        <w:rPr>
          <w:rFonts w:asciiTheme="minorHAnsi" w:hAnsiTheme="minorHAnsi"/>
          <w:sz w:val="22"/>
          <w:szCs w:val="22"/>
        </w:rPr>
        <w:t>Hidrossanitário</w:t>
      </w:r>
      <w:proofErr w:type="spellEnd"/>
      <w:r w:rsidR="00FB7AEE" w:rsidRPr="007E62CA">
        <w:rPr>
          <w:rFonts w:asciiTheme="minorHAnsi" w:hAnsiTheme="minorHAnsi"/>
          <w:sz w:val="22"/>
          <w:szCs w:val="22"/>
        </w:rPr>
        <w:t>;</w:t>
      </w:r>
      <w:r w:rsidR="006B3508" w:rsidRPr="007E62CA">
        <w:rPr>
          <w:rFonts w:asciiTheme="minorHAnsi" w:hAnsiTheme="minorHAnsi"/>
          <w:sz w:val="22"/>
          <w:szCs w:val="22"/>
        </w:rPr>
        <w:t xml:space="preserve"> </w:t>
      </w:r>
      <w:r w:rsidR="002765A5" w:rsidRPr="007E62CA">
        <w:rPr>
          <w:rFonts w:asciiTheme="minorHAnsi" w:hAnsiTheme="minorHAnsi"/>
          <w:sz w:val="22"/>
          <w:szCs w:val="22"/>
        </w:rPr>
        <w:t>3</w:t>
      </w:r>
      <w:r w:rsidRPr="007E62CA">
        <w:rPr>
          <w:rFonts w:asciiTheme="minorHAnsi" w:hAnsiTheme="minorHAnsi"/>
          <w:sz w:val="22"/>
          <w:szCs w:val="22"/>
        </w:rPr>
        <w:t xml:space="preserve"> - M</w:t>
      </w:r>
      <w:r w:rsidR="00B46267" w:rsidRPr="007E62CA">
        <w:rPr>
          <w:rFonts w:asciiTheme="minorHAnsi" w:hAnsiTheme="minorHAnsi"/>
          <w:sz w:val="22"/>
          <w:szCs w:val="22"/>
        </w:rPr>
        <w:t xml:space="preserve">adeiras, </w:t>
      </w:r>
      <w:r w:rsidR="00601D42" w:rsidRPr="007E62CA">
        <w:rPr>
          <w:rFonts w:asciiTheme="minorHAnsi" w:hAnsiTheme="minorHAnsi"/>
          <w:sz w:val="22"/>
          <w:szCs w:val="22"/>
        </w:rPr>
        <w:t xml:space="preserve">carpintaria/marcenaria; 4 - </w:t>
      </w:r>
      <w:r w:rsidRPr="007E62CA">
        <w:rPr>
          <w:rFonts w:asciiTheme="minorHAnsi" w:hAnsiTheme="minorHAnsi"/>
          <w:sz w:val="22"/>
          <w:szCs w:val="22"/>
        </w:rPr>
        <w:t>Material para pintura</w:t>
      </w:r>
      <w:r w:rsidR="006B3508" w:rsidRPr="007E62CA">
        <w:rPr>
          <w:rFonts w:asciiTheme="minorHAnsi" w:hAnsiTheme="minorHAnsi"/>
          <w:sz w:val="22"/>
          <w:szCs w:val="22"/>
        </w:rPr>
        <w:t xml:space="preserve">; e </w:t>
      </w:r>
      <w:r w:rsidR="002765A5" w:rsidRPr="007E62CA">
        <w:rPr>
          <w:rFonts w:asciiTheme="minorHAnsi" w:hAnsiTheme="minorHAnsi"/>
          <w:sz w:val="22"/>
          <w:szCs w:val="22"/>
        </w:rPr>
        <w:t xml:space="preserve">5 </w:t>
      </w:r>
      <w:r w:rsidR="00601D42" w:rsidRPr="007E62CA">
        <w:rPr>
          <w:rFonts w:asciiTheme="minorHAnsi" w:hAnsiTheme="minorHAnsi"/>
          <w:sz w:val="22"/>
          <w:szCs w:val="22"/>
        </w:rPr>
        <w:t>–</w:t>
      </w:r>
      <w:r w:rsidR="002765A5" w:rsidRPr="007E62CA">
        <w:rPr>
          <w:rFonts w:asciiTheme="minorHAnsi" w:hAnsiTheme="minorHAnsi"/>
          <w:sz w:val="22"/>
          <w:szCs w:val="22"/>
        </w:rPr>
        <w:t xml:space="preserve"> </w:t>
      </w:r>
      <w:r w:rsidR="006B3508" w:rsidRPr="007E62CA">
        <w:rPr>
          <w:rFonts w:asciiTheme="minorHAnsi" w:hAnsiTheme="minorHAnsi"/>
          <w:sz w:val="22"/>
          <w:szCs w:val="22"/>
        </w:rPr>
        <w:t>Materia</w:t>
      </w:r>
      <w:r w:rsidR="00601D42" w:rsidRPr="007E62CA">
        <w:rPr>
          <w:rFonts w:asciiTheme="minorHAnsi" w:hAnsiTheme="minorHAnsi"/>
          <w:sz w:val="22"/>
          <w:szCs w:val="22"/>
        </w:rPr>
        <w:t>l pesado, ferragens e outros materiais</w:t>
      </w:r>
      <w:r w:rsidR="006B3508" w:rsidRPr="007E62CA">
        <w:rPr>
          <w:rFonts w:asciiTheme="minorHAnsi" w:hAnsiTheme="minorHAnsi"/>
          <w:sz w:val="22"/>
          <w:szCs w:val="22"/>
        </w:rPr>
        <w:t xml:space="preserve"> de </w:t>
      </w:r>
      <w:r w:rsidRPr="007E62CA">
        <w:rPr>
          <w:rFonts w:asciiTheme="minorHAnsi" w:hAnsiTheme="minorHAnsi"/>
          <w:sz w:val="22"/>
          <w:szCs w:val="22"/>
        </w:rPr>
        <w:t>construção em g</w:t>
      </w:r>
      <w:r w:rsidR="006B3508" w:rsidRPr="007E62CA">
        <w:rPr>
          <w:rFonts w:asciiTheme="minorHAnsi" w:hAnsiTheme="minorHAnsi"/>
          <w:sz w:val="22"/>
          <w:szCs w:val="22"/>
        </w:rPr>
        <w:t>eral</w:t>
      </w:r>
      <w:r w:rsidR="002765A5" w:rsidRPr="007E62CA">
        <w:rPr>
          <w:rFonts w:asciiTheme="minorHAnsi" w:hAnsiTheme="minorHAnsi"/>
          <w:sz w:val="22"/>
          <w:szCs w:val="22"/>
        </w:rPr>
        <w:t>.</w:t>
      </w:r>
    </w:p>
    <w:p w14:paraId="77883552" w14:textId="7653FE15" w:rsidR="008C01E7" w:rsidRPr="007E62CA" w:rsidRDefault="008C01E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1.3 O</w:t>
      </w:r>
      <w:r w:rsidR="00601D42" w:rsidRPr="007E62CA">
        <w:rPr>
          <w:rFonts w:asciiTheme="minorHAnsi" w:hAnsiTheme="minorHAnsi"/>
          <w:sz w:val="22"/>
          <w:szCs w:val="22"/>
        </w:rPr>
        <w:t xml:space="preserve">utros itens necessários e não constantes no </w:t>
      </w:r>
      <w:r w:rsidR="00B46267" w:rsidRPr="007E62CA">
        <w:rPr>
          <w:rFonts w:asciiTheme="minorHAnsi" w:hAnsiTheme="minorHAnsi"/>
          <w:sz w:val="22"/>
          <w:szCs w:val="22"/>
        </w:rPr>
        <w:t>c</w:t>
      </w:r>
      <w:r w:rsidR="00601D42" w:rsidRPr="007E62CA">
        <w:rPr>
          <w:rFonts w:asciiTheme="minorHAnsi" w:hAnsiTheme="minorHAnsi"/>
          <w:sz w:val="22"/>
          <w:szCs w:val="22"/>
        </w:rPr>
        <w:t xml:space="preserve">atálogo poderão ser adquiridos do(s) </w:t>
      </w:r>
      <w:proofErr w:type="gramStart"/>
      <w:r w:rsidR="00601D42" w:rsidRPr="007E62CA">
        <w:rPr>
          <w:rFonts w:asciiTheme="minorHAnsi" w:hAnsiTheme="minorHAnsi"/>
          <w:sz w:val="22"/>
          <w:szCs w:val="22"/>
        </w:rPr>
        <w:t>fornecedor(</w:t>
      </w:r>
      <w:proofErr w:type="gramEnd"/>
      <w:r w:rsidR="00601D42" w:rsidRPr="007E62CA">
        <w:rPr>
          <w:rFonts w:asciiTheme="minorHAnsi" w:hAnsiTheme="minorHAnsi"/>
          <w:sz w:val="22"/>
          <w:szCs w:val="22"/>
        </w:rPr>
        <w:t>es) detentor(es) da Ata de Registro de Preços do Lote correspondente  usando-se tamb</w:t>
      </w:r>
      <w:r w:rsidR="00080061" w:rsidRPr="007E62CA">
        <w:rPr>
          <w:rFonts w:asciiTheme="minorHAnsi" w:hAnsiTheme="minorHAnsi"/>
          <w:sz w:val="22"/>
          <w:szCs w:val="22"/>
        </w:rPr>
        <w:t>é</w:t>
      </w:r>
      <w:r w:rsidR="00601D42" w:rsidRPr="007E62CA">
        <w:rPr>
          <w:rFonts w:asciiTheme="minorHAnsi" w:hAnsiTheme="minorHAnsi"/>
          <w:sz w:val="22"/>
          <w:szCs w:val="22"/>
        </w:rPr>
        <w:t>m como referência de preços a Tabela SINAPI/SC mais recente o</w:t>
      </w:r>
      <w:r w:rsidR="00080061" w:rsidRPr="007E62CA">
        <w:rPr>
          <w:rFonts w:asciiTheme="minorHAnsi" w:hAnsiTheme="minorHAnsi"/>
          <w:sz w:val="22"/>
          <w:szCs w:val="22"/>
        </w:rPr>
        <w:t>u</w:t>
      </w:r>
      <w:r w:rsidR="00601D42" w:rsidRPr="007E62CA">
        <w:rPr>
          <w:rFonts w:asciiTheme="minorHAnsi" w:hAnsiTheme="minorHAnsi"/>
          <w:sz w:val="22"/>
          <w:szCs w:val="22"/>
        </w:rPr>
        <w:t>, alternativam</w:t>
      </w:r>
      <w:r w:rsidRPr="007E62CA">
        <w:rPr>
          <w:rFonts w:asciiTheme="minorHAnsi" w:hAnsiTheme="minorHAnsi"/>
          <w:sz w:val="22"/>
          <w:szCs w:val="22"/>
        </w:rPr>
        <w:t xml:space="preserve">ente, a média de 03 orçamentos </w:t>
      </w:r>
      <w:r w:rsidR="00601D42" w:rsidRPr="007E62CA">
        <w:rPr>
          <w:rFonts w:asciiTheme="minorHAnsi" w:hAnsiTheme="minorHAnsi"/>
          <w:sz w:val="22"/>
          <w:szCs w:val="22"/>
        </w:rPr>
        <w:t xml:space="preserve">obtidos por </w:t>
      </w:r>
      <w:proofErr w:type="gramStart"/>
      <w:r w:rsidR="00601D42" w:rsidRPr="007E62CA">
        <w:rPr>
          <w:rFonts w:asciiTheme="minorHAnsi" w:hAnsiTheme="minorHAnsi"/>
          <w:sz w:val="22"/>
          <w:szCs w:val="22"/>
        </w:rPr>
        <w:t>ocasião</w:t>
      </w:r>
      <w:proofErr w:type="gramEnd"/>
      <w:r w:rsidR="00601D42" w:rsidRPr="007E62CA">
        <w:rPr>
          <w:rFonts w:asciiTheme="minorHAnsi" w:hAnsiTheme="minorHAnsi"/>
          <w:sz w:val="22"/>
          <w:szCs w:val="22"/>
        </w:rPr>
        <w:t xml:space="preserve"> do pedido.</w:t>
      </w:r>
      <w:r w:rsidR="00080061" w:rsidRPr="007E62CA">
        <w:rPr>
          <w:rFonts w:asciiTheme="minorHAnsi" w:hAnsiTheme="minorHAnsi"/>
          <w:sz w:val="22"/>
          <w:szCs w:val="22"/>
        </w:rPr>
        <w:t xml:space="preserve"> Sobre esse preço serão aplicados os devidos descontos e todas as demais regras determinadas para o processo. O it</w:t>
      </w:r>
      <w:r w:rsidR="005335C1" w:rsidRPr="007E62CA">
        <w:rPr>
          <w:rFonts w:asciiTheme="minorHAnsi" w:hAnsiTheme="minorHAnsi"/>
          <w:sz w:val="22"/>
          <w:szCs w:val="22"/>
        </w:rPr>
        <w:t>em referido será adicionado ao c</w:t>
      </w:r>
      <w:r w:rsidR="00080061" w:rsidRPr="007E62CA">
        <w:rPr>
          <w:rFonts w:asciiTheme="minorHAnsi" w:hAnsiTheme="minorHAnsi"/>
          <w:sz w:val="22"/>
          <w:szCs w:val="22"/>
        </w:rPr>
        <w:t>atálogo para futuras aquisições.</w:t>
      </w:r>
    </w:p>
    <w:p w14:paraId="24CA2C5F" w14:textId="77777777" w:rsidR="008C01E7" w:rsidRPr="007E62CA" w:rsidRDefault="008C01E7" w:rsidP="009B0057">
      <w:pPr>
        <w:pStyle w:val="Default"/>
        <w:tabs>
          <w:tab w:val="left" w:pos="9072"/>
        </w:tabs>
        <w:spacing w:line="276" w:lineRule="auto"/>
        <w:ind w:left="-567" w:right="-7"/>
        <w:jc w:val="both"/>
        <w:rPr>
          <w:rFonts w:asciiTheme="minorHAnsi" w:hAnsiTheme="minorHAnsi"/>
          <w:sz w:val="22"/>
          <w:szCs w:val="22"/>
        </w:rPr>
      </w:pPr>
    </w:p>
    <w:p w14:paraId="20C9CF38" w14:textId="77777777" w:rsidR="008C01E7" w:rsidRPr="007E62CA" w:rsidRDefault="008C01E7" w:rsidP="009B0057">
      <w:pPr>
        <w:pStyle w:val="Default"/>
        <w:tabs>
          <w:tab w:val="left" w:pos="9072"/>
        </w:tabs>
        <w:spacing w:line="276" w:lineRule="auto"/>
        <w:ind w:left="-567" w:right="-7"/>
        <w:jc w:val="both"/>
        <w:rPr>
          <w:rFonts w:asciiTheme="minorHAnsi" w:hAnsiTheme="minorHAnsi"/>
          <w:b/>
          <w:bCs/>
          <w:sz w:val="22"/>
          <w:szCs w:val="22"/>
        </w:rPr>
      </w:pPr>
      <w:r w:rsidRPr="007E62CA">
        <w:rPr>
          <w:rFonts w:asciiTheme="minorHAnsi" w:hAnsiTheme="minorHAnsi"/>
          <w:b/>
          <w:sz w:val="22"/>
          <w:szCs w:val="22"/>
        </w:rPr>
        <w:t>2.</w:t>
      </w:r>
      <w:r w:rsidRPr="007E62CA">
        <w:rPr>
          <w:rFonts w:asciiTheme="minorHAnsi" w:hAnsiTheme="minorHAnsi"/>
          <w:sz w:val="22"/>
          <w:szCs w:val="22"/>
        </w:rPr>
        <w:t xml:space="preserve"> </w:t>
      </w:r>
      <w:r w:rsidR="00C65F3F" w:rsidRPr="007E62CA">
        <w:rPr>
          <w:rFonts w:asciiTheme="minorHAnsi" w:hAnsiTheme="minorHAnsi"/>
          <w:b/>
          <w:bCs/>
          <w:sz w:val="22"/>
          <w:szCs w:val="22"/>
        </w:rPr>
        <w:t xml:space="preserve">JUSTIFICATIVA </w:t>
      </w:r>
    </w:p>
    <w:p w14:paraId="326D41BD" w14:textId="77777777" w:rsidR="008C01E7" w:rsidRPr="007E62CA" w:rsidRDefault="008C01E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bCs/>
          <w:sz w:val="22"/>
          <w:szCs w:val="22"/>
        </w:rPr>
        <w:t xml:space="preserve">2.1 </w:t>
      </w:r>
      <w:r w:rsidR="002765A5" w:rsidRPr="007E62CA">
        <w:rPr>
          <w:rFonts w:asciiTheme="minorHAnsi" w:hAnsiTheme="minorHAnsi"/>
          <w:sz w:val="22"/>
          <w:szCs w:val="22"/>
        </w:rPr>
        <w:t xml:space="preserve">A </w:t>
      </w:r>
      <w:r w:rsidR="00C65F3F" w:rsidRPr="007E62CA">
        <w:rPr>
          <w:rFonts w:asciiTheme="minorHAnsi" w:hAnsiTheme="minorHAnsi"/>
          <w:sz w:val="22"/>
          <w:szCs w:val="22"/>
        </w:rPr>
        <w:t>manutenção</w:t>
      </w:r>
      <w:r w:rsidR="002765A5" w:rsidRPr="007E62CA">
        <w:rPr>
          <w:rFonts w:asciiTheme="minorHAnsi" w:hAnsiTheme="minorHAnsi"/>
          <w:sz w:val="22"/>
          <w:szCs w:val="22"/>
        </w:rPr>
        <w:t xml:space="preserve"> preventiva e corretiva é indispensável para segurança e preservação dos prédios públicos municipais e deve ser feita periodicamente ou sempre que se mostrar necessária. Para tanto, é importante dispor de materiais os mais diversos</w:t>
      </w:r>
      <w:r w:rsidR="00826A48" w:rsidRPr="007E62CA">
        <w:rPr>
          <w:rFonts w:asciiTheme="minorHAnsi" w:hAnsiTheme="minorHAnsi"/>
          <w:sz w:val="22"/>
          <w:szCs w:val="22"/>
        </w:rPr>
        <w:t xml:space="preserve"> para execução dessas manutenções, bem como para realização de pequenas modificações que visem adaptar a edificação às atividades que nela se desenvolvem.</w:t>
      </w:r>
    </w:p>
    <w:p w14:paraId="5044D87B" w14:textId="77777777" w:rsidR="008C01E7" w:rsidRPr="007E62CA" w:rsidRDefault="008C01E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 xml:space="preserve">2.1 </w:t>
      </w:r>
      <w:r w:rsidR="00826A48" w:rsidRPr="007E62CA">
        <w:rPr>
          <w:rFonts w:asciiTheme="minorHAnsi" w:hAnsiTheme="minorHAnsi"/>
          <w:sz w:val="22"/>
          <w:szCs w:val="22"/>
        </w:rPr>
        <w:t xml:space="preserve">Uma vez que é praticamente impossível se determinar quais materiais e em que quantidade </w:t>
      </w:r>
      <w:proofErr w:type="gramStart"/>
      <w:r w:rsidR="00826A48" w:rsidRPr="007E62CA">
        <w:rPr>
          <w:rFonts w:asciiTheme="minorHAnsi" w:hAnsiTheme="minorHAnsi"/>
          <w:sz w:val="22"/>
          <w:szCs w:val="22"/>
        </w:rPr>
        <w:t>serão</w:t>
      </w:r>
      <w:proofErr w:type="gramEnd"/>
      <w:r w:rsidR="00826A48" w:rsidRPr="007E62CA">
        <w:rPr>
          <w:rFonts w:asciiTheme="minorHAnsi" w:hAnsiTheme="minorHAnsi"/>
          <w:sz w:val="22"/>
          <w:szCs w:val="22"/>
        </w:rPr>
        <w:t xml:space="preserve"> necessários para tais manutenções, o Registro de Preços é a alternativa mais adequada, possibilitando a </w:t>
      </w:r>
      <w:r w:rsidR="00080061" w:rsidRPr="007E62CA">
        <w:rPr>
          <w:rFonts w:asciiTheme="minorHAnsi" w:hAnsiTheme="minorHAnsi"/>
          <w:sz w:val="22"/>
          <w:szCs w:val="22"/>
        </w:rPr>
        <w:t>formação</w:t>
      </w:r>
      <w:r w:rsidR="00826A48" w:rsidRPr="007E62CA">
        <w:rPr>
          <w:rFonts w:asciiTheme="minorHAnsi" w:hAnsiTheme="minorHAnsi"/>
          <w:sz w:val="22"/>
          <w:szCs w:val="22"/>
        </w:rPr>
        <w:t xml:space="preserve"> de estoque mínimo, conforme preconizam as modernas práticas administrativas</w:t>
      </w:r>
      <w:r w:rsidR="00080061" w:rsidRPr="007E62CA">
        <w:rPr>
          <w:rFonts w:asciiTheme="minorHAnsi" w:hAnsiTheme="minorHAnsi"/>
          <w:sz w:val="22"/>
          <w:szCs w:val="22"/>
        </w:rPr>
        <w:t>,</w:t>
      </w:r>
      <w:r w:rsidR="00826A48" w:rsidRPr="007E62CA">
        <w:rPr>
          <w:rFonts w:asciiTheme="minorHAnsi" w:hAnsiTheme="minorHAnsi"/>
          <w:sz w:val="22"/>
          <w:szCs w:val="22"/>
        </w:rPr>
        <w:t xml:space="preserve"> e aquisição apenas dos itens realmente necessários.</w:t>
      </w:r>
    </w:p>
    <w:p w14:paraId="7B08BB5A" w14:textId="77777777" w:rsidR="008C01E7" w:rsidRPr="007E62CA" w:rsidRDefault="008C01E7" w:rsidP="009B0057">
      <w:pPr>
        <w:pStyle w:val="Default"/>
        <w:tabs>
          <w:tab w:val="left" w:pos="9072"/>
        </w:tabs>
        <w:spacing w:line="276" w:lineRule="auto"/>
        <w:ind w:right="-7"/>
        <w:jc w:val="both"/>
        <w:rPr>
          <w:rFonts w:asciiTheme="minorHAnsi" w:hAnsiTheme="minorHAnsi"/>
          <w:sz w:val="22"/>
          <w:szCs w:val="22"/>
        </w:rPr>
      </w:pPr>
    </w:p>
    <w:p w14:paraId="4D697004" w14:textId="399D70D6" w:rsidR="008C01E7" w:rsidRPr="007E62CA" w:rsidRDefault="00326A27" w:rsidP="009B0057">
      <w:pPr>
        <w:pStyle w:val="Default"/>
        <w:tabs>
          <w:tab w:val="left" w:pos="9072"/>
        </w:tabs>
        <w:spacing w:line="276" w:lineRule="auto"/>
        <w:ind w:left="-567" w:right="-7"/>
        <w:jc w:val="both"/>
        <w:rPr>
          <w:rFonts w:asciiTheme="minorHAnsi" w:hAnsiTheme="minorHAnsi"/>
          <w:b/>
          <w:bCs/>
          <w:sz w:val="22"/>
          <w:szCs w:val="22"/>
        </w:rPr>
      </w:pPr>
      <w:r w:rsidRPr="007E62CA">
        <w:rPr>
          <w:rFonts w:asciiTheme="minorHAnsi" w:hAnsiTheme="minorHAnsi"/>
          <w:b/>
          <w:sz w:val="22"/>
          <w:szCs w:val="22"/>
        </w:rPr>
        <w:t>3</w:t>
      </w:r>
      <w:r w:rsidR="008C01E7" w:rsidRPr="007E62CA">
        <w:rPr>
          <w:rFonts w:asciiTheme="minorHAnsi" w:hAnsiTheme="minorHAnsi"/>
          <w:b/>
          <w:sz w:val="22"/>
          <w:szCs w:val="22"/>
        </w:rPr>
        <w:t xml:space="preserve">. </w:t>
      </w:r>
      <w:r w:rsidR="00BB0560" w:rsidRPr="007E62CA">
        <w:rPr>
          <w:rFonts w:asciiTheme="minorHAnsi" w:hAnsiTheme="minorHAnsi"/>
          <w:b/>
          <w:bCs/>
          <w:sz w:val="22"/>
          <w:szCs w:val="22"/>
        </w:rPr>
        <w:t xml:space="preserve">DAS OBRIGAÇÕES DAS PARTES </w:t>
      </w:r>
    </w:p>
    <w:p w14:paraId="728E715D" w14:textId="2B3F3059"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bCs/>
          <w:sz w:val="22"/>
          <w:szCs w:val="22"/>
        </w:rPr>
        <w:t>3</w:t>
      </w:r>
      <w:r w:rsidR="008C01E7" w:rsidRPr="007E62CA">
        <w:rPr>
          <w:rFonts w:asciiTheme="minorHAnsi" w:hAnsiTheme="minorHAnsi"/>
          <w:bCs/>
          <w:sz w:val="22"/>
          <w:szCs w:val="22"/>
        </w:rPr>
        <w:t>.</w:t>
      </w:r>
      <w:r w:rsidR="008C01E7" w:rsidRPr="007E62CA">
        <w:rPr>
          <w:rFonts w:asciiTheme="minorHAnsi" w:hAnsiTheme="minorHAnsi"/>
          <w:sz w:val="22"/>
          <w:szCs w:val="22"/>
        </w:rPr>
        <w:t>1</w:t>
      </w:r>
      <w:r w:rsidR="00BB0560" w:rsidRPr="007E62CA">
        <w:rPr>
          <w:rFonts w:asciiTheme="minorHAnsi" w:hAnsiTheme="minorHAnsi"/>
          <w:sz w:val="22"/>
          <w:szCs w:val="22"/>
        </w:rPr>
        <w:t xml:space="preserve"> </w:t>
      </w:r>
      <w:r w:rsidR="008C01E7" w:rsidRPr="007E62CA">
        <w:rPr>
          <w:rFonts w:asciiTheme="minorHAnsi" w:hAnsiTheme="minorHAnsi"/>
          <w:sz w:val="22"/>
          <w:szCs w:val="22"/>
        </w:rPr>
        <w:t xml:space="preserve">A </w:t>
      </w:r>
      <w:r w:rsidR="00BB0560" w:rsidRPr="007E62CA">
        <w:rPr>
          <w:rFonts w:asciiTheme="minorHAnsi" w:hAnsiTheme="minorHAnsi"/>
          <w:sz w:val="22"/>
          <w:szCs w:val="22"/>
        </w:rPr>
        <w:t xml:space="preserve">Contratada compete: </w:t>
      </w:r>
    </w:p>
    <w:p w14:paraId="548041DE" w14:textId="4102F252"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.1.1 </w:t>
      </w:r>
      <w:r w:rsidR="00BB0560" w:rsidRPr="007E62CA">
        <w:rPr>
          <w:rFonts w:asciiTheme="minorHAnsi" w:hAnsiTheme="minorHAnsi"/>
          <w:sz w:val="22"/>
          <w:szCs w:val="22"/>
        </w:rPr>
        <w:t>Indicar um proposto para representa-la durante a validade da Ata de Registro de Preços.</w:t>
      </w:r>
    </w:p>
    <w:p w14:paraId="028305E8" w14:textId="7583BEDF"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.1.2 </w:t>
      </w:r>
      <w:r w:rsidR="00BB0560" w:rsidRPr="007E62CA">
        <w:rPr>
          <w:rFonts w:asciiTheme="minorHAnsi" w:hAnsiTheme="minorHAnsi"/>
          <w:sz w:val="22"/>
          <w:szCs w:val="22"/>
        </w:rPr>
        <w:t xml:space="preserve">Fornecer o objeto contratado de acordo com especificações editalícias, marca e modelo conforme proposta de preços apresentada e </w:t>
      </w:r>
      <w:r w:rsidR="008C01E7" w:rsidRPr="007E62CA">
        <w:rPr>
          <w:rFonts w:asciiTheme="minorHAnsi" w:hAnsiTheme="minorHAnsi"/>
          <w:sz w:val="22"/>
          <w:szCs w:val="22"/>
        </w:rPr>
        <w:t>quantidades constantes na solicitação</w:t>
      </w:r>
      <w:r w:rsidR="00BB0560" w:rsidRPr="007E62CA">
        <w:rPr>
          <w:rFonts w:asciiTheme="minorHAnsi" w:hAnsiTheme="minorHAnsi"/>
          <w:sz w:val="22"/>
          <w:szCs w:val="22"/>
        </w:rPr>
        <w:t xml:space="preserve"> de fornecimento.</w:t>
      </w:r>
    </w:p>
    <w:p w14:paraId="73EBD1BF" w14:textId="274B0B02"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.1.3 </w:t>
      </w:r>
      <w:r w:rsidR="00BB0560" w:rsidRPr="007E62CA">
        <w:rPr>
          <w:rFonts w:asciiTheme="minorHAnsi" w:hAnsiTheme="minorHAnsi"/>
          <w:sz w:val="22"/>
          <w:szCs w:val="22"/>
        </w:rPr>
        <w:t xml:space="preserve">Atender as </w:t>
      </w:r>
      <w:r w:rsidR="008C01E7" w:rsidRPr="007E62CA">
        <w:rPr>
          <w:rFonts w:asciiTheme="minorHAnsi" w:hAnsiTheme="minorHAnsi"/>
          <w:sz w:val="22"/>
          <w:szCs w:val="22"/>
        </w:rPr>
        <w:t xml:space="preserve">solicitações de fornecimento </w:t>
      </w:r>
      <w:r w:rsidR="00BB0560" w:rsidRPr="007E62CA">
        <w:rPr>
          <w:rFonts w:asciiTheme="minorHAnsi" w:hAnsiTheme="minorHAnsi"/>
          <w:sz w:val="22"/>
          <w:szCs w:val="22"/>
        </w:rPr>
        <w:t xml:space="preserve">no prazo, preço e demais condições, independente do número de itens e quantidades solicitadas. </w:t>
      </w:r>
    </w:p>
    <w:p w14:paraId="5E6991DC" w14:textId="5816A32B"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.1.4 </w:t>
      </w:r>
      <w:r w:rsidR="00BB0560" w:rsidRPr="007E62CA">
        <w:rPr>
          <w:rFonts w:asciiTheme="minorHAnsi" w:hAnsiTheme="minorHAnsi"/>
          <w:sz w:val="22"/>
          <w:szCs w:val="22"/>
        </w:rPr>
        <w:t xml:space="preserve">Responder por todas as despesas decorrentes do fornecimento do objeto, tais como: salários; seguros de acidente; taxas, impostos e contribuições; indenizações; e outras que porventura venham a ser criadas e exigidas pelo Governo.  </w:t>
      </w:r>
    </w:p>
    <w:p w14:paraId="76657CD8" w14:textId="4A5A264F"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.1.5 </w:t>
      </w:r>
      <w:r w:rsidR="00BB0560" w:rsidRPr="007E62CA">
        <w:rPr>
          <w:rFonts w:asciiTheme="minorHAnsi" w:hAnsiTheme="minorHAnsi"/>
          <w:sz w:val="22"/>
          <w:szCs w:val="22"/>
        </w:rPr>
        <w:t>Respeitar as normas e procedimentos de controle de acesso às dependências da Prefeitura Municipal e/ou das unidades administrativas, inclusive quanto</w:t>
      </w:r>
      <w:r w:rsidR="008C01E7" w:rsidRPr="007E62CA">
        <w:rPr>
          <w:rFonts w:asciiTheme="minorHAnsi" w:hAnsiTheme="minorHAnsi"/>
          <w:sz w:val="22"/>
          <w:szCs w:val="22"/>
        </w:rPr>
        <w:t xml:space="preserve"> a local e horário das entregas.</w:t>
      </w:r>
    </w:p>
    <w:p w14:paraId="48B7DD8B" w14:textId="64B65552"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lastRenderedPageBreak/>
        <w:t>3</w:t>
      </w:r>
      <w:r w:rsidR="008C01E7" w:rsidRPr="007E62CA">
        <w:rPr>
          <w:rFonts w:asciiTheme="minorHAnsi" w:hAnsiTheme="minorHAnsi"/>
          <w:sz w:val="22"/>
          <w:szCs w:val="22"/>
        </w:rPr>
        <w:t xml:space="preserve">.1.6 </w:t>
      </w:r>
      <w:r w:rsidR="00BB0560" w:rsidRPr="007E62CA">
        <w:rPr>
          <w:rFonts w:asciiTheme="minorHAnsi" w:hAnsiTheme="minorHAnsi"/>
          <w:sz w:val="22"/>
          <w:szCs w:val="22"/>
        </w:rPr>
        <w:t>Responder por eventuais danos causados direta ou indiretamente aos serviços ou bens da Prefeitura Municipal ou de terceiros, quando ocasionados por seus funcionários durante a entrega do objeto.</w:t>
      </w:r>
    </w:p>
    <w:p w14:paraId="448E31A0" w14:textId="4E75ABB4"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.1.7 S</w:t>
      </w:r>
      <w:r w:rsidR="00BB0560" w:rsidRPr="007E62CA">
        <w:rPr>
          <w:rFonts w:asciiTheme="minorHAnsi" w:hAnsiTheme="minorHAnsi"/>
          <w:sz w:val="22"/>
          <w:szCs w:val="22"/>
        </w:rPr>
        <w:t>ubstituir, no prazo máximo de 02 (dois) dias, os itens entregues em desacordo com as especificações.</w:t>
      </w:r>
    </w:p>
    <w:p w14:paraId="679B7694" w14:textId="72FFB664"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.1.8 </w:t>
      </w:r>
      <w:r w:rsidR="00BB0560" w:rsidRPr="007E62CA">
        <w:rPr>
          <w:rFonts w:asciiTheme="minorHAnsi" w:hAnsiTheme="minorHAnsi"/>
          <w:sz w:val="22"/>
          <w:szCs w:val="22"/>
        </w:rPr>
        <w:t>Apresentar, sempre que solicitado, documentos que comprovem a procedência do objeto fornecido.</w:t>
      </w:r>
    </w:p>
    <w:p w14:paraId="5BF2F2FD" w14:textId="7AA69BD7"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BB0560" w:rsidRPr="007E62CA">
        <w:rPr>
          <w:rFonts w:asciiTheme="minorHAnsi" w:hAnsiTheme="minorHAnsi"/>
          <w:sz w:val="22"/>
          <w:szCs w:val="22"/>
        </w:rPr>
        <w:t xml:space="preserve">.1.9. Comunicar ao </w:t>
      </w:r>
      <w:r w:rsidR="008C01E7" w:rsidRPr="007E62CA">
        <w:rPr>
          <w:rFonts w:asciiTheme="minorHAnsi" w:hAnsiTheme="minorHAnsi"/>
          <w:sz w:val="22"/>
          <w:szCs w:val="22"/>
        </w:rPr>
        <w:t>f</w:t>
      </w:r>
      <w:r w:rsidR="00BB0560" w:rsidRPr="007E62CA">
        <w:rPr>
          <w:rFonts w:asciiTheme="minorHAnsi" w:hAnsiTheme="minorHAnsi"/>
          <w:sz w:val="22"/>
          <w:szCs w:val="22"/>
        </w:rPr>
        <w:t xml:space="preserve">iscal de </w:t>
      </w:r>
      <w:r w:rsidR="008C01E7" w:rsidRPr="007E62CA">
        <w:rPr>
          <w:rFonts w:asciiTheme="minorHAnsi" w:hAnsiTheme="minorHAnsi"/>
          <w:sz w:val="22"/>
          <w:szCs w:val="22"/>
        </w:rPr>
        <w:t>c</w:t>
      </w:r>
      <w:r w:rsidR="00BB0560" w:rsidRPr="007E62CA">
        <w:rPr>
          <w:rFonts w:asciiTheme="minorHAnsi" w:hAnsiTheme="minorHAnsi"/>
          <w:sz w:val="22"/>
          <w:szCs w:val="22"/>
        </w:rPr>
        <w:t>ontrato qualquer anormalidade referente ao fornecimento ou entrega e do objeto licitado, prestando os esclarecimentos julgados necessários.</w:t>
      </w:r>
    </w:p>
    <w:p w14:paraId="4F8F0AD8" w14:textId="1FD5F8E6" w:rsidR="008C01E7"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.1.10 </w:t>
      </w:r>
      <w:r w:rsidR="00AE38A0" w:rsidRPr="007E62CA">
        <w:rPr>
          <w:rFonts w:asciiTheme="minorHAnsi" w:hAnsiTheme="minorHAnsi"/>
          <w:sz w:val="22"/>
          <w:szCs w:val="22"/>
        </w:rPr>
        <w:t>Entregar o material no l</w:t>
      </w:r>
      <w:r w:rsidR="008C01E7" w:rsidRPr="007E62CA">
        <w:rPr>
          <w:rFonts w:asciiTheme="minorHAnsi" w:hAnsiTheme="minorHAnsi"/>
          <w:sz w:val="22"/>
          <w:szCs w:val="22"/>
        </w:rPr>
        <w:t>ocal indicado e diretamente ao fiscal de c</w:t>
      </w:r>
      <w:r w:rsidR="00AE38A0" w:rsidRPr="007E62CA">
        <w:rPr>
          <w:rFonts w:asciiTheme="minorHAnsi" w:hAnsiTheme="minorHAnsi"/>
          <w:sz w:val="22"/>
          <w:szCs w:val="22"/>
        </w:rPr>
        <w:t xml:space="preserve">ontrato ou servidor expressamente autorizado por ele para receber o material. (A entrega de material a terceiros não autorizados </w:t>
      </w:r>
      <w:r w:rsidR="008C01E7" w:rsidRPr="007E62CA">
        <w:rPr>
          <w:rFonts w:asciiTheme="minorHAnsi" w:hAnsiTheme="minorHAnsi"/>
          <w:sz w:val="22"/>
          <w:szCs w:val="22"/>
        </w:rPr>
        <w:t>impossibilitará sua liquidação).</w:t>
      </w:r>
    </w:p>
    <w:p w14:paraId="4327176B" w14:textId="77777777" w:rsidR="00F7048A" w:rsidRDefault="00326A27" w:rsidP="00F7048A">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8C01E7" w:rsidRPr="007E62CA">
        <w:rPr>
          <w:rFonts w:asciiTheme="minorHAnsi" w:hAnsiTheme="minorHAnsi"/>
          <w:sz w:val="22"/>
          <w:szCs w:val="22"/>
        </w:rPr>
        <w:t xml:space="preserve">.1.11 </w:t>
      </w:r>
      <w:r w:rsidR="00BB0560" w:rsidRPr="007E62CA">
        <w:rPr>
          <w:rFonts w:asciiTheme="minorHAnsi" w:hAnsiTheme="minorHAnsi"/>
          <w:sz w:val="22"/>
          <w:szCs w:val="22"/>
        </w:rPr>
        <w:t xml:space="preserve">Emitir </w:t>
      </w:r>
      <w:r w:rsidR="008C01E7" w:rsidRPr="007E62CA">
        <w:rPr>
          <w:rFonts w:asciiTheme="minorHAnsi" w:hAnsiTheme="minorHAnsi"/>
          <w:sz w:val="22"/>
          <w:szCs w:val="22"/>
        </w:rPr>
        <w:t>n</w:t>
      </w:r>
      <w:r w:rsidR="00BB0560" w:rsidRPr="007E62CA">
        <w:rPr>
          <w:rFonts w:asciiTheme="minorHAnsi" w:hAnsiTheme="minorHAnsi"/>
          <w:sz w:val="22"/>
          <w:szCs w:val="22"/>
        </w:rPr>
        <w:t xml:space="preserve">ota </w:t>
      </w:r>
      <w:r w:rsidR="008C01E7" w:rsidRPr="007E62CA">
        <w:rPr>
          <w:rFonts w:asciiTheme="minorHAnsi" w:hAnsiTheme="minorHAnsi"/>
          <w:sz w:val="22"/>
          <w:szCs w:val="22"/>
        </w:rPr>
        <w:t>f</w:t>
      </w:r>
      <w:r w:rsidR="00BB0560" w:rsidRPr="007E62CA">
        <w:rPr>
          <w:rFonts w:asciiTheme="minorHAnsi" w:hAnsiTheme="minorHAnsi"/>
          <w:sz w:val="22"/>
          <w:szCs w:val="22"/>
        </w:rPr>
        <w:t xml:space="preserve">iscal em nome da entidade solicitante (Prefeitura ou Fundo Municipal), fazendo constar </w:t>
      </w:r>
      <w:r w:rsidR="00AE38A0" w:rsidRPr="007E62CA">
        <w:rPr>
          <w:rFonts w:asciiTheme="minorHAnsi" w:hAnsiTheme="minorHAnsi"/>
          <w:sz w:val="22"/>
          <w:szCs w:val="22"/>
        </w:rPr>
        <w:t>no</w:t>
      </w:r>
      <w:r w:rsidR="00BB0560" w:rsidRPr="007E62CA">
        <w:rPr>
          <w:rFonts w:asciiTheme="minorHAnsi" w:hAnsiTheme="minorHAnsi"/>
          <w:sz w:val="22"/>
          <w:szCs w:val="22"/>
        </w:rPr>
        <w:t xml:space="preserve"> corpo </w:t>
      </w:r>
      <w:r w:rsidR="00AE38A0" w:rsidRPr="007E62CA">
        <w:rPr>
          <w:rFonts w:asciiTheme="minorHAnsi" w:hAnsiTheme="minorHAnsi"/>
          <w:sz w:val="22"/>
          <w:szCs w:val="22"/>
        </w:rPr>
        <w:t>da nota o</w:t>
      </w:r>
      <w:r w:rsidR="00280BF4" w:rsidRPr="007E62CA">
        <w:rPr>
          <w:rFonts w:asciiTheme="minorHAnsi" w:hAnsiTheme="minorHAnsi"/>
          <w:sz w:val="22"/>
          <w:szCs w:val="22"/>
        </w:rPr>
        <w:t xml:space="preserve"> n</w:t>
      </w:r>
      <w:r w:rsidR="00BB0560" w:rsidRPr="007E62CA">
        <w:rPr>
          <w:rFonts w:asciiTheme="minorHAnsi" w:hAnsiTheme="minorHAnsi"/>
          <w:sz w:val="22"/>
          <w:szCs w:val="22"/>
        </w:rPr>
        <w:t xml:space="preserve">ome da Secretaria e número da </w:t>
      </w:r>
      <w:r w:rsidR="00280BF4" w:rsidRPr="007E62CA">
        <w:rPr>
          <w:rFonts w:asciiTheme="minorHAnsi" w:hAnsiTheme="minorHAnsi"/>
          <w:sz w:val="22"/>
          <w:szCs w:val="22"/>
        </w:rPr>
        <w:t>S</w:t>
      </w:r>
      <w:r w:rsidR="00BB0560" w:rsidRPr="007E62CA">
        <w:rPr>
          <w:rFonts w:asciiTheme="minorHAnsi" w:hAnsiTheme="minorHAnsi"/>
          <w:sz w:val="22"/>
          <w:szCs w:val="22"/>
        </w:rPr>
        <w:t>F (</w:t>
      </w:r>
      <w:r w:rsidR="00280BF4" w:rsidRPr="007E62CA">
        <w:rPr>
          <w:rFonts w:asciiTheme="minorHAnsi" w:hAnsiTheme="minorHAnsi"/>
          <w:sz w:val="22"/>
          <w:szCs w:val="22"/>
        </w:rPr>
        <w:t>solicitação de f</w:t>
      </w:r>
      <w:r w:rsidR="00BB0560" w:rsidRPr="007E62CA">
        <w:rPr>
          <w:rFonts w:asciiTheme="minorHAnsi" w:hAnsiTheme="minorHAnsi"/>
          <w:sz w:val="22"/>
          <w:szCs w:val="22"/>
        </w:rPr>
        <w:t>ornecimento).</w:t>
      </w:r>
    </w:p>
    <w:p w14:paraId="5BE90438" w14:textId="4DBA43EE" w:rsidR="00280BF4" w:rsidRPr="007E62CA" w:rsidRDefault="00326A27" w:rsidP="00F7048A">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280BF4" w:rsidRPr="007E62CA">
        <w:rPr>
          <w:rFonts w:asciiTheme="minorHAnsi" w:hAnsiTheme="minorHAnsi"/>
          <w:sz w:val="22"/>
          <w:szCs w:val="22"/>
        </w:rPr>
        <w:t xml:space="preserve">.2 </w:t>
      </w:r>
      <w:r w:rsidR="00BB0560" w:rsidRPr="007E62CA">
        <w:rPr>
          <w:rFonts w:asciiTheme="minorHAnsi" w:hAnsiTheme="minorHAnsi"/>
          <w:sz w:val="22"/>
          <w:szCs w:val="22"/>
        </w:rPr>
        <w:t xml:space="preserve">Ao Contratante </w:t>
      </w:r>
      <w:proofErr w:type="gramStart"/>
      <w:r w:rsidR="00BB0560" w:rsidRPr="007E62CA">
        <w:rPr>
          <w:rFonts w:asciiTheme="minorHAnsi" w:hAnsiTheme="minorHAnsi"/>
          <w:sz w:val="22"/>
          <w:szCs w:val="22"/>
        </w:rPr>
        <w:t>compete</w:t>
      </w:r>
      <w:proofErr w:type="gramEnd"/>
      <w:r w:rsidR="00BB0560" w:rsidRPr="007E62CA">
        <w:rPr>
          <w:rFonts w:asciiTheme="minorHAnsi" w:hAnsiTheme="minorHAnsi"/>
          <w:sz w:val="22"/>
          <w:szCs w:val="22"/>
        </w:rPr>
        <w:t>:</w:t>
      </w:r>
    </w:p>
    <w:p w14:paraId="766316F8" w14:textId="7BA5612A"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280BF4" w:rsidRPr="007E62CA">
        <w:rPr>
          <w:rFonts w:asciiTheme="minorHAnsi" w:hAnsiTheme="minorHAnsi"/>
          <w:sz w:val="22"/>
          <w:szCs w:val="22"/>
        </w:rPr>
        <w:t xml:space="preserve">.2.1 </w:t>
      </w:r>
      <w:r w:rsidR="00AE38A0" w:rsidRPr="007E62CA">
        <w:rPr>
          <w:rFonts w:asciiTheme="minorHAnsi" w:hAnsiTheme="minorHAnsi"/>
          <w:sz w:val="22"/>
          <w:szCs w:val="22"/>
        </w:rPr>
        <w:t>Acompanhar e fiscalizar o cumprimento das obrigações da contratada, através de servidor designado como fiscal, ao qual caberá dar o “aceite” ou r</w:t>
      </w:r>
      <w:r w:rsidR="00280BF4" w:rsidRPr="007E62CA">
        <w:rPr>
          <w:rFonts w:asciiTheme="minorHAnsi" w:hAnsiTheme="minorHAnsi"/>
          <w:sz w:val="22"/>
          <w:szCs w:val="22"/>
        </w:rPr>
        <w:t>ecebimento definitivo do objeto.</w:t>
      </w:r>
    </w:p>
    <w:p w14:paraId="347CD5FA" w14:textId="5AAA8956"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280BF4" w:rsidRPr="007E62CA">
        <w:rPr>
          <w:rFonts w:asciiTheme="minorHAnsi" w:hAnsiTheme="minorHAnsi"/>
          <w:sz w:val="22"/>
          <w:szCs w:val="22"/>
        </w:rPr>
        <w:t xml:space="preserve">.2.2 </w:t>
      </w:r>
      <w:r w:rsidR="00AE38A0" w:rsidRPr="007E62CA">
        <w:rPr>
          <w:rFonts w:asciiTheme="minorHAnsi" w:hAnsiTheme="minorHAnsi"/>
          <w:sz w:val="22"/>
          <w:szCs w:val="22"/>
        </w:rPr>
        <w:t>O acompanhamento e a fiscalização da execução do contrato consistem na verificação da conformidade do material fornecido, de forma a assegurar o perfeito cumprimento do contrato.</w:t>
      </w:r>
    </w:p>
    <w:p w14:paraId="2FC10CFD" w14:textId="12DE58AD"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280BF4" w:rsidRPr="007E62CA">
        <w:rPr>
          <w:rFonts w:asciiTheme="minorHAnsi" w:hAnsiTheme="minorHAnsi"/>
          <w:sz w:val="22"/>
          <w:szCs w:val="22"/>
        </w:rPr>
        <w:t xml:space="preserve">.2.3 </w:t>
      </w:r>
      <w:r w:rsidR="00BB0560" w:rsidRPr="007E62CA">
        <w:rPr>
          <w:rFonts w:asciiTheme="minorHAnsi" w:hAnsiTheme="minorHAnsi"/>
          <w:sz w:val="22"/>
          <w:szCs w:val="22"/>
        </w:rPr>
        <w:t>Advertir o fornecedor, através do fiscal, em caso de descumprimento das obrigações pactuadas e aplicar as pen</w:t>
      </w:r>
      <w:r w:rsidR="00280BF4" w:rsidRPr="007E62CA">
        <w:rPr>
          <w:rFonts w:asciiTheme="minorHAnsi" w:hAnsiTheme="minorHAnsi"/>
          <w:sz w:val="22"/>
          <w:szCs w:val="22"/>
        </w:rPr>
        <w:t>alidades cabíveis se for o caso.</w:t>
      </w:r>
    </w:p>
    <w:p w14:paraId="09ED8FB1" w14:textId="54105274"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280BF4" w:rsidRPr="007E62CA">
        <w:rPr>
          <w:rFonts w:asciiTheme="minorHAnsi" w:hAnsiTheme="minorHAnsi"/>
          <w:sz w:val="22"/>
          <w:szCs w:val="22"/>
        </w:rPr>
        <w:t xml:space="preserve">.2.4 </w:t>
      </w:r>
      <w:r w:rsidR="00AE38A0" w:rsidRPr="007E62CA">
        <w:rPr>
          <w:rFonts w:asciiTheme="minorHAnsi" w:hAnsiTheme="minorHAnsi"/>
          <w:sz w:val="22"/>
          <w:szCs w:val="22"/>
        </w:rPr>
        <w:t>Efet</w:t>
      </w:r>
      <w:r w:rsidR="00280BF4" w:rsidRPr="007E62CA">
        <w:rPr>
          <w:rFonts w:asciiTheme="minorHAnsi" w:hAnsiTheme="minorHAnsi"/>
          <w:sz w:val="22"/>
          <w:szCs w:val="22"/>
        </w:rPr>
        <w:t>uar o pagamento no prazo previsto.</w:t>
      </w:r>
    </w:p>
    <w:p w14:paraId="7B2D6363" w14:textId="2C86C8A7"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3</w:t>
      </w:r>
      <w:r w:rsidR="00280BF4" w:rsidRPr="007E62CA">
        <w:rPr>
          <w:rFonts w:asciiTheme="minorHAnsi" w:hAnsiTheme="minorHAnsi"/>
          <w:sz w:val="22"/>
          <w:szCs w:val="22"/>
        </w:rPr>
        <w:t xml:space="preserve">.2.5 </w:t>
      </w:r>
      <w:r w:rsidR="00AE38A0" w:rsidRPr="007E62CA">
        <w:rPr>
          <w:rFonts w:asciiTheme="minorHAnsi" w:hAnsiTheme="minorHAnsi"/>
          <w:sz w:val="22"/>
          <w:szCs w:val="22"/>
        </w:rPr>
        <w:t xml:space="preserve">A efetivação do pagamento ficará condicionada à comprovação, por parte da Contratada, da manutenção </w:t>
      </w:r>
      <w:r w:rsidR="00D57953" w:rsidRPr="007E62CA">
        <w:rPr>
          <w:rFonts w:asciiTheme="minorHAnsi" w:hAnsiTheme="minorHAnsi"/>
          <w:sz w:val="22"/>
          <w:szCs w:val="22"/>
        </w:rPr>
        <w:t>d</w:t>
      </w:r>
      <w:r w:rsidR="00AE38A0" w:rsidRPr="007E62CA">
        <w:rPr>
          <w:rFonts w:asciiTheme="minorHAnsi" w:hAnsiTheme="minorHAnsi"/>
          <w:sz w:val="22"/>
          <w:szCs w:val="22"/>
        </w:rPr>
        <w:t xml:space="preserve">as condições </w:t>
      </w:r>
      <w:proofErr w:type="spellStart"/>
      <w:r w:rsidR="00AE38A0" w:rsidRPr="007E62CA">
        <w:rPr>
          <w:rFonts w:asciiTheme="minorHAnsi" w:hAnsiTheme="minorHAnsi"/>
          <w:sz w:val="22"/>
          <w:szCs w:val="22"/>
        </w:rPr>
        <w:t>habilitatórias</w:t>
      </w:r>
      <w:proofErr w:type="spellEnd"/>
      <w:r w:rsidR="00AE38A0" w:rsidRPr="007E62CA">
        <w:rPr>
          <w:rFonts w:asciiTheme="minorHAnsi" w:hAnsiTheme="minorHAnsi"/>
          <w:sz w:val="22"/>
          <w:szCs w:val="22"/>
        </w:rPr>
        <w:t xml:space="preserve"> exigidas no presente Edital. </w:t>
      </w:r>
    </w:p>
    <w:p w14:paraId="2CDB8EB7" w14:textId="77777777" w:rsidR="00280BF4" w:rsidRPr="007E62CA" w:rsidRDefault="00280BF4" w:rsidP="009B0057">
      <w:pPr>
        <w:pStyle w:val="Default"/>
        <w:tabs>
          <w:tab w:val="left" w:pos="9072"/>
        </w:tabs>
        <w:spacing w:line="276" w:lineRule="auto"/>
        <w:ind w:left="-567" w:right="-7"/>
        <w:jc w:val="both"/>
        <w:rPr>
          <w:rFonts w:asciiTheme="minorHAnsi" w:hAnsiTheme="minorHAnsi"/>
          <w:sz w:val="22"/>
          <w:szCs w:val="22"/>
        </w:rPr>
      </w:pPr>
    </w:p>
    <w:p w14:paraId="6C75CADC" w14:textId="428D23B7" w:rsidR="00280BF4" w:rsidRPr="007E62CA" w:rsidRDefault="00326A27" w:rsidP="009B0057">
      <w:pPr>
        <w:pStyle w:val="Default"/>
        <w:tabs>
          <w:tab w:val="left" w:pos="9072"/>
        </w:tabs>
        <w:spacing w:line="276" w:lineRule="auto"/>
        <w:ind w:left="-567" w:right="-7"/>
        <w:jc w:val="both"/>
        <w:rPr>
          <w:rFonts w:asciiTheme="minorHAnsi" w:hAnsiTheme="minorHAnsi"/>
          <w:b/>
          <w:bCs/>
          <w:sz w:val="22"/>
          <w:szCs w:val="22"/>
        </w:rPr>
      </w:pPr>
      <w:r w:rsidRPr="007E62CA">
        <w:rPr>
          <w:rFonts w:asciiTheme="minorHAnsi" w:hAnsiTheme="minorHAnsi"/>
          <w:b/>
          <w:sz w:val="22"/>
          <w:szCs w:val="22"/>
        </w:rPr>
        <w:t>4</w:t>
      </w:r>
      <w:r w:rsidR="00280BF4" w:rsidRPr="007E62CA">
        <w:rPr>
          <w:rFonts w:asciiTheme="minorHAnsi" w:hAnsiTheme="minorHAnsi"/>
          <w:b/>
          <w:sz w:val="22"/>
          <w:szCs w:val="22"/>
        </w:rPr>
        <w:t xml:space="preserve">. </w:t>
      </w:r>
      <w:r w:rsidR="00B92FEF" w:rsidRPr="007E62CA">
        <w:rPr>
          <w:rFonts w:asciiTheme="minorHAnsi" w:hAnsiTheme="minorHAnsi"/>
          <w:b/>
          <w:bCs/>
          <w:sz w:val="22"/>
          <w:szCs w:val="22"/>
        </w:rPr>
        <w:t>ESPECIFICAÇÕES GERAIS</w:t>
      </w:r>
    </w:p>
    <w:p w14:paraId="694ADC8A" w14:textId="030E0CBE"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bCs/>
          <w:sz w:val="22"/>
          <w:szCs w:val="22"/>
        </w:rPr>
        <w:t>4</w:t>
      </w:r>
      <w:r w:rsidR="00280BF4" w:rsidRPr="007E62CA">
        <w:rPr>
          <w:rFonts w:asciiTheme="minorHAnsi" w:hAnsiTheme="minorHAnsi"/>
          <w:bCs/>
          <w:sz w:val="22"/>
          <w:szCs w:val="22"/>
        </w:rPr>
        <w:t>.1</w:t>
      </w:r>
      <w:r w:rsidR="00280BF4" w:rsidRPr="007E62CA">
        <w:rPr>
          <w:rFonts w:asciiTheme="minorHAnsi" w:hAnsiTheme="minorHAnsi"/>
          <w:b/>
          <w:bCs/>
          <w:sz w:val="22"/>
          <w:szCs w:val="22"/>
        </w:rPr>
        <w:t xml:space="preserve"> </w:t>
      </w:r>
      <w:r w:rsidR="00B92FEF" w:rsidRPr="007E62CA">
        <w:rPr>
          <w:rFonts w:asciiTheme="minorHAnsi" w:hAnsiTheme="minorHAnsi"/>
          <w:sz w:val="22"/>
          <w:szCs w:val="22"/>
        </w:rPr>
        <w:t xml:space="preserve">Os assuntos referentes </w:t>
      </w:r>
      <w:r w:rsidR="00080061" w:rsidRPr="007E62CA">
        <w:rPr>
          <w:rFonts w:asciiTheme="minorHAnsi" w:hAnsiTheme="minorHAnsi"/>
          <w:sz w:val="22"/>
          <w:szCs w:val="22"/>
        </w:rPr>
        <w:t>ao fornecimento do material</w:t>
      </w:r>
      <w:r w:rsidR="00B92FEF" w:rsidRPr="007E62CA">
        <w:rPr>
          <w:rFonts w:asciiTheme="minorHAnsi" w:hAnsiTheme="minorHAnsi"/>
          <w:sz w:val="22"/>
          <w:szCs w:val="22"/>
        </w:rPr>
        <w:t>, aprovação de orçamento, dúvidas e solução de problemas, serão tratados entre o preposto formalmente indicado pela Contratada, o fiscal de contrato designado pela Contratante e</w:t>
      </w:r>
      <w:r w:rsidR="00080061" w:rsidRPr="007E62CA">
        <w:rPr>
          <w:rFonts w:asciiTheme="minorHAnsi" w:hAnsiTheme="minorHAnsi"/>
          <w:sz w:val="22"/>
          <w:szCs w:val="22"/>
        </w:rPr>
        <w:t xml:space="preserve">, se necessário, </w:t>
      </w:r>
      <w:r w:rsidR="00B92FEF" w:rsidRPr="007E62CA">
        <w:rPr>
          <w:rFonts w:asciiTheme="minorHAnsi" w:hAnsiTheme="minorHAnsi"/>
          <w:sz w:val="22"/>
          <w:szCs w:val="22"/>
        </w:rPr>
        <w:t xml:space="preserve">o Secretário responsável </w:t>
      </w:r>
      <w:r w:rsidR="00080061" w:rsidRPr="007E62CA">
        <w:rPr>
          <w:rFonts w:asciiTheme="minorHAnsi" w:hAnsiTheme="minorHAnsi"/>
          <w:sz w:val="22"/>
          <w:szCs w:val="22"/>
        </w:rPr>
        <w:t>pelo pedido.</w:t>
      </w:r>
    </w:p>
    <w:p w14:paraId="4E922923" w14:textId="4DB7313A"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4</w:t>
      </w:r>
      <w:r w:rsidR="00280BF4" w:rsidRPr="007E62CA">
        <w:rPr>
          <w:rFonts w:asciiTheme="minorHAnsi" w:hAnsiTheme="minorHAnsi"/>
          <w:sz w:val="22"/>
          <w:szCs w:val="22"/>
        </w:rPr>
        <w:t xml:space="preserve">.2 </w:t>
      </w:r>
      <w:r w:rsidR="00B92FEF" w:rsidRPr="007E62CA">
        <w:rPr>
          <w:rFonts w:asciiTheme="minorHAnsi" w:hAnsiTheme="minorHAnsi"/>
          <w:sz w:val="22"/>
          <w:szCs w:val="22"/>
        </w:rPr>
        <w:t>A Contratada se obrigará a manter o(s) desconto(s) percentual (ais) oferecido(s) nas propostas.</w:t>
      </w:r>
    </w:p>
    <w:p w14:paraId="241AC557" w14:textId="781F7033"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4.</w:t>
      </w:r>
      <w:r w:rsidR="00280BF4" w:rsidRPr="007E62CA">
        <w:rPr>
          <w:rFonts w:asciiTheme="minorHAnsi" w:hAnsiTheme="minorHAnsi"/>
          <w:sz w:val="22"/>
          <w:szCs w:val="22"/>
        </w:rPr>
        <w:t>3</w:t>
      </w:r>
      <w:r w:rsidR="00B92FEF" w:rsidRPr="007E62CA">
        <w:rPr>
          <w:rFonts w:asciiTheme="minorHAnsi" w:hAnsiTheme="minorHAnsi"/>
          <w:sz w:val="22"/>
          <w:szCs w:val="22"/>
        </w:rPr>
        <w:t xml:space="preserve"> Os </w:t>
      </w:r>
      <w:r w:rsidR="00F67C38" w:rsidRPr="007E62CA">
        <w:rPr>
          <w:rFonts w:asciiTheme="minorHAnsi" w:hAnsiTheme="minorHAnsi"/>
          <w:sz w:val="22"/>
          <w:szCs w:val="22"/>
        </w:rPr>
        <w:t xml:space="preserve">produtos </w:t>
      </w:r>
      <w:r w:rsidR="00B92FEF" w:rsidRPr="007E62CA">
        <w:rPr>
          <w:rFonts w:asciiTheme="minorHAnsi" w:hAnsiTheme="minorHAnsi"/>
          <w:sz w:val="22"/>
          <w:szCs w:val="22"/>
        </w:rPr>
        <w:t xml:space="preserve">deverão ser </w:t>
      </w:r>
      <w:r w:rsidR="00F67C38" w:rsidRPr="007E62CA">
        <w:rPr>
          <w:rFonts w:asciiTheme="minorHAnsi" w:hAnsiTheme="minorHAnsi"/>
          <w:sz w:val="22"/>
          <w:szCs w:val="22"/>
        </w:rPr>
        <w:t>entregues</w:t>
      </w:r>
      <w:r w:rsidR="00280BF4" w:rsidRPr="007E62CA">
        <w:rPr>
          <w:rFonts w:asciiTheme="minorHAnsi" w:hAnsiTheme="minorHAnsi"/>
          <w:sz w:val="22"/>
          <w:szCs w:val="22"/>
        </w:rPr>
        <w:t xml:space="preserve"> no m</w:t>
      </w:r>
      <w:r w:rsidR="00B92FEF" w:rsidRPr="007E62CA">
        <w:rPr>
          <w:rFonts w:asciiTheme="minorHAnsi" w:hAnsiTheme="minorHAnsi"/>
          <w:sz w:val="22"/>
          <w:szCs w:val="22"/>
        </w:rPr>
        <w:t xml:space="preserve">unicípio de </w:t>
      </w:r>
      <w:r w:rsidR="00280BF4" w:rsidRPr="007E62CA">
        <w:rPr>
          <w:rFonts w:asciiTheme="minorHAnsi" w:hAnsiTheme="minorHAnsi"/>
          <w:sz w:val="22"/>
          <w:szCs w:val="22"/>
        </w:rPr>
        <w:t>São Joaquim - SC</w:t>
      </w:r>
      <w:r w:rsidR="00F67C38" w:rsidRPr="007E62CA">
        <w:rPr>
          <w:rFonts w:asciiTheme="minorHAnsi" w:hAnsiTheme="minorHAnsi"/>
          <w:sz w:val="22"/>
          <w:szCs w:val="22"/>
        </w:rPr>
        <w:t>, em endereço a ser fornecido pelo órgão solicitante.</w:t>
      </w:r>
    </w:p>
    <w:p w14:paraId="24288BB6" w14:textId="18D5364E"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4</w:t>
      </w:r>
      <w:r w:rsidR="00280BF4" w:rsidRPr="007E62CA">
        <w:rPr>
          <w:rFonts w:asciiTheme="minorHAnsi" w:hAnsiTheme="minorHAnsi"/>
          <w:sz w:val="22"/>
          <w:szCs w:val="22"/>
        </w:rPr>
        <w:t xml:space="preserve">.4 </w:t>
      </w:r>
      <w:r w:rsidR="00B92FEF" w:rsidRPr="007E62CA">
        <w:rPr>
          <w:rFonts w:asciiTheme="minorHAnsi" w:hAnsiTheme="minorHAnsi"/>
          <w:sz w:val="22"/>
          <w:szCs w:val="22"/>
        </w:rPr>
        <w:t xml:space="preserve">A Prefeitura do Município de </w:t>
      </w:r>
      <w:r w:rsidR="00280BF4" w:rsidRPr="007E62CA">
        <w:rPr>
          <w:rFonts w:asciiTheme="minorHAnsi" w:hAnsiTheme="minorHAnsi"/>
          <w:sz w:val="22"/>
          <w:szCs w:val="22"/>
        </w:rPr>
        <w:t>São Joaquim - SC</w:t>
      </w:r>
      <w:r w:rsidR="00B92FEF" w:rsidRPr="007E62CA">
        <w:rPr>
          <w:rFonts w:asciiTheme="minorHAnsi" w:hAnsiTheme="minorHAnsi"/>
          <w:sz w:val="22"/>
          <w:szCs w:val="22"/>
        </w:rPr>
        <w:t xml:space="preserve"> reserva-se</w:t>
      </w:r>
      <w:r w:rsidR="00280BF4" w:rsidRPr="007E62CA">
        <w:rPr>
          <w:rFonts w:asciiTheme="minorHAnsi" w:hAnsiTheme="minorHAnsi"/>
          <w:sz w:val="22"/>
          <w:szCs w:val="22"/>
        </w:rPr>
        <w:t xml:space="preserve"> o</w:t>
      </w:r>
      <w:r w:rsidR="00B92FEF" w:rsidRPr="007E62CA">
        <w:rPr>
          <w:rFonts w:asciiTheme="minorHAnsi" w:hAnsiTheme="minorHAnsi"/>
          <w:sz w:val="22"/>
          <w:szCs w:val="22"/>
        </w:rPr>
        <w:t xml:space="preserve"> direito de rejeitar qualquer </w:t>
      </w:r>
      <w:r w:rsidR="00F67C38" w:rsidRPr="007E62CA">
        <w:rPr>
          <w:rFonts w:asciiTheme="minorHAnsi" w:hAnsiTheme="minorHAnsi"/>
          <w:sz w:val="22"/>
          <w:szCs w:val="22"/>
        </w:rPr>
        <w:t>material</w:t>
      </w:r>
      <w:r w:rsidR="00B92FEF" w:rsidRPr="007E62CA">
        <w:rPr>
          <w:rFonts w:asciiTheme="minorHAnsi" w:hAnsiTheme="minorHAnsi"/>
          <w:sz w:val="22"/>
          <w:szCs w:val="22"/>
        </w:rPr>
        <w:t xml:space="preserve"> que não atenda às exigências constantes no Edital ou à qualidade/quantidade dos </w:t>
      </w:r>
      <w:r w:rsidR="00F67C38" w:rsidRPr="007E62CA">
        <w:rPr>
          <w:rFonts w:asciiTheme="minorHAnsi" w:hAnsiTheme="minorHAnsi"/>
          <w:sz w:val="22"/>
          <w:szCs w:val="22"/>
        </w:rPr>
        <w:t xml:space="preserve">mesmos, </w:t>
      </w:r>
      <w:r w:rsidR="00B92FEF" w:rsidRPr="007E62CA">
        <w:rPr>
          <w:rFonts w:asciiTheme="minorHAnsi" w:hAnsiTheme="minorHAnsi"/>
          <w:sz w:val="22"/>
          <w:szCs w:val="22"/>
        </w:rPr>
        <w:t>contidos n</w:t>
      </w:r>
      <w:r w:rsidR="00280BF4" w:rsidRPr="007E62CA">
        <w:rPr>
          <w:rFonts w:asciiTheme="minorHAnsi" w:hAnsiTheme="minorHAnsi"/>
          <w:sz w:val="22"/>
          <w:szCs w:val="22"/>
        </w:rPr>
        <w:t>a S</w:t>
      </w:r>
      <w:r w:rsidR="00F67C38" w:rsidRPr="007E62CA">
        <w:rPr>
          <w:rFonts w:asciiTheme="minorHAnsi" w:hAnsiTheme="minorHAnsi"/>
          <w:sz w:val="22"/>
          <w:szCs w:val="22"/>
        </w:rPr>
        <w:t>F ou</w:t>
      </w:r>
      <w:r w:rsidR="00B92FEF" w:rsidRPr="007E62CA">
        <w:rPr>
          <w:rFonts w:asciiTheme="minorHAnsi" w:hAnsiTheme="minorHAnsi"/>
          <w:sz w:val="22"/>
          <w:szCs w:val="22"/>
        </w:rPr>
        <w:t xml:space="preserve"> orçamento apresentado pela empresa e aprovado pela Contratant</w:t>
      </w:r>
      <w:r w:rsidR="00F67C38" w:rsidRPr="007E62CA">
        <w:rPr>
          <w:rFonts w:asciiTheme="minorHAnsi" w:hAnsiTheme="minorHAnsi"/>
          <w:sz w:val="22"/>
          <w:szCs w:val="22"/>
        </w:rPr>
        <w:t>e, quando for o caso</w:t>
      </w:r>
      <w:r w:rsidR="00B92FEF" w:rsidRPr="007E62CA">
        <w:rPr>
          <w:rFonts w:asciiTheme="minorHAnsi" w:hAnsiTheme="minorHAnsi"/>
          <w:sz w:val="22"/>
          <w:szCs w:val="22"/>
        </w:rPr>
        <w:t xml:space="preserve">. </w:t>
      </w:r>
    </w:p>
    <w:p w14:paraId="39B54124" w14:textId="475AD391"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4</w:t>
      </w:r>
      <w:r w:rsidR="00280BF4" w:rsidRPr="007E62CA">
        <w:rPr>
          <w:rFonts w:asciiTheme="minorHAnsi" w:hAnsiTheme="minorHAnsi"/>
          <w:sz w:val="22"/>
          <w:szCs w:val="22"/>
        </w:rPr>
        <w:t xml:space="preserve">.5 </w:t>
      </w:r>
      <w:r w:rsidR="00B92FEF" w:rsidRPr="007E62CA">
        <w:rPr>
          <w:rFonts w:asciiTheme="minorHAnsi" w:hAnsiTheme="minorHAnsi"/>
          <w:sz w:val="22"/>
          <w:szCs w:val="22"/>
        </w:rPr>
        <w:t xml:space="preserve">Os </w:t>
      </w:r>
      <w:r w:rsidR="00F67C38" w:rsidRPr="007E62CA">
        <w:rPr>
          <w:rFonts w:asciiTheme="minorHAnsi" w:hAnsiTheme="minorHAnsi"/>
          <w:sz w:val="22"/>
          <w:szCs w:val="22"/>
        </w:rPr>
        <w:t>produtos</w:t>
      </w:r>
      <w:r w:rsidR="00B92FEF" w:rsidRPr="007E62CA">
        <w:rPr>
          <w:rFonts w:asciiTheme="minorHAnsi" w:hAnsiTheme="minorHAnsi"/>
          <w:sz w:val="22"/>
          <w:szCs w:val="22"/>
        </w:rPr>
        <w:t xml:space="preserve"> rejeitados deverão ser </w:t>
      </w:r>
      <w:r w:rsidR="00F67C38" w:rsidRPr="007E62CA">
        <w:rPr>
          <w:rFonts w:asciiTheme="minorHAnsi" w:hAnsiTheme="minorHAnsi"/>
          <w:sz w:val="22"/>
          <w:szCs w:val="22"/>
        </w:rPr>
        <w:t>substituídos</w:t>
      </w:r>
      <w:r w:rsidR="00F4745A" w:rsidRPr="007E62CA">
        <w:rPr>
          <w:rFonts w:asciiTheme="minorHAnsi" w:hAnsiTheme="minorHAnsi"/>
          <w:sz w:val="22"/>
          <w:szCs w:val="22"/>
        </w:rPr>
        <w:t xml:space="preserve"> em até 48</w:t>
      </w:r>
      <w:r w:rsidR="00B92FEF" w:rsidRPr="007E62CA">
        <w:rPr>
          <w:rFonts w:asciiTheme="minorHAnsi" w:hAnsiTheme="minorHAnsi"/>
          <w:sz w:val="22"/>
          <w:szCs w:val="22"/>
        </w:rPr>
        <w:t xml:space="preserve"> horas, </w:t>
      </w:r>
      <w:proofErr w:type="gramStart"/>
      <w:r w:rsidR="00B92FEF" w:rsidRPr="007E62CA">
        <w:rPr>
          <w:rFonts w:asciiTheme="minorHAnsi" w:hAnsiTheme="minorHAnsi"/>
          <w:sz w:val="22"/>
          <w:szCs w:val="22"/>
        </w:rPr>
        <w:t>sob pena</w:t>
      </w:r>
      <w:proofErr w:type="gramEnd"/>
      <w:r w:rsidR="00B92FEF" w:rsidRPr="007E62CA">
        <w:rPr>
          <w:rFonts w:asciiTheme="minorHAnsi" w:hAnsiTheme="minorHAnsi"/>
          <w:sz w:val="22"/>
          <w:szCs w:val="22"/>
        </w:rPr>
        <w:t xml:space="preserve"> de caracterização de atraso na entrega, ensejando aplicação da correspondente penalidade. </w:t>
      </w:r>
    </w:p>
    <w:p w14:paraId="5A28EAC4" w14:textId="18FE714B"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4</w:t>
      </w:r>
      <w:r w:rsidR="00280BF4" w:rsidRPr="007E62CA">
        <w:rPr>
          <w:rFonts w:asciiTheme="minorHAnsi" w:hAnsiTheme="minorHAnsi"/>
          <w:sz w:val="22"/>
          <w:szCs w:val="22"/>
        </w:rPr>
        <w:t xml:space="preserve">.6 </w:t>
      </w:r>
      <w:r w:rsidR="0097597A" w:rsidRPr="007E62CA">
        <w:rPr>
          <w:rFonts w:asciiTheme="minorHAnsi" w:hAnsiTheme="minorHAnsi"/>
          <w:sz w:val="22"/>
          <w:szCs w:val="22"/>
        </w:rPr>
        <w:t xml:space="preserve">Para o fornecimento dos produtos descritos nas planilhas anexas a este termo de referencia serão usadas as seguintes especificações: </w:t>
      </w:r>
    </w:p>
    <w:p w14:paraId="4B0D7AE6" w14:textId="49BF9E98" w:rsidR="00280BF4" w:rsidRPr="007E62CA" w:rsidRDefault="00326A27"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sz w:val="22"/>
          <w:szCs w:val="22"/>
        </w:rPr>
        <w:t>4</w:t>
      </w:r>
      <w:r w:rsidR="00280BF4" w:rsidRPr="007E62CA">
        <w:rPr>
          <w:rFonts w:asciiTheme="minorHAnsi" w:hAnsiTheme="minorHAnsi"/>
          <w:sz w:val="22"/>
          <w:szCs w:val="22"/>
        </w:rPr>
        <w:t xml:space="preserve">.6.1 </w:t>
      </w:r>
      <w:r w:rsidR="0097597A" w:rsidRPr="007E62CA">
        <w:rPr>
          <w:rFonts w:asciiTheme="minorHAnsi" w:hAnsiTheme="minorHAnsi"/>
          <w:color w:val="auto"/>
          <w:sz w:val="22"/>
          <w:szCs w:val="22"/>
        </w:rPr>
        <w:t>Todos os produtos devem ser novos, em perfeito estado e de qualidade garantida, de a</w:t>
      </w:r>
      <w:r w:rsidR="00280BF4" w:rsidRPr="007E62CA">
        <w:rPr>
          <w:rFonts w:asciiTheme="minorHAnsi" w:hAnsiTheme="minorHAnsi"/>
          <w:color w:val="auto"/>
          <w:sz w:val="22"/>
          <w:szCs w:val="22"/>
        </w:rPr>
        <w:t>cordo com as especificações no c</w:t>
      </w:r>
      <w:r w:rsidR="0097597A" w:rsidRPr="007E62CA">
        <w:rPr>
          <w:rFonts w:asciiTheme="minorHAnsi" w:hAnsiTheme="minorHAnsi"/>
          <w:color w:val="auto"/>
          <w:sz w:val="22"/>
          <w:szCs w:val="22"/>
        </w:rPr>
        <w:t>atálogo e na proposta d</w:t>
      </w:r>
      <w:r w:rsidR="00280BF4" w:rsidRPr="007E62CA">
        <w:rPr>
          <w:rFonts w:asciiTheme="minorHAnsi" w:hAnsiTheme="minorHAnsi"/>
          <w:color w:val="auto"/>
          <w:sz w:val="22"/>
          <w:szCs w:val="22"/>
        </w:rPr>
        <w:t>o fornecedor.</w:t>
      </w:r>
    </w:p>
    <w:p w14:paraId="26856631" w14:textId="08DE8738" w:rsidR="00280BF4" w:rsidRPr="007E62CA" w:rsidRDefault="0050791D" w:rsidP="009B0057">
      <w:pPr>
        <w:pStyle w:val="Default"/>
        <w:tabs>
          <w:tab w:val="left" w:pos="9072"/>
        </w:tabs>
        <w:spacing w:line="276" w:lineRule="auto"/>
        <w:ind w:left="-567" w:right="-7"/>
        <w:jc w:val="both"/>
        <w:rPr>
          <w:rFonts w:asciiTheme="minorHAnsi" w:hAnsiTheme="minorHAnsi"/>
          <w:color w:val="auto"/>
          <w:sz w:val="22"/>
          <w:szCs w:val="22"/>
        </w:rPr>
      </w:pPr>
      <w:r>
        <w:rPr>
          <w:rFonts w:asciiTheme="minorHAnsi" w:hAnsiTheme="minorHAnsi"/>
          <w:sz w:val="22"/>
          <w:szCs w:val="22"/>
        </w:rPr>
        <w:t>4</w:t>
      </w:r>
      <w:r w:rsidR="00280BF4" w:rsidRPr="007E62CA">
        <w:rPr>
          <w:rFonts w:asciiTheme="minorHAnsi" w:hAnsiTheme="minorHAnsi"/>
          <w:sz w:val="22"/>
          <w:szCs w:val="22"/>
        </w:rPr>
        <w:t xml:space="preserve">.6.2 </w:t>
      </w:r>
      <w:r w:rsidR="0097597A" w:rsidRPr="007E62CA">
        <w:rPr>
          <w:rFonts w:asciiTheme="minorHAnsi" w:hAnsiTheme="minorHAnsi"/>
          <w:color w:val="auto"/>
          <w:sz w:val="22"/>
          <w:szCs w:val="22"/>
        </w:rPr>
        <w:t>Não serão aceitos produtos fora das especificações</w:t>
      </w:r>
      <w:r w:rsidR="00280BF4" w:rsidRPr="007E62CA">
        <w:rPr>
          <w:rFonts w:asciiTheme="minorHAnsi" w:hAnsiTheme="minorHAnsi"/>
          <w:color w:val="auto"/>
          <w:sz w:val="22"/>
          <w:szCs w:val="22"/>
        </w:rPr>
        <w:t xml:space="preserve"> </w:t>
      </w:r>
      <w:r w:rsidR="0097597A" w:rsidRPr="007E62CA">
        <w:rPr>
          <w:rFonts w:asciiTheme="minorHAnsi" w:hAnsiTheme="minorHAnsi"/>
          <w:color w:val="auto"/>
          <w:sz w:val="22"/>
          <w:szCs w:val="22"/>
        </w:rPr>
        <w:t xml:space="preserve">ou em desacordo com as </w:t>
      </w:r>
      <w:r w:rsidR="0097597A" w:rsidRPr="007E62CA">
        <w:rPr>
          <w:rFonts w:asciiTheme="minorHAnsi" w:hAnsiTheme="minorHAnsi"/>
          <w:b/>
          <w:color w:val="auto"/>
          <w:sz w:val="22"/>
          <w:szCs w:val="22"/>
        </w:rPr>
        <w:t>normas da ABNT</w:t>
      </w:r>
      <w:r w:rsidR="0097597A" w:rsidRPr="007E62CA">
        <w:rPr>
          <w:rFonts w:asciiTheme="minorHAnsi" w:hAnsiTheme="minorHAnsi"/>
          <w:color w:val="auto"/>
          <w:sz w:val="22"/>
          <w:szCs w:val="22"/>
        </w:rPr>
        <w:t xml:space="preserve">, bem como com indícios de usados ou com defeito de fabricação. </w:t>
      </w:r>
    </w:p>
    <w:p w14:paraId="42934D5E" w14:textId="77777777" w:rsidR="00280BF4" w:rsidRPr="007E62CA" w:rsidRDefault="00280BF4" w:rsidP="009B0057">
      <w:pPr>
        <w:pStyle w:val="Default"/>
        <w:tabs>
          <w:tab w:val="left" w:pos="9072"/>
        </w:tabs>
        <w:spacing w:line="276" w:lineRule="auto"/>
        <w:ind w:left="-567" w:right="-7"/>
        <w:jc w:val="both"/>
        <w:rPr>
          <w:rFonts w:asciiTheme="minorHAnsi" w:hAnsiTheme="minorHAnsi"/>
          <w:b/>
          <w:bCs/>
          <w:sz w:val="22"/>
          <w:szCs w:val="22"/>
        </w:rPr>
      </w:pPr>
    </w:p>
    <w:p w14:paraId="1E3C4DB0" w14:textId="052477EA" w:rsidR="00280BF4" w:rsidRPr="007E62CA" w:rsidRDefault="00326A27" w:rsidP="009B0057">
      <w:pPr>
        <w:pStyle w:val="Default"/>
        <w:tabs>
          <w:tab w:val="left" w:pos="9072"/>
        </w:tabs>
        <w:spacing w:line="276" w:lineRule="auto"/>
        <w:ind w:left="-567" w:right="-7"/>
        <w:jc w:val="both"/>
        <w:rPr>
          <w:rFonts w:asciiTheme="minorHAnsi" w:hAnsiTheme="minorHAnsi"/>
          <w:b/>
          <w:bCs/>
          <w:sz w:val="22"/>
          <w:szCs w:val="22"/>
        </w:rPr>
      </w:pPr>
      <w:r w:rsidRPr="007E62CA">
        <w:rPr>
          <w:rFonts w:asciiTheme="minorHAnsi" w:hAnsiTheme="minorHAnsi"/>
          <w:b/>
          <w:bCs/>
          <w:sz w:val="22"/>
          <w:szCs w:val="22"/>
        </w:rPr>
        <w:t>5</w:t>
      </w:r>
      <w:r w:rsidR="00280BF4" w:rsidRPr="007E62CA">
        <w:rPr>
          <w:rFonts w:asciiTheme="minorHAnsi" w:hAnsiTheme="minorHAnsi"/>
          <w:b/>
          <w:bCs/>
          <w:sz w:val="22"/>
          <w:szCs w:val="22"/>
        </w:rPr>
        <w:t xml:space="preserve">. </w:t>
      </w:r>
      <w:r w:rsidR="000F073E" w:rsidRPr="007E62CA">
        <w:rPr>
          <w:rFonts w:asciiTheme="minorHAnsi" w:hAnsiTheme="minorHAnsi"/>
          <w:b/>
          <w:bCs/>
          <w:sz w:val="22"/>
          <w:szCs w:val="22"/>
        </w:rPr>
        <w:t xml:space="preserve">DO PRAZO E LOCAL DE ENTREGA </w:t>
      </w:r>
    </w:p>
    <w:p w14:paraId="61B7AB01" w14:textId="5089CFAB"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bCs/>
          <w:sz w:val="22"/>
          <w:szCs w:val="22"/>
        </w:rPr>
        <w:lastRenderedPageBreak/>
        <w:t>5</w:t>
      </w:r>
      <w:r w:rsidR="00280BF4" w:rsidRPr="007E62CA">
        <w:rPr>
          <w:rFonts w:asciiTheme="minorHAnsi" w:hAnsiTheme="minorHAnsi"/>
          <w:bCs/>
          <w:sz w:val="22"/>
          <w:szCs w:val="22"/>
        </w:rPr>
        <w:t>.1</w:t>
      </w:r>
      <w:r w:rsidR="00280BF4" w:rsidRPr="007E62CA">
        <w:rPr>
          <w:rFonts w:asciiTheme="minorHAnsi" w:hAnsiTheme="minorHAnsi"/>
          <w:b/>
          <w:bCs/>
          <w:sz w:val="22"/>
          <w:szCs w:val="22"/>
        </w:rPr>
        <w:t xml:space="preserve"> </w:t>
      </w:r>
      <w:r w:rsidR="000F073E" w:rsidRPr="007E62CA">
        <w:rPr>
          <w:rFonts w:asciiTheme="minorHAnsi" w:hAnsiTheme="minorHAnsi"/>
          <w:sz w:val="22"/>
          <w:szCs w:val="22"/>
        </w:rPr>
        <w:t>O fornecedor terá o prazo de até 0</w:t>
      </w:r>
      <w:r w:rsidR="003F2F3C" w:rsidRPr="007E62CA">
        <w:rPr>
          <w:rFonts w:asciiTheme="minorHAnsi" w:hAnsiTheme="minorHAnsi"/>
          <w:sz w:val="22"/>
          <w:szCs w:val="22"/>
        </w:rPr>
        <w:t>2</w:t>
      </w:r>
      <w:r w:rsidR="000F073E" w:rsidRPr="007E62CA">
        <w:rPr>
          <w:rFonts w:asciiTheme="minorHAnsi" w:hAnsiTheme="minorHAnsi"/>
          <w:sz w:val="22"/>
          <w:szCs w:val="22"/>
        </w:rPr>
        <w:t xml:space="preserve"> dias úteis, contado a pa</w:t>
      </w:r>
      <w:r w:rsidR="00280BF4" w:rsidRPr="007E62CA">
        <w:rPr>
          <w:rFonts w:asciiTheme="minorHAnsi" w:hAnsiTheme="minorHAnsi"/>
          <w:sz w:val="22"/>
          <w:szCs w:val="22"/>
        </w:rPr>
        <w:t xml:space="preserve">rtir da data do recebimento da solicitação de fornecimento, </w:t>
      </w:r>
      <w:r w:rsidR="003F2F3C" w:rsidRPr="007E62CA">
        <w:rPr>
          <w:rFonts w:asciiTheme="minorHAnsi" w:hAnsiTheme="minorHAnsi"/>
          <w:sz w:val="22"/>
          <w:szCs w:val="22"/>
        </w:rPr>
        <w:t>salvo ev</w:t>
      </w:r>
      <w:r w:rsidR="00280BF4" w:rsidRPr="007E62CA">
        <w:rPr>
          <w:rFonts w:asciiTheme="minorHAnsi" w:hAnsiTheme="minorHAnsi"/>
          <w:sz w:val="22"/>
          <w:szCs w:val="22"/>
        </w:rPr>
        <w:t xml:space="preserve">entual acordo entre as partes, </w:t>
      </w:r>
      <w:r w:rsidR="003F2F3C" w:rsidRPr="007E62CA">
        <w:rPr>
          <w:rFonts w:asciiTheme="minorHAnsi" w:hAnsiTheme="minorHAnsi"/>
          <w:sz w:val="22"/>
          <w:szCs w:val="22"/>
        </w:rPr>
        <w:t>podendo considerar-se o prazo praticado no mercado para itens que necessite preparação/fabricação/encomenda ao distribuidor</w:t>
      </w:r>
      <w:r w:rsidR="00280BF4" w:rsidRPr="007E62CA">
        <w:rPr>
          <w:rFonts w:asciiTheme="minorHAnsi" w:hAnsiTheme="minorHAnsi"/>
          <w:sz w:val="22"/>
          <w:szCs w:val="22"/>
        </w:rPr>
        <w:t>.</w:t>
      </w:r>
    </w:p>
    <w:p w14:paraId="27B65000" w14:textId="18C0AFB3"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5</w:t>
      </w:r>
      <w:r w:rsidR="00280BF4" w:rsidRPr="007E62CA">
        <w:rPr>
          <w:rFonts w:asciiTheme="minorHAnsi" w:hAnsiTheme="minorHAnsi"/>
          <w:sz w:val="22"/>
          <w:szCs w:val="22"/>
        </w:rPr>
        <w:t xml:space="preserve">.2 </w:t>
      </w:r>
      <w:r w:rsidR="000F073E" w:rsidRPr="007E62CA">
        <w:rPr>
          <w:rFonts w:asciiTheme="minorHAnsi" w:hAnsiTheme="minorHAnsi"/>
          <w:sz w:val="22"/>
          <w:szCs w:val="22"/>
        </w:rPr>
        <w:t xml:space="preserve">A </w:t>
      </w:r>
      <w:r w:rsidR="00280BF4" w:rsidRPr="007E62CA">
        <w:rPr>
          <w:rFonts w:asciiTheme="minorHAnsi" w:hAnsiTheme="minorHAnsi"/>
          <w:sz w:val="22"/>
          <w:szCs w:val="22"/>
        </w:rPr>
        <w:t>solicitação</w:t>
      </w:r>
      <w:r w:rsidR="000F073E" w:rsidRPr="007E62CA">
        <w:rPr>
          <w:rFonts w:asciiTheme="minorHAnsi" w:hAnsiTheme="minorHAnsi"/>
          <w:sz w:val="22"/>
          <w:szCs w:val="22"/>
        </w:rPr>
        <w:t xml:space="preserve"> de fornecimento será encaminhada via e-mail para o endereço eletrônico indicado no cadastro do fornecedor, que se obriga a mantê-lo atualizado</w:t>
      </w:r>
      <w:r w:rsidR="00E163AB" w:rsidRPr="007E62CA">
        <w:rPr>
          <w:rFonts w:asciiTheme="minorHAnsi" w:hAnsiTheme="minorHAnsi"/>
          <w:sz w:val="22"/>
          <w:szCs w:val="22"/>
        </w:rPr>
        <w:t xml:space="preserve"> e ativo. Endereço eletrônico inoperante, cancelado ou não verificado cotidianamente não justificará eventual atraso no fornecimento. </w:t>
      </w:r>
    </w:p>
    <w:p w14:paraId="1C174B2E" w14:textId="1707851C"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5</w:t>
      </w:r>
      <w:r w:rsidR="00280BF4" w:rsidRPr="007E62CA">
        <w:rPr>
          <w:rFonts w:asciiTheme="minorHAnsi" w:hAnsiTheme="minorHAnsi"/>
          <w:sz w:val="22"/>
          <w:szCs w:val="22"/>
        </w:rPr>
        <w:t xml:space="preserve">.3 </w:t>
      </w:r>
      <w:r w:rsidR="000F073E" w:rsidRPr="007E62CA">
        <w:rPr>
          <w:rFonts w:asciiTheme="minorHAnsi" w:hAnsiTheme="minorHAnsi"/>
          <w:sz w:val="22"/>
          <w:szCs w:val="22"/>
        </w:rPr>
        <w:t>Os produtos serão entregues nas obras ou endereço indicados pela Secretaria solicitante.</w:t>
      </w:r>
    </w:p>
    <w:p w14:paraId="1DB709E3" w14:textId="4F03541D" w:rsidR="00280BF4" w:rsidRPr="007E62CA" w:rsidRDefault="00326A27"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5</w:t>
      </w:r>
      <w:r w:rsidR="00280BF4" w:rsidRPr="007E62CA">
        <w:rPr>
          <w:rFonts w:asciiTheme="minorHAnsi" w:hAnsiTheme="minorHAnsi"/>
          <w:sz w:val="22"/>
          <w:szCs w:val="22"/>
        </w:rPr>
        <w:t xml:space="preserve">.4 </w:t>
      </w:r>
      <w:r w:rsidR="00D35078" w:rsidRPr="007E62CA">
        <w:rPr>
          <w:rFonts w:asciiTheme="minorHAnsi" w:hAnsiTheme="minorHAnsi"/>
          <w:sz w:val="22"/>
          <w:szCs w:val="22"/>
        </w:rPr>
        <w:t xml:space="preserve">O prazo de validade da Ata de Registro de Preços </w:t>
      </w:r>
      <w:r w:rsidR="00FB39BD" w:rsidRPr="007E62CA">
        <w:rPr>
          <w:rFonts w:asciiTheme="minorHAnsi" w:hAnsiTheme="minorHAnsi"/>
          <w:sz w:val="22"/>
          <w:szCs w:val="22"/>
        </w:rPr>
        <w:t>é de 12 (doze) meses a contar da data de sua homologação, improrrogáveis.</w:t>
      </w:r>
    </w:p>
    <w:p w14:paraId="1A495D39" w14:textId="77777777" w:rsidR="00280BF4" w:rsidRPr="007E62CA" w:rsidRDefault="00280BF4" w:rsidP="009B0057">
      <w:pPr>
        <w:pStyle w:val="Default"/>
        <w:tabs>
          <w:tab w:val="left" w:pos="9072"/>
        </w:tabs>
        <w:spacing w:line="276" w:lineRule="auto"/>
        <w:ind w:left="-567" w:right="-7"/>
        <w:jc w:val="both"/>
        <w:rPr>
          <w:rFonts w:asciiTheme="minorHAnsi" w:hAnsiTheme="minorHAnsi"/>
          <w:sz w:val="22"/>
          <w:szCs w:val="22"/>
        </w:rPr>
      </w:pPr>
    </w:p>
    <w:p w14:paraId="3897FC52" w14:textId="2AD9F65B" w:rsidR="00280BF4" w:rsidRPr="007E62CA" w:rsidRDefault="00326A27" w:rsidP="009B0057">
      <w:pPr>
        <w:pStyle w:val="Default"/>
        <w:tabs>
          <w:tab w:val="left" w:pos="9072"/>
        </w:tabs>
        <w:spacing w:line="276" w:lineRule="auto"/>
        <w:ind w:left="-567" w:right="-7"/>
        <w:jc w:val="both"/>
        <w:rPr>
          <w:rFonts w:asciiTheme="minorHAnsi" w:hAnsiTheme="minorHAnsi"/>
          <w:b/>
          <w:bCs/>
          <w:sz w:val="22"/>
          <w:szCs w:val="22"/>
        </w:rPr>
      </w:pPr>
      <w:r w:rsidRPr="007E62CA">
        <w:rPr>
          <w:rFonts w:asciiTheme="minorHAnsi" w:hAnsiTheme="minorHAnsi"/>
          <w:b/>
          <w:sz w:val="22"/>
          <w:szCs w:val="22"/>
        </w:rPr>
        <w:t>6</w:t>
      </w:r>
      <w:r w:rsidR="00280BF4" w:rsidRPr="007E62CA">
        <w:rPr>
          <w:rFonts w:asciiTheme="minorHAnsi" w:hAnsiTheme="minorHAnsi"/>
          <w:b/>
          <w:sz w:val="22"/>
          <w:szCs w:val="22"/>
        </w:rPr>
        <w:t>.</w:t>
      </w:r>
      <w:r w:rsidR="00280BF4" w:rsidRPr="007E62CA">
        <w:rPr>
          <w:rFonts w:asciiTheme="minorHAnsi" w:hAnsiTheme="minorHAnsi"/>
          <w:sz w:val="22"/>
          <w:szCs w:val="22"/>
        </w:rPr>
        <w:t xml:space="preserve"> </w:t>
      </w:r>
      <w:r w:rsidR="00C65F3F" w:rsidRPr="007E62CA">
        <w:rPr>
          <w:rFonts w:asciiTheme="minorHAnsi" w:hAnsiTheme="minorHAnsi"/>
          <w:b/>
          <w:bCs/>
          <w:sz w:val="22"/>
          <w:szCs w:val="22"/>
        </w:rPr>
        <w:t xml:space="preserve">DAS SANÇÕES ADMINISTRATIVAS </w:t>
      </w:r>
    </w:p>
    <w:p w14:paraId="6391A6E0" w14:textId="797E17AD" w:rsidR="00280BF4"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 xml:space="preserve">.1 </w:t>
      </w:r>
      <w:proofErr w:type="gramStart"/>
      <w:r w:rsidR="00280BF4" w:rsidRPr="007E62CA">
        <w:rPr>
          <w:rFonts w:asciiTheme="minorHAnsi" w:hAnsiTheme="minorHAnsi" w:cstheme="minorHAnsi"/>
          <w:sz w:val="22"/>
          <w:szCs w:val="22"/>
        </w:rPr>
        <w:t>Caberá</w:t>
      </w:r>
      <w:proofErr w:type="gramEnd"/>
      <w:r w:rsidR="00280BF4" w:rsidRPr="007E62CA">
        <w:rPr>
          <w:rFonts w:asciiTheme="minorHAnsi" w:hAnsiTheme="minorHAnsi" w:cstheme="minorHAnsi"/>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14:paraId="22E5FD65" w14:textId="612E458F" w:rsidR="00280BF4"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A9AACAE" w14:textId="77777777" w:rsidR="00280BF4"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a) multa de dez por cento sobre o valor constante da nota de empenho ou contrato;</w:t>
      </w:r>
    </w:p>
    <w:p w14:paraId="4B3D9447" w14:textId="77777777" w:rsidR="00280BF4"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b) cancelamento do preço registrado;</w:t>
      </w:r>
    </w:p>
    <w:p w14:paraId="0C2BDB4B" w14:textId="77777777" w:rsidR="00280BF4"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c) suspensão temporária de participação em licitação e impedimento de contratar com a administração no prazo de até cinco anos.</w:t>
      </w:r>
    </w:p>
    <w:p w14:paraId="3A1D33ED" w14:textId="7E7F4E46" w:rsidR="00280BF4"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.2 As sanções previstas neste subitem poderão ser aplicadas cumulativamente.</w:t>
      </w:r>
    </w:p>
    <w:p w14:paraId="6B16EDC3" w14:textId="71BFA8D6" w:rsidR="00280BF4"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 xml:space="preserve">.2.1. </w:t>
      </w:r>
      <w:proofErr w:type="gramStart"/>
      <w:r w:rsidR="00280BF4" w:rsidRPr="007E62CA">
        <w:rPr>
          <w:rFonts w:asciiTheme="minorHAnsi" w:hAnsiTheme="minorHAnsi" w:cstheme="minorHAnsi"/>
          <w:sz w:val="22"/>
          <w:szCs w:val="22"/>
        </w:rPr>
        <w:t>por</w:t>
      </w:r>
      <w:proofErr w:type="gramEnd"/>
      <w:r w:rsidR="00280BF4" w:rsidRPr="007E62CA">
        <w:rPr>
          <w:rFonts w:asciiTheme="minorHAnsi" w:hAnsiTheme="minorHAnsi" w:cstheme="minorHAnsi"/>
          <w:sz w:val="22"/>
          <w:szCs w:val="22"/>
        </w:rPr>
        <w:t xml:space="preserve"> atraso injustificado no cumprimento de contrato de fornecimento:</w:t>
      </w:r>
    </w:p>
    <w:p w14:paraId="2FA630A7" w14:textId="77777777" w:rsidR="00280BF4"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a) multa de 0,5% (meio por cento), por dia útil de atraso, sobre o valor da prestação em atraso até o décimo dia;</w:t>
      </w:r>
    </w:p>
    <w:p w14:paraId="576F5B4D" w14:textId="77777777" w:rsidR="00280BF4"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b) rescisão unilateral do contrato após o décimo dia de atraso.</w:t>
      </w:r>
    </w:p>
    <w:p w14:paraId="30ABBECF" w14:textId="4D605B49" w:rsidR="00280BF4"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 xml:space="preserve">.2.2. </w:t>
      </w:r>
      <w:proofErr w:type="gramStart"/>
      <w:r w:rsidR="00280BF4" w:rsidRPr="007E62CA">
        <w:rPr>
          <w:rFonts w:asciiTheme="minorHAnsi" w:hAnsiTheme="minorHAnsi" w:cstheme="minorHAnsi"/>
          <w:sz w:val="22"/>
          <w:szCs w:val="22"/>
        </w:rPr>
        <w:t>por</w:t>
      </w:r>
      <w:proofErr w:type="gramEnd"/>
      <w:r w:rsidR="00280BF4" w:rsidRPr="007E62CA">
        <w:rPr>
          <w:rFonts w:asciiTheme="minorHAnsi" w:hAnsiTheme="minorHAnsi" w:cstheme="minorHAnsi"/>
          <w:sz w:val="22"/>
          <w:szCs w:val="22"/>
        </w:rPr>
        <w:t xml:space="preserve"> inexecução total ou execução irregular do contrato de fornecimento:</w:t>
      </w:r>
    </w:p>
    <w:p w14:paraId="2019336B" w14:textId="77777777" w:rsidR="00280BF4"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a) advertência, por escrito, nas falta leves;</w:t>
      </w:r>
    </w:p>
    <w:p w14:paraId="0284A7CB" w14:textId="77777777" w:rsidR="00F845B2"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b) multa de 10% (dez por cento) sobre o valor correspondente à parte não cumprida ou da totalidade do fornecimento não executado;</w:t>
      </w:r>
    </w:p>
    <w:p w14:paraId="4F0D15BD" w14:textId="77777777" w:rsidR="00F845B2"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 xml:space="preserve">c) suspensão temporária de participar de licitação e impedimento de contratar com a administração pública estadual por prazo não superior a </w:t>
      </w:r>
      <w:proofErr w:type="gramStart"/>
      <w:r w:rsidRPr="007E62CA">
        <w:rPr>
          <w:rFonts w:asciiTheme="minorHAnsi" w:hAnsiTheme="minorHAnsi" w:cstheme="minorHAnsi"/>
          <w:sz w:val="22"/>
          <w:szCs w:val="22"/>
        </w:rPr>
        <w:t>2</w:t>
      </w:r>
      <w:proofErr w:type="gramEnd"/>
      <w:r w:rsidRPr="007E62CA">
        <w:rPr>
          <w:rFonts w:asciiTheme="minorHAnsi" w:hAnsiTheme="minorHAnsi" w:cstheme="minorHAnsi"/>
          <w:sz w:val="22"/>
          <w:szCs w:val="22"/>
        </w:rPr>
        <w:t xml:space="preserve"> (dois) anos.</w:t>
      </w:r>
    </w:p>
    <w:p w14:paraId="56B5F31E" w14:textId="77777777" w:rsidR="00F845B2" w:rsidRPr="007E62CA" w:rsidRDefault="00280BF4"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14:paraId="52239224" w14:textId="46CA6AFA"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.2.2.1. A penalidade prevista na alínea "b" do subitem 25.2.1 poderá ser aplicada de forma isolada ou cumulativamente com as sanções previstas nas alíneas "a", "c" e "d", sem prejuízo da rescisão unilateral do instrumento de ajuste por qualquer das hipóteses prescritas nos artigos 77 a 80 da Lei nº 8.666, de 1993.</w:t>
      </w:r>
    </w:p>
    <w:p w14:paraId="5D7537EB" w14:textId="10654498"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19152619" w14:textId="1B83C154"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lastRenderedPageBreak/>
        <w:t>6</w:t>
      </w:r>
      <w:r w:rsidR="00280BF4" w:rsidRPr="007E62CA">
        <w:rPr>
          <w:rFonts w:asciiTheme="minorHAnsi" w:hAnsiTheme="minorHAnsi" w:cstheme="minorHAnsi"/>
          <w:sz w:val="22"/>
          <w:szCs w:val="22"/>
        </w:rPr>
        <w:t>.2.2.3.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66A975A5" w14:textId="144A42E3"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 xml:space="preserve">.2.2.4. A aplicação das penalidades previstas nas alíneas "c" e "d" do subitem 25.2.1, será de competência exclusiva do prefeito municipal, facultada a ampla defesa, na forma e no prazo estipulado no parágrafo seguinte, podendo a reabilitação ser concedida mediante ressarcimento dos prejuízos causados e </w:t>
      </w:r>
      <w:proofErr w:type="gramStart"/>
      <w:r w:rsidR="00280BF4" w:rsidRPr="007E62CA">
        <w:rPr>
          <w:rFonts w:asciiTheme="minorHAnsi" w:hAnsiTheme="minorHAnsi" w:cstheme="minorHAnsi"/>
          <w:sz w:val="22"/>
          <w:szCs w:val="22"/>
        </w:rPr>
        <w:t>após</w:t>
      </w:r>
      <w:proofErr w:type="gramEnd"/>
      <w:r w:rsidR="00280BF4" w:rsidRPr="007E62CA">
        <w:rPr>
          <w:rFonts w:asciiTheme="minorHAnsi" w:hAnsiTheme="minorHAnsi" w:cstheme="minorHAnsi"/>
          <w:sz w:val="22"/>
          <w:szCs w:val="22"/>
        </w:rPr>
        <w:t xml:space="preserve"> decorrido o prazo de sanção mínima de dois anos.</w:t>
      </w:r>
    </w:p>
    <w:p w14:paraId="7F827465" w14:textId="6A27530A"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.3. Fica garantido ao fornecedor o direito prévio da citação e de ampla defesa, no respectivo processo, no prazo de cinco dias úteis, contado da notificação.</w:t>
      </w:r>
    </w:p>
    <w:p w14:paraId="4A5D3774" w14:textId="60C91B93"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.4. As penalidades aplicadas serão obrigatoriamente anotadas no registro cadastral dos fornecedores mantido pela Administração.</w:t>
      </w:r>
    </w:p>
    <w:p w14:paraId="6CCA9A97" w14:textId="40089724" w:rsidR="00F845B2"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6</w:t>
      </w:r>
      <w:r w:rsidR="00280BF4" w:rsidRPr="007E62CA">
        <w:rPr>
          <w:rFonts w:asciiTheme="minorHAnsi" w:hAnsiTheme="minorHAnsi" w:cstheme="minorHAnsi"/>
          <w:sz w:val="22"/>
          <w:szCs w:val="22"/>
        </w:rPr>
        <w:t>.5. As importâncias relativas às multas deverão ser recolhidas à conta do Tesouro do Município.</w:t>
      </w:r>
    </w:p>
    <w:p w14:paraId="22A07B2C" w14:textId="77777777" w:rsidR="00F845B2" w:rsidRPr="007E62CA" w:rsidRDefault="00F845B2" w:rsidP="009B0057">
      <w:pPr>
        <w:pStyle w:val="Default"/>
        <w:tabs>
          <w:tab w:val="left" w:pos="9072"/>
        </w:tabs>
        <w:spacing w:line="276" w:lineRule="auto"/>
        <w:ind w:left="-567" w:right="-7"/>
        <w:jc w:val="both"/>
        <w:rPr>
          <w:rFonts w:asciiTheme="minorHAnsi" w:hAnsiTheme="minorHAnsi" w:cstheme="minorHAnsi"/>
          <w:sz w:val="22"/>
          <w:szCs w:val="22"/>
        </w:rPr>
      </w:pPr>
    </w:p>
    <w:p w14:paraId="153094AC" w14:textId="6F40A6E4" w:rsidR="00F845B2" w:rsidRPr="007E62CA" w:rsidRDefault="00326A27" w:rsidP="009B0057">
      <w:pPr>
        <w:pStyle w:val="Default"/>
        <w:tabs>
          <w:tab w:val="left" w:pos="9072"/>
        </w:tabs>
        <w:spacing w:line="276" w:lineRule="auto"/>
        <w:ind w:left="-567" w:right="-7"/>
        <w:jc w:val="both"/>
        <w:rPr>
          <w:rFonts w:asciiTheme="minorHAnsi" w:hAnsiTheme="minorHAnsi"/>
          <w:b/>
          <w:bCs/>
          <w:sz w:val="22"/>
          <w:szCs w:val="22"/>
        </w:rPr>
      </w:pPr>
      <w:r w:rsidRPr="007E62CA">
        <w:rPr>
          <w:rFonts w:asciiTheme="minorHAnsi" w:hAnsiTheme="minorHAnsi"/>
          <w:b/>
          <w:bCs/>
          <w:sz w:val="22"/>
          <w:szCs w:val="22"/>
        </w:rPr>
        <w:t>7</w:t>
      </w:r>
      <w:r w:rsidR="00F845B2" w:rsidRPr="007E62CA">
        <w:rPr>
          <w:rFonts w:asciiTheme="minorHAnsi" w:hAnsiTheme="minorHAnsi"/>
          <w:b/>
          <w:bCs/>
          <w:sz w:val="22"/>
          <w:szCs w:val="22"/>
        </w:rPr>
        <w:t>. DO VALOR ESTIMADO</w:t>
      </w:r>
    </w:p>
    <w:p w14:paraId="047A1BC9" w14:textId="6881697C" w:rsidR="00F845B2" w:rsidRPr="007E62CA" w:rsidRDefault="00326A27"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bCs/>
          <w:sz w:val="22"/>
          <w:szCs w:val="22"/>
        </w:rPr>
        <w:t>7</w:t>
      </w:r>
      <w:r w:rsidR="00F845B2" w:rsidRPr="007E62CA">
        <w:rPr>
          <w:rFonts w:asciiTheme="minorHAnsi" w:hAnsiTheme="minorHAnsi"/>
          <w:bCs/>
          <w:sz w:val="22"/>
          <w:szCs w:val="22"/>
        </w:rPr>
        <w:t>.1</w:t>
      </w:r>
      <w:r w:rsidR="00F845B2" w:rsidRPr="007E62CA">
        <w:rPr>
          <w:rFonts w:asciiTheme="minorHAnsi" w:hAnsiTheme="minorHAnsi"/>
          <w:b/>
          <w:bCs/>
          <w:sz w:val="22"/>
          <w:szCs w:val="22"/>
        </w:rPr>
        <w:t xml:space="preserve"> </w:t>
      </w:r>
      <w:r w:rsidR="00E503B5" w:rsidRPr="007E62CA">
        <w:rPr>
          <w:rFonts w:asciiTheme="minorHAnsi" w:hAnsiTheme="minorHAnsi"/>
          <w:color w:val="auto"/>
          <w:sz w:val="22"/>
          <w:szCs w:val="22"/>
        </w:rPr>
        <w:t xml:space="preserve">Para se </w:t>
      </w:r>
      <w:proofErr w:type="gramStart"/>
      <w:r w:rsidR="00E503B5" w:rsidRPr="007E62CA">
        <w:rPr>
          <w:rFonts w:asciiTheme="minorHAnsi" w:hAnsiTheme="minorHAnsi"/>
          <w:color w:val="auto"/>
          <w:sz w:val="22"/>
          <w:szCs w:val="22"/>
        </w:rPr>
        <w:t>obter</w:t>
      </w:r>
      <w:proofErr w:type="gramEnd"/>
      <w:r w:rsidR="00E503B5" w:rsidRPr="007E62CA">
        <w:rPr>
          <w:rFonts w:asciiTheme="minorHAnsi" w:hAnsiTheme="minorHAnsi"/>
          <w:color w:val="auto"/>
          <w:sz w:val="22"/>
          <w:szCs w:val="22"/>
        </w:rPr>
        <w:t xml:space="preserve"> os preços de referência, iniciou-se solicitando cotação a fornecedores locais.</w:t>
      </w:r>
    </w:p>
    <w:p w14:paraId="4A9FA55C" w14:textId="148C5488" w:rsidR="00F845B2" w:rsidRPr="007E62CA" w:rsidRDefault="00326A27"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bCs/>
          <w:color w:val="auto"/>
          <w:sz w:val="22"/>
          <w:szCs w:val="22"/>
        </w:rPr>
        <w:t>7</w:t>
      </w:r>
      <w:r w:rsidR="00F845B2" w:rsidRPr="007E62CA">
        <w:rPr>
          <w:rFonts w:asciiTheme="minorHAnsi" w:hAnsiTheme="minorHAnsi"/>
          <w:bCs/>
          <w:color w:val="auto"/>
          <w:sz w:val="22"/>
          <w:szCs w:val="22"/>
        </w:rPr>
        <w:t xml:space="preserve">.2 </w:t>
      </w:r>
      <w:r w:rsidR="00E503B5" w:rsidRPr="007E62CA">
        <w:rPr>
          <w:rFonts w:asciiTheme="minorHAnsi" w:hAnsiTheme="minorHAnsi"/>
          <w:color w:val="auto"/>
          <w:sz w:val="22"/>
          <w:szCs w:val="22"/>
        </w:rPr>
        <w:t>Uma vez que apenas dois desses forn</w:t>
      </w:r>
      <w:r w:rsidR="005335C1" w:rsidRPr="007E62CA">
        <w:rPr>
          <w:rFonts w:asciiTheme="minorHAnsi" w:hAnsiTheme="minorHAnsi"/>
          <w:color w:val="auto"/>
          <w:sz w:val="22"/>
          <w:szCs w:val="22"/>
        </w:rPr>
        <w:t>ecedores atenderam nosso pedido e de forma incompleta,</w:t>
      </w:r>
      <w:r w:rsidR="00E503B5" w:rsidRPr="007E62CA">
        <w:rPr>
          <w:rFonts w:asciiTheme="minorHAnsi" w:hAnsiTheme="minorHAnsi"/>
          <w:color w:val="auto"/>
          <w:sz w:val="22"/>
          <w:szCs w:val="22"/>
        </w:rPr>
        <w:t xml:space="preserve"> fizemos pesquisa em sites de l</w:t>
      </w:r>
      <w:r w:rsidR="005335C1" w:rsidRPr="007E62CA">
        <w:rPr>
          <w:rFonts w:asciiTheme="minorHAnsi" w:hAnsiTheme="minorHAnsi"/>
          <w:color w:val="auto"/>
          <w:sz w:val="22"/>
          <w:szCs w:val="22"/>
        </w:rPr>
        <w:t xml:space="preserve">ojas de materiais de construção, </w:t>
      </w:r>
      <w:r w:rsidR="00E503B5" w:rsidRPr="007E62CA">
        <w:rPr>
          <w:rFonts w:asciiTheme="minorHAnsi" w:hAnsiTheme="minorHAnsi"/>
          <w:color w:val="auto"/>
          <w:sz w:val="22"/>
          <w:szCs w:val="22"/>
        </w:rPr>
        <w:t>completando com pesquisa na Tabela SINAPI/SC d</w:t>
      </w:r>
      <w:r w:rsidR="0097597A" w:rsidRPr="007E62CA">
        <w:rPr>
          <w:rFonts w:asciiTheme="minorHAnsi" w:hAnsiTheme="minorHAnsi"/>
          <w:color w:val="auto"/>
          <w:sz w:val="22"/>
          <w:szCs w:val="22"/>
        </w:rPr>
        <w:t>e</w:t>
      </w:r>
      <w:r w:rsidR="00E503B5" w:rsidRPr="007E62CA">
        <w:rPr>
          <w:rFonts w:asciiTheme="minorHAnsi" w:hAnsiTheme="minorHAnsi"/>
          <w:color w:val="auto"/>
          <w:sz w:val="22"/>
          <w:szCs w:val="22"/>
        </w:rPr>
        <w:t xml:space="preserve"> </w:t>
      </w:r>
      <w:r w:rsidR="005335C1" w:rsidRPr="007E62CA">
        <w:rPr>
          <w:rFonts w:asciiTheme="minorHAnsi" w:hAnsiTheme="minorHAnsi"/>
          <w:color w:val="auto"/>
          <w:sz w:val="22"/>
          <w:szCs w:val="22"/>
        </w:rPr>
        <w:t>março</w:t>
      </w:r>
      <w:r w:rsidR="00E503B5" w:rsidRPr="007E62CA">
        <w:rPr>
          <w:rFonts w:asciiTheme="minorHAnsi" w:hAnsiTheme="minorHAnsi"/>
          <w:color w:val="auto"/>
          <w:sz w:val="22"/>
          <w:szCs w:val="22"/>
        </w:rPr>
        <w:t>/202</w:t>
      </w:r>
      <w:r w:rsidR="005335C1" w:rsidRPr="007E62CA">
        <w:rPr>
          <w:rFonts w:asciiTheme="minorHAnsi" w:hAnsiTheme="minorHAnsi"/>
          <w:color w:val="auto"/>
          <w:sz w:val="22"/>
          <w:szCs w:val="22"/>
        </w:rPr>
        <w:t>1</w:t>
      </w:r>
      <w:r w:rsidR="00A51762" w:rsidRPr="007E62CA">
        <w:rPr>
          <w:rFonts w:asciiTheme="minorHAnsi" w:hAnsiTheme="minorHAnsi"/>
          <w:color w:val="auto"/>
          <w:sz w:val="22"/>
          <w:szCs w:val="22"/>
        </w:rPr>
        <w:t>. Os preços foram comparados entre si e com os preços de nosso processo anterior (</w:t>
      </w:r>
      <w:r w:rsidR="005335C1" w:rsidRPr="007E62CA">
        <w:rPr>
          <w:rFonts w:asciiTheme="minorHAnsi" w:hAnsiTheme="minorHAnsi"/>
          <w:color w:val="auto"/>
          <w:sz w:val="22"/>
          <w:szCs w:val="22"/>
        </w:rPr>
        <w:t>2020</w:t>
      </w:r>
      <w:r w:rsidR="00A51762" w:rsidRPr="007E62CA">
        <w:rPr>
          <w:rFonts w:asciiTheme="minorHAnsi" w:hAnsiTheme="minorHAnsi"/>
          <w:color w:val="auto"/>
          <w:sz w:val="22"/>
          <w:szCs w:val="22"/>
        </w:rPr>
        <w:t>), sendo eliminados aqueles que apresentavam grandes diferenças (a menor ou a maior).</w:t>
      </w:r>
      <w:r w:rsidR="0097597A" w:rsidRPr="007E62CA">
        <w:rPr>
          <w:rFonts w:asciiTheme="minorHAnsi" w:hAnsiTheme="minorHAnsi"/>
          <w:color w:val="auto"/>
          <w:sz w:val="22"/>
          <w:szCs w:val="22"/>
        </w:rPr>
        <w:t xml:space="preserve"> Dos valores restantes buscou-se a média. Aqueles itens pra os quais não se conseguiu cotação</w:t>
      </w:r>
      <w:r w:rsidR="005335C1" w:rsidRPr="007E62CA">
        <w:rPr>
          <w:rFonts w:asciiTheme="minorHAnsi" w:hAnsiTheme="minorHAnsi"/>
          <w:color w:val="auto"/>
          <w:sz w:val="22"/>
          <w:szCs w:val="22"/>
        </w:rPr>
        <w:t xml:space="preserve"> usaram-se</w:t>
      </w:r>
      <w:r w:rsidR="0097597A" w:rsidRPr="007E62CA">
        <w:rPr>
          <w:rFonts w:asciiTheme="minorHAnsi" w:hAnsiTheme="minorHAnsi"/>
          <w:color w:val="auto"/>
          <w:sz w:val="22"/>
          <w:szCs w:val="22"/>
        </w:rPr>
        <w:t xml:space="preserve"> apenas o valor da Tabela SINAPI ou, ainda,</w:t>
      </w:r>
      <w:r w:rsidR="00F845B2" w:rsidRPr="007E62CA">
        <w:rPr>
          <w:rFonts w:asciiTheme="minorHAnsi" w:hAnsiTheme="minorHAnsi"/>
          <w:color w:val="auto"/>
          <w:sz w:val="22"/>
          <w:szCs w:val="22"/>
        </w:rPr>
        <w:t xml:space="preserve"> </w:t>
      </w:r>
      <w:r w:rsidR="0097597A" w:rsidRPr="007E62CA">
        <w:rPr>
          <w:rFonts w:asciiTheme="minorHAnsi" w:hAnsiTheme="minorHAnsi"/>
          <w:color w:val="auto"/>
          <w:sz w:val="22"/>
          <w:szCs w:val="22"/>
        </w:rPr>
        <w:t>o mesmo valor da última Ata de Registro.</w:t>
      </w:r>
    </w:p>
    <w:p w14:paraId="1E50FA03" w14:textId="621123F3" w:rsidR="00913F11" w:rsidRPr="00FC5342" w:rsidRDefault="00326A27" w:rsidP="009B0057">
      <w:pPr>
        <w:pStyle w:val="Default"/>
        <w:tabs>
          <w:tab w:val="left" w:pos="9072"/>
        </w:tabs>
        <w:spacing w:line="276" w:lineRule="auto"/>
        <w:ind w:left="-567" w:right="-7"/>
        <w:jc w:val="both"/>
        <w:rPr>
          <w:rFonts w:asciiTheme="minorHAnsi" w:hAnsiTheme="minorHAnsi"/>
          <w:b/>
          <w:color w:val="auto"/>
          <w:sz w:val="22"/>
          <w:szCs w:val="22"/>
        </w:rPr>
      </w:pPr>
      <w:r w:rsidRPr="007E62CA">
        <w:rPr>
          <w:rFonts w:asciiTheme="minorHAnsi" w:hAnsiTheme="minorHAnsi"/>
          <w:color w:val="auto"/>
          <w:sz w:val="22"/>
          <w:szCs w:val="22"/>
        </w:rPr>
        <w:t>7</w:t>
      </w:r>
      <w:r w:rsidR="00F845B2" w:rsidRPr="007E62CA">
        <w:rPr>
          <w:rFonts w:asciiTheme="minorHAnsi" w:hAnsiTheme="minorHAnsi"/>
          <w:color w:val="auto"/>
          <w:sz w:val="22"/>
          <w:szCs w:val="22"/>
        </w:rPr>
        <w:t xml:space="preserve">.3 </w:t>
      </w:r>
      <w:r w:rsidR="00913F11" w:rsidRPr="007E62CA">
        <w:rPr>
          <w:rFonts w:asciiTheme="minorHAnsi" w:hAnsiTheme="minorHAnsi"/>
          <w:color w:val="auto"/>
          <w:sz w:val="22"/>
          <w:szCs w:val="22"/>
        </w:rPr>
        <w:t xml:space="preserve">O valor estimado para este processo é </w:t>
      </w:r>
      <w:r w:rsidR="005335C1" w:rsidRPr="00FC5342">
        <w:rPr>
          <w:rFonts w:asciiTheme="minorHAnsi" w:hAnsiTheme="minorHAnsi"/>
          <w:b/>
          <w:color w:val="auto"/>
          <w:sz w:val="22"/>
          <w:szCs w:val="22"/>
        </w:rPr>
        <w:t>de R$ 907.146,17</w:t>
      </w:r>
      <w:r w:rsidR="00913F11" w:rsidRPr="00FC5342">
        <w:rPr>
          <w:rFonts w:asciiTheme="minorHAnsi" w:hAnsiTheme="minorHAnsi"/>
          <w:b/>
          <w:color w:val="auto"/>
          <w:sz w:val="22"/>
          <w:szCs w:val="22"/>
        </w:rPr>
        <w:t xml:space="preserve"> (</w:t>
      </w:r>
      <w:r w:rsidR="005335C1" w:rsidRPr="00FC5342">
        <w:rPr>
          <w:rFonts w:asciiTheme="minorHAnsi" w:hAnsiTheme="minorHAnsi"/>
          <w:b/>
          <w:color w:val="auto"/>
          <w:sz w:val="22"/>
          <w:szCs w:val="22"/>
        </w:rPr>
        <w:t>novecentos e sete mil cento e quarenta e seis reais e dezessete centavos</w:t>
      </w:r>
      <w:r w:rsidR="00D73952" w:rsidRPr="00FC5342">
        <w:rPr>
          <w:rFonts w:asciiTheme="minorHAnsi" w:hAnsiTheme="minorHAnsi"/>
          <w:b/>
          <w:color w:val="auto"/>
          <w:sz w:val="22"/>
          <w:szCs w:val="22"/>
        </w:rPr>
        <w:t>)</w:t>
      </w:r>
      <w:r w:rsidR="00233DEC" w:rsidRPr="00FC5342">
        <w:rPr>
          <w:rFonts w:asciiTheme="minorHAnsi" w:hAnsiTheme="minorHAnsi"/>
          <w:b/>
          <w:color w:val="auto"/>
          <w:sz w:val="22"/>
          <w:szCs w:val="22"/>
        </w:rPr>
        <w:t>.</w:t>
      </w:r>
    </w:p>
    <w:p w14:paraId="4338F9B8"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FF0000"/>
          <w:sz w:val="22"/>
          <w:szCs w:val="22"/>
        </w:rPr>
      </w:pPr>
    </w:p>
    <w:p w14:paraId="288BBBA7" w14:textId="18467D86" w:rsidR="009362AD" w:rsidRPr="007E62CA" w:rsidRDefault="00326A27" w:rsidP="009B0057">
      <w:pPr>
        <w:pStyle w:val="Default"/>
        <w:tabs>
          <w:tab w:val="left" w:pos="9072"/>
        </w:tabs>
        <w:spacing w:line="276" w:lineRule="auto"/>
        <w:ind w:left="-567" w:right="-7"/>
        <w:jc w:val="both"/>
        <w:rPr>
          <w:rFonts w:asciiTheme="minorHAnsi" w:hAnsiTheme="minorHAnsi"/>
          <w:b/>
          <w:color w:val="auto"/>
          <w:sz w:val="22"/>
          <w:szCs w:val="22"/>
        </w:rPr>
      </w:pPr>
      <w:r w:rsidRPr="007E62CA">
        <w:rPr>
          <w:rFonts w:asciiTheme="minorHAnsi" w:hAnsiTheme="minorHAnsi"/>
          <w:b/>
          <w:color w:val="auto"/>
          <w:sz w:val="22"/>
          <w:szCs w:val="22"/>
        </w:rPr>
        <w:t>8</w:t>
      </w:r>
      <w:r w:rsidR="009362AD" w:rsidRPr="007E62CA">
        <w:rPr>
          <w:rFonts w:asciiTheme="minorHAnsi" w:hAnsiTheme="minorHAnsi"/>
          <w:b/>
          <w:color w:val="auto"/>
          <w:sz w:val="22"/>
          <w:szCs w:val="22"/>
        </w:rPr>
        <w:t>. DO PAGAMENTO</w:t>
      </w:r>
    </w:p>
    <w:p w14:paraId="50E37EFC" w14:textId="3185EF1C"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.1 O pagamento do objeto contratual será efetuado conforme:</w:t>
      </w:r>
    </w:p>
    <w:p w14:paraId="743A9FD5" w14:textId="77777777" w:rsidR="009362AD" w:rsidRPr="007E62CA" w:rsidRDefault="009362AD"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a) O faturamento deverá ser apresentado e protocolado, em uma via original, na Sec. da Fazenda na Prefeitura Municipal;</w:t>
      </w:r>
    </w:p>
    <w:p w14:paraId="4D5AEBD9" w14:textId="77777777" w:rsidR="009362AD" w:rsidRPr="007E62CA" w:rsidRDefault="009362AD"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b) O faturamento deverá ser apresentado, conforme segue, de modo a padronizar condições e forma de apresentação:</w:t>
      </w:r>
    </w:p>
    <w:p w14:paraId="70B30784" w14:textId="77777777" w:rsidR="009362AD" w:rsidRPr="007E62CA" w:rsidRDefault="009362AD"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B. (1) 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p>
    <w:p w14:paraId="4432884F" w14:textId="087D977D"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.2 O prazo para pagamento é de até trinta dias após emissão da nota fiscal e deste serão descontados os tributos legais;</w:t>
      </w:r>
    </w:p>
    <w:p w14:paraId="53030E00" w14:textId="29E233B6"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proofErr w:type="gramStart"/>
      <w:r w:rsidRPr="007E62CA">
        <w:rPr>
          <w:rFonts w:asciiTheme="minorHAnsi" w:hAnsiTheme="minorHAnsi" w:cstheme="minorHAnsi"/>
          <w:sz w:val="22"/>
          <w:szCs w:val="22"/>
        </w:rPr>
        <w:t>8</w:t>
      </w:r>
      <w:r w:rsidR="009362AD" w:rsidRPr="007E62CA">
        <w:rPr>
          <w:rFonts w:asciiTheme="minorHAnsi" w:hAnsiTheme="minorHAnsi" w:cstheme="minorHAnsi"/>
          <w:sz w:val="22"/>
          <w:szCs w:val="22"/>
        </w:rPr>
        <w:t>.3 Nenhum</w:t>
      </w:r>
      <w:proofErr w:type="gramEnd"/>
      <w:r w:rsidR="009362AD" w:rsidRPr="007E62CA">
        <w:rPr>
          <w:rFonts w:asciiTheme="minorHAnsi" w:hAnsiTheme="minorHAnsi" w:cstheme="minorHAnsi"/>
          <w:sz w:val="22"/>
          <w:szCs w:val="22"/>
        </w:rPr>
        <w:t xml:space="preserve"> pagamento será efetuado à CONTRATADA, enquanto houver pendência de liquidação de obrigação financeira, em virtude de penalidade ou inadimplência contratual;</w:t>
      </w:r>
    </w:p>
    <w:p w14:paraId="066CC35D" w14:textId="592A7E82"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proofErr w:type="gramStart"/>
      <w:r w:rsidRPr="007E62CA">
        <w:rPr>
          <w:rFonts w:asciiTheme="minorHAnsi" w:hAnsiTheme="minorHAnsi" w:cstheme="minorHAnsi"/>
          <w:sz w:val="22"/>
          <w:szCs w:val="22"/>
        </w:rPr>
        <w:t>8</w:t>
      </w:r>
      <w:r w:rsidR="009362AD" w:rsidRPr="007E62CA">
        <w:rPr>
          <w:rFonts w:asciiTheme="minorHAnsi" w:hAnsiTheme="minorHAnsi" w:cstheme="minorHAnsi"/>
          <w:sz w:val="22"/>
          <w:szCs w:val="22"/>
        </w:rPr>
        <w:t>.4 Caso</w:t>
      </w:r>
      <w:proofErr w:type="gramEnd"/>
      <w:r w:rsidR="009362AD" w:rsidRPr="007E62CA">
        <w:rPr>
          <w:rFonts w:asciiTheme="minorHAnsi" w:hAnsiTheme="minorHAnsi" w:cstheme="minorHAnsi"/>
          <w:sz w:val="22"/>
          <w:szCs w:val="22"/>
        </w:rPr>
        <w:t xml:space="preserve"> se faça necessária à reapresentação de qualquer Nota Fiscal/Fatura por culpa da CONTRATADA, o prazo de até 30 (trinta) dias reiniciar-se-á a contar da data da respectiva reapresentação;</w:t>
      </w:r>
    </w:p>
    <w:p w14:paraId="0F671D1E" w14:textId="263C67EF"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 xml:space="preserve">.5 Não haverá, </w:t>
      </w:r>
      <w:proofErr w:type="gramStart"/>
      <w:r w:rsidR="009362AD" w:rsidRPr="007E62CA">
        <w:rPr>
          <w:rFonts w:asciiTheme="minorHAnsi" w:hAnsiTheme="minorHAnsi" w:cstheme="minorHAnsi"/>
          <w:sz w:val="22"/>
          <w:szCs w:val="22"/>
        </w:rPr>
        <w:t>sob hipótese</w:t>
      </w:r>
      <w:proofErr w:type="gramEnd"/>
      <w:r w:rsidR="009362AD" w:rsidRPr="007E62CA">
        <w:rPr>
          <w:rFonts w:asciiTheme="minorHAnsi" w:hAnsiTheme="minorHAnsi" w:cstheme="minorHAnsi"/>
          <w:sz w:val="22"/>
          <w:szCs w:val="22"/>
        </w:rPr>
        <w:t xml:space="preserve"> alguma, pagamento antecipado;</w:t>
      </w:r>
    </w:p>
    <w:p w14:paraId="6DFDE379" w14:textId="2AFDF2A4"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.6 Ocorrendo erro no documento da cobrança, este será devolvido e o pagamento será sustado para que a CONTRATADA tome as medidas necessárias, passando o prazo para o pagamento a ser contado a partir da data da reapresentação do mesmo;</w:t>
      </w:r>
    </w:p>
    <w:p w14:paraId="55CE6C82" w14:textId="4C0B2DEE"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proofErr w:type="gramStart"/>
      <w:r w:rsidRPr="007E62CA">
        <w:rPr>
          <w:rFonts w:asciiTheme="minorHAnsi" w:hAnsiTheme="minorHAnsi" w:cstheme="minorHAnsi"/>
          <w:sz w:val="22"/>
          <w:szCs w:val="22"/>
        </w:rPr>
        <w:lastRenderedPageBreak/>
        <w:t>8</w:t>
      </w:r>
      <w:r w:rsidR="009362AD" w:rsidRPr="007E62CA">
        <w:rPr>
          <w:rFonts w:asciiTheme="minorHAnsi" w:hAnsiTheme="minorHAnsi" w:cstheme="minorHAnsi"/>
          <w:sz w:val="22"/>
          <w:szCs w:val="22"/>
        </w:rPr>
        <w:t>.7 Caso</w:t>
      </w:r>
      <w:proofErr w:type="gramEnd"/>
      <w:r w:rsidR="009362AD" w:rsidRPr="007E62CA">
        <w:rPr>
          <w:rFonts w:asciiTheme="minorHAnsi" w:hAnsiTheme="minorHAnsi" w:cstheme="minorHAnsi"/>
          <w:sz w:val="22"/>
          <w:szCs w:val="22"/>
        </w:rPr>
        <w:t xml:space="preserve"> se constate erro ou irregularidade na nota fiscal, a CONTRATANTE, a seu critério, poderá devolvê-la, para as devidas correções, ou aceitá-la, com a glosa da parte que considerar indevida;</w:t>
      </w:r>
    </w:p>
    <w:p w14:paraId="67865CAE" w14:textId="3652B007"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.8 Na hipótese de devolução, a nota fiscal será considerada como não apresentada, para fins de atendimento das condições contratuais;</w:t>
      </w:r>
    </w:p>
    <w:p w14:paraId="72D816A7" w14:textId="7EF22442"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.9 A CONTRATANTE não pagará, sem que tenha autorizado prévia e formalmente, nenhum compromisso que lhe venha a ser cobrado diretamente por terceiros, sejam ou não instituições financeiras;</w:t>
      </w:r>
    </w:p>
    <w:p w14:paraId="4A81344F" w14:textId="2345619A"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.10 Os eventuais encargos financeiros, processuais e outros, decorrentes da inobservância pela CONTRATADA, de prazo de pagamento, serão de sua exclusiva responsabilidade;</w:t>
      </w:r>
    </w:p>
    <w:p w14:paraId="590700EF" w14:textId="10211062"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14:paraId="1CBFA03F" w14:textId="56E882B7"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.12 Os pagamentos não realizados dentro do prazo, motivados pela CONTRATADA, não serão geradores de direito a reajustamento de preços ou a atualização monetária;</w:t>
      </w:r>
    </w:p>
    <w:p w14:paraId="50F22580" w14:textId="08CAA8CF" w:rsidR="009362AD" w:rsidRPr="007E62CA" w:rsidRDefault="00326A27" w:rsidP="009B0057">
      <w:pPr>
        <w:pStyle w:val="Default"/>
        <w:tabs>
          <w:tab w:val="left" w:pos="9072"/>
        </w:tabs>
        <w:spacing w:line="276" w:lineRule="auto"/>
        <w:ind w:left="-567" w:right="-7"/>
        <w:jc w:val="both"/>
        <w:rPr>
          <w:rFonts w:asciiTheme="minorHAnsi" w:hAnsiTheme="minorHAnsi" w:cstheme="minorHAnsi"/>
          <w:sz w:val="22"/>
          <w:szCs w:val="22"/>
        </w:rPr>
      </w:pPr>
      <w:r w:rsidRPr="007E62CA">
        <w:rPr>
          <w:rFonts w:asciiTheme="minorHAnsi" w:hAnsiTheme="minorHAnsi" w:cstheme="minorHAnsi"/>
          <w:sz w:val="22"/>
          <w:szCs w:val="22"/>
        </w:rPr>
        <w:t>8</w:t>
      </w:r>
      <w:r w:rsidR="009362AD" w:rsidRPr="007E62CA">
        <w:rPr>
          <w:rFonts w:asciiTheme="minorHAnsi" w:hAnsiTheme="minorHAnsi" w:cstheme="minorHAnsi"/>
          <w:sz w:val="22"/>
          <w:szCs w:val="22"/>
        </w:rPr>
        <w:t>.13 O não cumprimento do previsto na Ata de Registro de Preços permitirá a CONTRATANTE a retenção do valor da fatura até que seja sanada a irregularidade.</w:t>
      </w:r>
    </w:p>
    <w:p w14:paraId="35DCC2AC" w14:textId="77777777" w:rsidR="009362AD" w:rsidRPr="007E62CA" w:rsidRDefault="009362AD" w:rsidP="009B0057">
      <w:pPr>
        <w:pStyle w:val="Default"/>
        <w:tabs>
          <w:tab w:val="left" w:pos="9072"/>
        </w:tabs>
        <w:spacing w:line="276" w:lineRule="auto"/>
        <w:ind w:left="-567" w:right="-7"/>
        <w:jc w:val="both"/>
        <w:rPr>
          <w:rFonts w:asciiTheme="minorHAnsi" w:hAnsiTheme="minorHAnsi" w:cstheme="minorHAnsi"/>
          <w:sz w:val="22"/>
          <w:szCs w:val="22"/>
        </w:rPr>
      </w:pPr>
    </w:p>
    <w:p w14:paraId="732DA10A" w14:textId="55088293" w:rsidR="009362AD" w:rsidRPr="007E62CA" w:rsidRDefault="00326A27" w:rsidP="009B0057">
      <w:pPr>
        <w:pStyle w:val="Default"/>
        <w:tabs>
          <w:tab w:val="left" w:pos="9072"/>
        </w:tabs>
        <w:spacing w:line="276" w:lineRule="auto"/>
        <w:ind w:left="-567" w:right="-7"/>
        <w:jc w:val="both"/>
        <w:rPr>
          <w:rFonts w:asciiTheme="minorHAnsi" w:hAnsiTheme="minorHAnsi" w:cstheme="minorHAnsi"/>
          <w:b/>
          <w:sz w:val="22"/>
          <w:szCs w:val="22"/>
        </w:rPr>
      </w:pPr>
      <w:r w:rsidRPr="007E62CA">
        <w:rPr>
          <w:rFonts w:asciiTheme="minorHAnsi" w:hAnsiTheme="minorHAnsi" w:cstheme="minorHAnsi"/>
          <w:b/>
          <w:sz w:val="22"/>
          <w:szCs w:val="22"/>
        </w:rPr>
        <w:t>9</w:t>
      </w:r>
      <w:r w:rsidR="009362AD" w:rsidRPr="007E62CA">
        <w:rPr>
          <w:rFonts w:asciiTheme="minorHAnsi" w:hAnsiTheme="minorHAnsi" w:cstheme="minorHAnsi"/>
          <w:b/>
          <w:sz w:val="22"/>
          <w:szCs w:val="22"/>
        </w:rPr>
        <w:t>. CONTROLE DA EXECUÇÃO</w:t>
      </w:r>
    </w:p>
    <w:p w14:paraId="41789E62" w14:textId="15619911" w:rsidR="009362AD" w:rsidRPr="007E62CA" w:rsidRDefault="00326A27" w:rsidP="009B0057">
      <w:pPr>
        <w:pStyle w:val="Default"/>
        <w:tabs>
          <w:tab w:val="left" w:pos="9072"/>
        </w:tabs>
        <w:spacing w:line="276" w:lineRule="auto"/>
        <w:ind w:left="-567" w:right="-7"/>
        <w:jc w:val="both"/>
        <w:rPr>
          <w:rFonts w:asciiTheme="minorHAnsi" w:eastAsia="Arial Unicode MS" w:hAnsiTheme="minorHAnsi" w:cs="Arial"/>
          <w:sz w:val="22"/>
          <w:szCs w:val="22"/>
        </w:rPr>
      </w:pPr>
      <w:r w:rsidRPr="007E62CA">
        <w:rPr>
          <w:rFonts w:asciiTheme="minorHAnsi" w:hAnsiTheme="minorHAnsi" w:cs="Arial"/>
          <w:sz w:val="22"/>
          <w:szCs w:val="22"/>
          <w:lang w:eastAsia="ar-SA"/>
        </w:rPr>
        <w:t>9</w:t>
      </w:r>
      <w:r w:rsidR="009362AD" w:rsidRPr="007E62CA">
        <w:rPr>
          <w:rFonts w:asciiTheme="minorHAnsi" w:hAnsiTheme="minorHAnsi" w:cs="Arial"/>
          <w:sz w:val="22"/>
          <w:szCs w:val="22"/>
          <w:lang w:eastAsia="ar-SA"/>
        </w:rPr>
        <w:t xml:space="preserve">.1 A fiscalização da contratação será exercida por um representante da Administração, ao qual competirá dirimir as dúvidas que surgirem no curso da execução do contrato, e de tudo dará ciência à Administração. </w:t>
      </w:r>
      <w:r w:rsidRPr="007E62CA">
        <w:rPr>
          <w:rFonts w:asciiTheme="minorHAnsi" w:hAnsiTheme="minorHAnsi" w:cs="Arial"/>
          <w:sz w:val="22"/>
          <w:szCs w:val="22"/>
          <w:lang w:eastAsia="ar-SA"/>
        </w:rPr>
        <w:t>9</w:t>
      </w:r>
      <w:r w:rsidR="009362AD" w:rsidRPr="007E62CA">
        <w:rPr>
          <w:rFonts w:asciiTheme="minorHAnsi" w:eastAsia="Arial Unicode MS" w:hAnsiTheme="minorHAnsi" w:cs="Arial"/>
          <w:sz w:val="22"/>
          <w:szCs w:val="22"/>
        </w:rPr>
        <w:t xml:space="preserve">.2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009362AD" w:rsidRPr="007E62CA">
        <w:rPr>
          <w:rFonts w:asciiTheme="minorHAnsi" w:eastAsia="Arial Unicode MS" w:hAnsiTheme="minorHAnsi" w:cs="Arial"/>
          <w:bCs/>
          <w:iCs/>
          <w:sz w:val="22"/>
          <w:szCs w:val="22"/>
        </w:rPr>
        <w:t>Administração</w:t>
      </w:r>
      <w:r w:rsidR="009362AD" w:rsidRPr="007E62CA">
        <w:rPr>
          <w:rFonts w:asciiTheme="minorHAnsi" w:eastAsia="Arial Unicode MS" w:hAnsiTheme="minorHAnsi" w:cs="Arial"/>
          <w:sz w:val="22"/>
          <w:szCs w:val="22"/>
        </w:rPr>
        <w:t xml:space="preserve"> ou de seus agentes e prepostos, de conformidade com o art. 70 da Lei nº 8.666, de 1993.</w:t>
      </w:r>
    </w:p>
    <w:p w14:paraId="0F42CB25" w14:textId="347CDB5D" w:rsidR="009362AD" w:rsidRPr="007E62CA" w:rsidRDefault="00326A27" w:rsidP="009B0057">
      <w:pPr>
        <w:pStyle w:val="Default"/>
        <w:tabs>
          <w:tab w:val="left" w:pos="9072"/>
        </w:tabs>
        <w:spacing w:line="276" w:lineRule="auto"/>
        <w:ind w:left="-567" w:right="-7"/>
        <w:jc w:val="both"/>
        <w:rPr>
          <w:rFonts w:asciiTheme="minorHAnsi" w:eastAsia="Arial Unicode MS" w:hAnsiTheme="minorHAnsi" w:cs="Arial"/>
          <w:sz w:val="22"/>
          <w:szCs w:val="22"/>
        </w:rPr>
      </w:pPr>
      <w:r w:rsidRPr="007E62CA">
        <w:rPr>
          <w:rFonts w:asciiTheme="minorHAnsi" w:eastAsia="Arial Unicode MS" w:hAnsiTheme="minorHAnsi" w:cs="Arial"/>
          <w:sz w:val="22"/>
          <w:szCs w:val="22"/>
        </w:rPr>
        <w:t>9</w:t>
      </w:r>
      <w:r w:rsidR="009362AD" w:rsidRPr="007E62CA">
        <w:rPr>
          <w:rFonts w:asciiTheme="minorHAnsi" w:eastAsia="Arial Unicode MS" w:hAnsiTheme="minorHAnsi" w:cs="Arial"/>
          <w:sz w:val="22"/>
          <w:szCs w:val="22"/>
        </w:rPr>
        <w:t>.3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8155AD8" w14:textId="58C54920" w:rsidR="00233DEC" w:rsidRPr="00FC7E20" w:rsidRDefault="00326A27" w:rsidP="009B0057">
      <w:pPr>
        <w:pStyle w:val="Default"/>
        <w:tabs>
          <w:tab w:val="left" w:pos="9072"/>
        </w:tabs>
        <w:spacing w:line="276" w:lineRule="auto"/>
        <w:ind w:left="-567" w:right="-7"/>
        <w:jc w:val="both"/>
        <w:rPr>
          <w:rFonts w:asciiTheme="minorHAnsi" w:hAnsiTheme="minorHAnsi" w:cs="Arial"/>
          <w:color w:val="auto"/>
          <w:sz w:val="22"/>
          <w:szCs w:val="22"/>
          <w:lang w:eastAsia="ar-SA"/>
        </w:rPr>
      </w:pPr>
      <w:r w:rsidRPr="00FC7E20">
        <w:rPr>
          <w:rFonts w:asciiTheme="minorHAnsi" w:eastAsia="Arial Unicode MS" w:hAnsiTheme="minorHAnsi" w:cs="Arial"/>
          <w:color w:val="auto"/>
          <w:sz w:val="22"/>
          <w:szCs w:val="22"/>
        </w:rPr>
        <w:t>9</w:t>
      </w:r>
      <w:r w:rsidR="009362AD" w:rsidRPr="00FC7E20">
        <w:rPr>
          <w:rFonts w:asciiTheme="minorHAnsi" w:eastAsia="Arial Unicode MS" w:hAnsiTheme="minorHAnsi" w:cs="Arial"/>
          <w:color w:val="auto"/>
          <w:sz w:val="22"/>
          <w:szCs w:val="22"/>
        </w:rPr>
        <w:t xml:space="preserve">.4 </w:t>
      </w:r>
      <w:r w:rsidR="009362AD" w:rsidRPr="00FC7E20">
        <w:rPr>
          <w:rFonts w:asciiTheme="minorHAnsi" w:eastAsia="Arial Unicode MS" w:hAnsiTheme="minorHAnsi" w:cs="Arial"/>
          <w:b/>
          <w:color w:val="auto"/>
          <w:sz w:val="22"/>
          <w:szCs w:val="22"/>
        </w:rPr>
        <w:t>Fica</w:t>
      </w:r>
      <w:r w:rsidR="00232750" w:rsidRPr="00FC7E20">
        <w:rPr>
          <w:rFonts w:asciiTheme="minorHAnsi" w:eastAsia="Arial Unicode MS" w:hAnsiTheme="minorHAnsi" w:cs="Arial"/>
          <w:b/>
          <w:color w:val="auto"/>
          <w:sz w:val="22"/>
          <w:szCs w:val="22"/>
        </w:rPr>
        <w:t xml:space="preserve">m designados os servidores Osmar Mota, matrícula 11483, </w:t>
      </w:r>
      <w:proofErr w:type="spellStart"/>
      <w:r w:rsidR="00232750" w:rsidRPr="00FC7E20">
        <w:rPr>
          <w:rFonts w:asciiTheme="minorHAnsi" w:eastAsia="Arial Unicode MS" w:hAnsiTheme="minorHAnsi" w:cs="Arial"/>
          <w:b/>
          <w:color w:val="auto"/>
          <w:sz w:val="22"/>
          <w:szCs w:val="22"/>
        </w:rPr>
        <w:t>Cleo</w:t>
      </w:r>
      <w:proofErr w:type="spellEnd"/>
      <w:r w:rsidR="00232750" w:rsidRPr="00FC7E20">
        <w:rPr>
          <w:rFonts w:asciiTheme="minorHAnsi" w:eastAsia="Arial Unicode MS" w:hAnsiTheme="minorHAnsi" w:cs="Arial"/>
          <w:b/>
          <w:color w:val="auto"/>
          <w:sz w:val="22"/>
          <w:szCs w:val="22"/>
        </w:rPr>
        <w:t xml:space="preserve"> Rodrigo </w:t>
      </w:r>
      <w:proofErr w:type="spellStart"/>
      <w:r w:rsidR="00232750" w:rsidRPr="00FC7E20">
        <w:rPr>
          <w:rFonts w:asciiTheme="minorHAnsi" w:eastAsia="Arial Unicode MS" w:hAnsiTheme="minorHAnsi" w:cs="Arial"/>
          <w:b/>
          <w:color w:val="auto"/>
          <w:sz w:val="22"/>
          <w:szCs w:val="22"/>
        </w:rPr>
        <w:t>Nezi</w:t>
      </w:r>
      <w:proofErr w:type="spellEnd"/>
      <w:r w:rsidR="00232750" w:rsidRPr="00FC7E20">
        <w:rPr>
          <w:rFonts w:asciiTheme="minorHAnsi" w:eastAsia="Arial Unicode MS" w:hAnsiTheme="minorHAnsi" w:cs="Arial"/>
          <w:b/>
          <w:color w:val="auto"/>
          <w:sz w:val="22"/>
          <w:szCs w:val="22"/>
        </w:rPr>
        <w:t>, matrícula 8307, Lucas Borges Andrade, matrícula 11429</w:t>
      </w:r>
      <w:r w:rsidR="00FC7E20" w:rsidRPr="00FC7E20">
        <w:rPr>
          <w:rFonts w:asciiTheme="minorHAnsi" w:eastAsia="Arial Unicode MS" w:hAnsiTheme="minorHAnsi" w:cs="Arial"/>
          <w:b/>
          <w:color w:val="auto"/>
          <w:sz w:val="22"/>
          <w:szCs w:val="22"/>
        </w:rPr>
        <w:t xml:space="preserve">, Lucas </w:t>
      </w:r>
      <w:proofErr w:type="spellStart"/>
      <w:r w:rsidR="00FC7E20" w:rsidRPr="00FC7E20">
        <w:rPr>
          <w:rFonts w:asciiTheme="minorHAnsi" w:eastAsia="Arial Unicode MS" w:hAnsiTheme="minorHAnsi" w:cs="Arial"/>
          <w:b/>
          <w:color w:val="auto"/>
          <w:sz w:val="22"/>
          <w:szCs w:val="22"/>
        </w:rPr>
        <w:t>Hugen</w:t>
      </w:r>
      <w:proofErr w:type="spellEnd"/>
      <w:r w:rsidR="00FC7E20" w:rsidRPr="00FC7E20">
        <w:rPr>
          <w:rFonts w:asciiTheme="minorHAnsi" w:eastAsia="Arial Unicode MS" w:hAnsiTheme="minorHAnsi" w:cs="Arial"/>
          <w:b/>
          <w:color w:val="auto"/>
          <w:sz w:val="22"/>
          <w:szCs w:val="22"/>
        </w:rPr>
        <w:t xml:space="preserve"> Rodrigues, matrícula 11090</w:t>
      </w:r>
      <w:r w:rsidR="00232750" w:rsidRPr="00FC7E20">
        <w:rPr>
          <w:rFonts w:asciiTheme="minorHAnsi" w:eastAsia="Arial Unicode MS" w:hAnsiTheme="minorHAnsi" w:cs="Arial"/>
          <w:b/>
          <w:color w:val="auto"/>
          <w:sz w:val="22"/>
          <w:szCs w:val="22"/>
        </w:rPr>
        <w:t xml:space="preserve"> e </w:t>
      </w:r>
      <w:proofErr w:type="spellStart"/>
      <w:r w:rsidR="00232750" w:rsidRPr="00FC7E20">
        <w:rPr>
          <w:rFonts w:asciiTheme="minorHAnsi" w:eastAsia="Arial Unicode MS" w:hAnsiTheme="minorHAnsi" w:cs="Arial"/>
          <w:b/>
          <w:color w:val="auto"/>
          <w:sz w:val="22"/>
          <w:szCs w:val="22"/>
        </w:rPr>
        <w:t>Enevaldo</w:t>
      </w:r>
      <w:proofErr w:type="spellEnd"/>
      <w:r w:rsidR="00232750" w:rsidRPr="00FC7E20">
        <w:rPr>
          <w:rFonts w:asciiTheme="minorHAnsi" w:eastAsia="Arial Unicode MS" w:hAnsiTheme="minorHAnsi" w:cs="Arial"/>
          <w:b/>
          <w:color w:val="auto"/>
          <w:sz w:val="22"/>
          <w:szCs w:val="22"/>
        </w:rPr>
        <w:t xml:space="preserve"> Pinto de Oliveira, matrícula 9032 </w:t>
      </w:r>
      <w:r w:rsidR="009362AD" w:rsidRPr="00FC7E20">
        <w:rPr>
          <w:rFonts w:asciiTheme="minorHAnsi" w:eastAsia="Arial Unicode MS" w:hAnsiTheme="minorHAnsi" w:cs="Arial"/>
          <w:b/>
          <w:color w:val="auto"/>
          <w:sz w:val="22"/>
          <w:szCs w:val="22"/>
        </w:rPr>
        <w:t>para atuar</w:t>
      </w:r>
      <w:r w:rsidR="00232750" w:rsidRPr="00FC7E20">
        <w:rPr>
          <w:rFonts w:asciiTheme="minorHAnsi" w:eastAsia="Arial Unicode MS" w:hAnsiTheme="minorHAnsi" w:cs="Arial"/>
          <w:b/>
          <w:color w:val="auto"/>
          <w:sz w:val="22"/>
          <w:szCs w:val="22"/>
        </w:rPr>
        <w:t>em</w:t>
      </w:r>
      <w:r w:rsidR="009362AD" w:rsidRPr="00FC7E20">
        <w:rPr>
          <w:rFonts w:asciiTheme="minorHAnsi" w:eastAsia="Arial Unicode MS" w:hAnsiTheme="minorHAnsi" w:cs="Arial"/>
          <w:b/>
          <w:color w:val="auto"/>
          <w:sz w:val="22"/>
          <w:szCs w:val="22"/>
        </w:rPr>
        <w:t xml:space="preserve"> como fisca</w:t>
      </w:r>
      <w:r w:rsidR="00232750" w:rsidRPr="00FC7E20">
        <w:rPr>
          <w:rFonts w:asciiTheme="minorHAnsi" w:eastAsia="Arial Unicode MS" w:hAnsiTheme="minorHAnsi" w:cs="Arial"/>
          <w:b/>
          <w:color w:val="auto"/>
          <w:sz w:val="22"/>
          <w:szCs w:val="22"/>
        </w:rPr>
        <w:t>is do contrato.</w:t>
      </w:r>
    </w:p>
    <w:p w14:paraId="2536C014" w14:textId="77777777" w:rsidR="009362AD" w:rsidRPr="007E62CA" w:rsidRDefault="009362AD" w:rsidP="009B0057">
      <w:pPr>
        <w:pStyle w:val="Default"/>
        <w:tabs>
          <w:tab w:val="left" w:pos="9072"/>
        </w:tabs>
        <w:spacing w:line="276" w:lineRule="auto"/>
        <w:ind w:left="-567" w:right="-7"/>
        <w:jc w:val="both"/>
        <w:rPr>
          <w:rFonts w:asciiTheme="minorHAnsi" w:hAnsiTheme="minorHAnsi" w:cs="Arial"/>
          <w:sz w:val="22"/>
          <w:szCs w:val="22"/>
          <w:lang w:eastAsia="ar-SA"/>
        </w:rPr>
      </w:pPr>
    </w:p>
    <w:p w14:paraId="5D929AFC" w14:textId="52AEE3F1" w:rsidR="009362AD" w:rsidRPr="00F7048A" w:rsidRDefault="009362AD" w:rsidP="009B0057">
      <w:pPr>
        <w:pStyle w:val="Default"/>
        <w:tabs>
          <w:tab w:val="left" w:pos="9072"/>
        </w:tabs>
        <w:spacing w:line="276" w:lineRule="auto"/>
        <w:ind w:left="-567" w:right="-7"/>
        <w:jc w:val="both"/>
        <w:rPr>
          <w:rFonts w:asciiTheme="minorHAnsi" w:hAnsiTheme="minorHAnsi" w:cs="Arial"/>
          <w:b/>
          <w:sz w:val="22"/>
          <w:szCs w:val="22"/>
          <w:lang w:eastAsia="ar-SA"/>
        </w:rPr>
      </w:pPr>
      <w:r w:rsidRPr="00F7048A">
        <w:rPr>
          <w:rFonts w:asciiTheme="minorHAnsi" w:hAnsiTheme="minorHAnsi" w:cs="Arial"/>
          <w:b/>
          <w:sz w:val="22"/>
          <w:szCs w:val="22"/>
          <w:lang w:eastAsia="ar-SA"/>
        </w:rPr>
        <w:t>1</w:t>
      </w:r>
      <w:r w:rsidR="00326A27" w:rsidRPr="00F7048A">
        <w:rPr>
          <w:rFonts w:asciiTheme="minorHAnsi" w:hAnsiTheme="minorHAnsi" w:cs="Arial"/>
          <w:b/>
          <w:sz w:val="22"/>
          <w:szCs w:val="22"/>
          <w:lang w:eastAsia="ar-SA"/>
        </w:rPr>
        <w:t>0</w:t>
      </w:r>
      <w:r w:rsidRPr="00F7048A">
        <w:rPr>
          <w:rFonts w:asciiTheme="minorHAnsi" w:hAnsiTheme="minorHAnsi" w:cs="Arial"/>
          <w:b/>
          <w:sz w:val="22"/>
          <w:szCs w:val="22"/>
          <w:lang w:eastAsia="ar-SA"/>
        </w:rPr>
        <w:t>. CONSIDERAÇÕES</w:t>
      </w:r>
    </w:p>
    <w:p w14:paraId="682C83CE" w14:textId="256E4FE6" w:rsidR="009362AD" w:rsidRPr="007E62CA" w:rsidRDefault="009362AD" w:rsidP="009B0057">
      <w:pPr>
        <w:pStyle w:val="Default"/>
        <w:tabs>
          <w:tab w:val="left" w:pos="9072"/>
        </w:tabs>
        <w:spacing w:line="276" w:lineRule="auto"/>
        <w:ind w:left="-567" w:right="-7"/>
        <w:jc w:val="both"/>
        <w:rPr>
          <w:rFonts w:asciiTheme="minorHAnsi" w:hAnsiTheme="minorHAnsi"/>
          <w:sz w:val="22"/>
          <w:szCs w:val="22"/>
        </w:rPr>
      </w:pPr>
      <w:proofErr w:type="gramStart"/>
      <w:r w:rsidRPr="007E62CA">
        <w:rPr>
          <w:rFonts w:asciiTheme="minorHAnsi" w:hAnsiTheme="minorHAnsi" w:cs="Arial"/>
          <w:sz w:val="22"/>
          <w:szCs w:val="22"/>
          <w:lang w:eastAsia="ar-SA"/>
        </w:rPr>
        <w:t>1</w:t>
      </w:r>
      <w:r w:rsidR="00326A27" w:rsidRPr="007E62CA">
        <w:rPr>
          <w:rFonts w:asciiTheme="minorHAnsi" w:hAnsiTheme="minorHAnsi" w:cs="Arial"/>
          <w:sz w:val="22"/>
          <w:szCs w:val="22"/>
          <w:lang w:eastAsia="ar-SA"/>
        </w:rPr>
        <w:t>0</w:t>
      </w:r>
      <w:r w:rsidRPr="007E62CA">
        <w:rPr>
          <w:rFonts w:asciiTheme="minorHAnsi" w:hAnsiTheme="minorHAnsi"/>
          <w:sz w:val="22"/>
          <w:szCs w:val="22"/>
        </w:rPr>
        <w:t>.1</w:t>
      </w:r>
      <w:r w:rsidRPr="007E62CA">
        <w:rPr>
          <w:rFonts w:asciiTheme="minorHAnsi" w:hAnsiTheme="minorHAnsi"/>
          <w:b/>
          <w:sz w:val="22"/>
          <w:szCs w:val="22"/>
        </w:rPr>
        <w:t xml:space="preserve"> Gestora</w:t>
      </w:r>
      <w:proofErr w:type="gramEnd"/>
      <w:r w:rsidRPr="007E62CA">
        <w:rPr>
          <w:rFonts w:asciiTheme="minorHAnsi" w:hAnsiTheme="minorHAnsi"/>
          <w:b/>
          <w:sz w:val="22"/>
          <w:szCs w:val="22"/>
        </w:rPr>
        <w:t xml:space="preserve"> de Contratos: </w:t>
      </w:r>
      <w:r w:rsidRPr="007E62CA">
        <w:rPr>
          <w:rFonts w:asciiTheme="minorHAnsi" w:hAnsiTheme="minorHAnsi"/>
          <w:sz w:val="22"/>
          <w:szCs w:val="22"/>
        </w:rPr>
        <w:t>Andréa Neves de Souza.</w:t>
      </w:r>
    </w:p>
    <w:p w14:paraId="339F10FC" w14:textId="4583B0E6" w:rsidR="009362AD" w:rsidRPr="007E62CA" w:rsidRDefault="009362AD" w:rsidP="009B0057">
      <w:pPr>
        <w:pStyle w:val="Default"/>
        <w:tabs>
          <w:tab w:val="left" w:pos="9072"/>
        </w:tabs>
        <w:spacing w:line="276" w:lineRule="auto"/>
        <w:ind w:left="-567" w:right="-7"/>
        <w:jc w:val="both"/>
        <w:rPr>
          <w:rFonts w:asciiTheme="minorHAnsi" w:hAnsiTheme="minorHAnsi"/>
          <w:sz w:val="22"/>
          <w:szCs w:val="22"/>
        </w:rPr>
      </w:pPr>
      <w:r w:rsidRPr="007E62CA">
        <w:rPr>
          <w:rFonts w:asciiTheme="minorHAnsi" w:hAnsiTheme="minorHAnsi"/>
          <w:sz w:val="22"/>
          <w:szCs w:val="22"/>
        </w:rPr>
        <w:t>1</w:t>
      </w:r>
      <w:r w:rsidR="00326A27" w:rsidRPr="007E62CA">
        <w:rPr>
          <w:rFonts w:asciiTheme="minorHAnsi" w:hAnsiTheme="minorHAnsi"/>
          <w:sz w:val="22"/>
          <w:szCs w:val="22"/>
        </w:rPr>
        <w:t>0</w:t>
      </w:r>
      <w:r w:rsidRPr="007E62CA">
        <w:rPr>
          <w:rFonts w:asciiTheme="minorHAnsi" w:hAnsiTheme="minorHAnsi"/>
          <w:b/>
          <w:sz w:val="22"/>
          <w:szCs w:val="22"/>
        </w:rPr>
        <w:t>.</w:t>
      </w:r>
      <w:r w:rsidRPr="007E62CA">
        <w:rPr>
          <w:rFonts w:asciiTheme="minorHAnsi" w:hAnsiTheme="minorHAnsi"/>
          <w:sz w:val="22"/>
          <w:szCs w:val="22"/>
        </w:rPr>
        <w:t>2 A vigência da Ata de Registro de Preços será de 12 meses.</w:t>
      </w:r>
    </w:p>
    <w:p w14:paraId="6A98FEF3" w14:textId="1F1A8C31" w:rsidR="009362AD" w:rsidRPr="007E62CA" w:rsidRDefault="009362AD" w:rsidP="009B0057">
      <w:pPr>
        <w:pStyle w:val="Default"/>
        <w:tabs>
          <w:tab w:val="left" w:pos="9072"/>
        </w:tabs>
        <w:spacing w:line="276" w:lineRule="auto"/>
        <w:ind w:left="-567" w:right="-7"/>
        <w:jc w:val="both"/>
        <w:rPr>
          <w:rFonts w:asciiTheme="minorHAnsi" w:hAnsiTheme="minorHAnsi"/>
          <w:b/>
          <w:sz w:val="22"/>
          <w:szCs w:val="22"/>
        </w:rPr>
      </w:pPr>
      <w:r w:rsidRPr="007E62CA">
        <w:rPr>
          <w:rFonts w:asciiTheme="minorHAnsi" w:hAnsiTheme="minorHAnsi"/>
          <w:sz w:val="22"/>
          <w:szCs w:val="22"/>
        </w:rPr>
        <w:t>1</w:t>
      </w:r>
      <w:r w:rsidR="00326A27" w:rsidRPr="007E62CA">
        <w:rPr>
          <w:rFonts w:asciiTheme="minorHAnsi" w:hAnsiTheme="minorHAnsi"/>
          <w:sz w:val="22"/>
          <w:szCs w:val="22"/>
        </w:rPr>
        <w:t>0</w:t>
      </w:r>
      <w:r w:rsidRPr="007E62CA">
        <w:rPr>
          <w:rFonts w:asciiTheme="minorHAnsi" w:hAnsiTheme="minorHAnsi"/>
          <w:b/>
          <w:sz w:val="22"/>
          <w:szCs w:val="22"/>
        </w:rPr>
        <w:t>.</w:t>
      </w:r>
      <w:r w:rsidRPr="007E62CA">
        <w:rPr>
          <w:rFonts w:asciiTheme="minorHAnsi" w:hAnsiTheme="minorHAnsi"/>
          <w:sz w:val="22"/>
          <w:szCs w:val="22"/>
        </w:rPr>
        <w:t xml:space="preserve">3 </w:t>
      </w:r>
      <w:r w:rsidRPr="007E62CA">
        <w:rPr>
          <w:rFonts w:asciiTheme="minorHAnsi" w:hAnsiTheme="minorHAnsi"/>
          <w:b/>
          <w:sz w:val="22"/>
          <w:szCs w:val="22"/>
        </w:rPr>
        <w:t>Dotações:</w:t>
      </w:r>
    </w:p>
    <w:p w14:paraId="569851C3" w14:textId="11899511" w:rsidR="009362AD" w:rsidRPr="007E62CA" w:rsidRDefault="005335C1"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color w:val="auto"/>
          <w:sz w:val="22"/>
          <w:szCs w:val="22"/>
        </w:rPr>
        <w:t>Administração</w:t>
      </w:r>
      <w:r w:rsidR="009362AD" w:rsidRPr="007E62CA">
        <w:rPr>
          <w:rFonts w:asciiTheme="minorHAnsi" w:hAnsiTheme="minorHAnsi"/>
          <w:color w:val="auto"/>
          <w:sz w:val="22"/>
          <w:szCs w:val="22"/>
        </w:rPr>
        <w:t xml:space="preserve">: </w:t>
      </w:r>
      <w:proofErr w:type="gramStart"/>
      <w:r w:rsidR="009362AD" w:rsidRPr="007E62CA">
        <w:rPr>
          <w:rFonts w:asciiTheme="minorHAnsi" w:hAnsiTheme="minorHAnsi"/>
          <w:color w:val="auto"/>
          <w:sz w:val="22"/>
          <w:szCs w:val="22"/>
        </w:rPr>
        <w:t>5</w:t>
      </w:r>
      <w:proofErr w:type="gramEnd"/>
      <w:r w:rsidR="009362AD" w:rsidRPr="007E62CA">
        <w:rPr>
          <w:rFonts w:asciiTheme="minorHAnsi" w:hAnsiTheme="minorHAnsi"/>
          <w:color w:val="auto"/>
          <w:sz w:val="22"/>
          <w:szCs w:val="22"/>
        </w:rPr>
        <w:t>, recurso 5000</w:t>
      </w:r>
    </w:p>
    <w:p w14:paraId="1FBF13E1"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color w:val="auto"/>
          <w:sz w:val="22"/>
          <w:szCs w:val="22"/>
        </w:rPr>
        <w:t xml:space="preserve">Assistência Social: </w:t>
      </w:r>
      <w:proofErr w:type="gramStart"/>
      <w:r w:rsidRPr="007E62CA">
        <w:rPr>
          <w:rFonts w:asciiTheme="minorHAnsi" w:hAnsiTheme="minorHAnsi"/>
          <w:color w:val="auto"/>
          <w:sz w:val="22"/>
          <w:szCs w:val="22"/>
        </w:rPr>
        <w:t>3</w:t>
      </w:r>
      <w:proofErr w:type="gramEnd"/>
      <w:r w:rsidRPr="007E62CA">
        <w:rPr>
          <w:rFonts w:asciiTheme="minorHAnsi" w:hAnsiTheme="minorHAnsi"/>
          <w:color w:val="auto"/>
          <w:sz w:val="22"/>
          <w:szCs w:val="22"/>
        </w:rPr>
        <w:t>, recurso 5000</w:t>
      </w:r>
    </w:p>
    <w:p w14:paraId="44D41EE5"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color w:val="auto"/>
          <w:sz w:val="22"/>
          <w:szCs w:val="22"/>
        </w:rPr>
        <w:t xml:space="preserve">Educação: </w:t>
      </w:r>
      <w:proofErr w:type="gramStart"/>
      <w:r w:rsidRPr="007E62CA">
        <w:rPr>
          <w:rFonts w:asciiTheme="minorHAnsi" w:hAnsiTheme="minorHAnsi"/>
          <w:color w:val="auto"/>
          <w:sz w:val="22"/>
          <w:szCs w:val="22"/>
        </w:rPr>
        <w:t>2</w:t>
      </w:r>
      <w:proofErr w:type="gramEnd"/>
      <w:r w:rsidRPr="007E62CA">
        <w:rPr>
          <w:rFonts w:asciiTheme="minorHAnsi" w:hAnsiTheme="minorHAnsi"/>
          <w:color w:val="auto"/>
          <w:sz w:val="22"/>
          <w:szCs w:val="22"/>
        </w:rPr>
        <w:t>, recurso 5001</w:t>
      </w:r>
    </w:p>
    <w:p w14:paraId="547749F9" w14:textId="606DB094" w:rsidR="00233DEC" w:rsidRPr="007E62CA" w:rsidRDefault="009362AD" w:rsidP="009B0057">
      <w:pPr>
        <w:pStyle w:val="Default"/>
        <w:tabs>
          <w:tab w:val="left" w:pos="9072"/>
        </w:tabs>
        <w:spacing w:line="276" w:lineRule="auto"/>
        <w:ind w:left="-567" w:right="-7"/>
        <w:jc w:val="both"/>
        <w:rPr>
          <w:rFonts w:asciiTheme="minorHAnsi" w:hAnsiTheme="minorHAnsi"/>
          <w:color w:val="auto"/>
          <w:sz w:val="22"/>
          <w:szCs w:val="22"/>
        </w:rPr>
      </w:pPr>
      <w:r w:rsidRPr="007E62CA">
        <w:rPr>
          <w:rFonts w:asciiTheme="minorHAnsi" w:hAnsiTheme="minorHAnsi"/>
          <w:color w:val="auto"/>
          <w:sz w:val="22"/>
          <w:szCs w:val="22"/>
        </w:rPr>
        <w:t xml:space="preserve">Saúde: </w:t>
      </w:r>
      <w:r w:rsidR="005335C1" w:rsidRPr="007E62CA">
        <w:rPr>
          <w:rFonts w:asciiTheme="minorHAnsi" w:hAnsiTheme="minorHAnsi"/>
          <w:color w:val="auto"/>
          <w:sz w:val="22"/>
          <w:szCs w:val="22"/>
        </w:rPr>
        <w:t>2, 5100</w:t>
      </w:r>
    </w:p>
    <w:p w14:paraId="393F5C46"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FF0000"/>
          <w:sz w:val="22"/>
          <w:szCs w:val="22"/>
        </w:rPr>
      </w:pPr>
    </w:p>
    <w:p w14:paraId="4EC3BCF9"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FF0000"/>
          <w:sz w:val="22"/>
          <w:szCs w:val="22"/>
        </w:rPr>
      </w:pPr>
    </w:p>
    <w:p w14:paraId="46358A9A"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auto"/>
          <w:sz w:val="22"/>
          <w:szCs w:val="22"/>
        </w:rPr>
      </w:pPr>
    </w:p>
    <w:p w14:paraId="0810D20A" w14:textId="13F67A73" w:rsidR="009362AD" w:rsidRPr="007E62CA" w:rsidRDefault="009362AD" w:rsidP="009B0057">
      <w:pPr>
        <w:tabs>
          <w:tab w:val="num" w:pos="-851"/>
        </w:tabs>
        <w:spacing w:after="360" w:line="276" w:lineRule="auto"/>
        <w:ind w:left="-851" w:right="-7"/>
        <w:jc w:val="right"/>
        <w:rPr>
          <w:rFonts w:cs="Arial"/>
        </w:rPr>
      </w:pPr>
      <w:r w:rsidRPr="007E62CA">
        <w:rPr>
          <w:rFonts w:cs="Arial"/>
        </w:rPr>
        <w:t xml:space="preserve">São Joaquim, </w:t>
      </w:r>
      <w:r w:rsidR="005335C1" w:rsidRPr="007E62CA">
        <w:rPr>
          <w:rFonts w:cs="Arial"/>
        </w:rPr>
        <w:t>19 de maio de 2021.</w:t>
      </w:r>
    </w:p>
    <w:p w14:paraId="7A9C4F5C" w14:textId="77777777" w:rsidR="009362AD" w:rsidRDefault="009362AD" w:rsidP="009B0057">
      <w:pPr>
        <w:tabs>
          <w:tab w:val="num" w:pos="-851"/>
        </w:tabs>
        <w:spacing w:after="360" w:line="276" w:lineRule="auto"/>
        <w:ind w:left="-851" w:right="-568"/>
        <w:jc w:val="right"/>
        <w:rPr>
          <w:rFonts w:cs="Arial"/>
          <w:b/>
        </w:rPr>
      </w:pPr>
    </w:p>
    <w:p w14:paraId="5E9F0875" w14:textId="77777777" w:rsidR="00FC5342" w:rsidRPr="007E62CA" w:rsidRDefault="00FC5342" w:rsidP="009B0057">
      <w:pPr>
        <w:tabs>
          <w:tab w:val="num" w:pos="-851"/>
        </w:tabs>
        <w:spacing w:after="360" w:line="276" w:lineRule="auto"/>
        <w:ind w:left="-851" w:right="-568"/>
        <w:jc w:val="right"/>
        <w:rPr>
          <w:rFonts w:cs="Arial"/>
          <w:b/>
        </w:rPr>
      </w:pPr>
    </w:p>
    <w:p w14:paraId="085673BF" w14:textId="77777777" w:rsidR="009362AD" w:rsidRPr="007E62CA" w:rsidRDefault="009362AD" w:rsidP="009B0057">
      <w:pPr>
        <w:tabs>
          <w:tab w:val="num" w:pos="-851"/>
          <w:tab w:val="num" w:pos="-567"/>
        </w:tabs>
        <w:spacing w:after="0" w:line="276" w:lineRule="auto"/>
        <w:ind w:left="-567" w:right="-7"/>
        <w:jc w:val="center"/>
        <w:rPr>
          <w:rFonts w:cs="Arial"/>
        </w:rPr>
      </w:pPr>
      <w:r w:rsidRPr="007E62CA">
        <w:rPr>
          <w:rFonts w:cs="Arial"/>
        </w:rPr>
        <w:t>______________________________</w:t>
      </w:r>
    </w:p>
    <w:p w14:paraId="77A31D02" w14:textId="77777777" w:rsidR="009362AD" w:rsidRPr="007E62CA" w:rsidRDefault="009362AD" w:rsidP="009B0057">
      <w:pPr>
        <w:tabs>
          <w:tab w:val="num" w:pos="-851"/>
          <w:tab w:val="num" w:pos="-567"/>
        </w:tabs>
        <w:spacing w:after="0" w:line="276" w:lineRule="auto"/>
        <w:ind w:left="-567" w:right="-7"/>
        <w:jc w:val="center"/>
        <w:rPr>
          <w:rFonts w:cs="Arial"/>
          <w:b/>
          <w:color w:val="000000"/>
          <w:kern w:val="1"/>
          <w:lang w:val="it-IT" w:eastAsia="ar-SA"/>
        </w:rPr>
      </w:pPr>
      <w:r w:rsidRPr="007E62CA">
        <w:rPr>
          <w:rFonts w:cs="Arial"/>
        </w:rPr>
        <w:t xml:space="preserve">Daniele </w:t>
      </w:r>
      <w:proofErr w:type="spellStart"/>
      <w:r w:rsidRPr="007E62CA">
        <w:rPr>
          <w:rFonts w:cs="Arial"/>
        </w:rPr>
        <w:t>Hugen</w:t>
      </w:r>
      <w:proofErr w:type="spellEnd"/>
      <w:r w:rsidRPr="007E62CA">
        <w:rPr>
          <w:rFonts w:cs="Arial"/>
        </w:rPr>
        <w:t xml:space="preserve"> Rodrigues</w:t>
      </w:r>
    </w:p>
    <w:p w14:paraId="479CBF86" w14:textId="77777777" w:rsidR="009362AD" w:rsidRPr="007E62CA" w:rsidRDefault="009362AD" w:rsidP="009B0057">
      <w:pPr>
        <w:pBdr>
          <w:bar w:val="single" w:sz="4" w:color="auto"/>
        </w:pBdr>
        <w:tabs>
          <w:tab w:val="num" w:pos="-851"/>
          <w:tab w:val="num" w:pos="-567"/>
        </w:tabs>
        <w:spacing w:after="0" w:line="276" w:lineRule="auto"/>
        <w:ind w:left="-567" w:right="-7"/>
        <w:contextualSpacing/>
        <w:jc w:val="center"/>
        <w:rPr>
          <w:rFonts w:cs="Arial"/>
          <w:b/>
          <w:color w:val="000000"/>
          <w:lang w:val="it-IT"/>
        </w:rPr>
      </w:pPr>
      <w:r w:rsidRPr="007E62CA">
        <w:rPr>
          <w:rFonts w:cs="Arial"/>
          <w:b/>
          <w:color w:val="000000"/>
          <w:lang w:val="it-IT"/>
        </w:rPr>
        <w:t>Secretária Municipal de Administração</w:t>
      </w:r>
    </w:p>
    <w:p w14:paraId="636C63CD" w14:textId="77777777" w:rsidR="009362AD" w:rsidRPr="007E62CA" w:rsidRDefault="009362AD" w:rsidP="009B0057">
      <w:pPr>
        <w:pBdr>
          <w:bar w:val="single" w:sz="4" w:color="auto"/>
        </w:pBdr>
        <w:tabs>
          <w:tab w:val="num" w:pos="-851"/>
          <w:tab w:val="num" w:pos="-567"/>
        </w:tabs>
        <w:spacing w:line="276" w:lineRule="auto"/>
        <w:ind w:left="-567" w:right="-7"/>
        <w:contextualSpacing/>
        <w:jc w:val="center"/>
        <w:rPr>
          <w:rFonts w:cs="Arial"/>
          <w:color w:val="000000"/>
          <w:lang w:val="it-IT"/>
        </w:rPr>
      </w:pPr>
    </w:p>
    <w:p w14:paraId="599D797A" w14:textId="77777777" w:rsidR="009362AD" w:rsidRPr="007E62CA" w:rsidRDefault="009362AD" w:rsidP="009B0057">
      <w:pPr>
        <w:pBdr>
          <w:bar w:val="single" w:sz="4" w:color="auto"/>
        </w:pBdr>
        <w:tabs>
          <w:tab w:val="num" w:pos="-851"/>
          <w:tab w:val="num" w:pos="-567"/>
        </w:tabs>
        <w:spacing w:line="276" w:lineRule="auto"/>
        <w:ind w:left="-567" w:right="-7"/>
        <w:contextualSpacing/>
        <w:jc w:val="center"/>
        <w:rPr>
          <w:rFonts w:cs="Arial"/>
          <w:color w:val="000000"/>
          <w:lang w:val="it-IT"/>
        </w:rPr>
      </w:pPr>
    </w:p>
    <w:p w14:paraId="14611FDF" w14:textId="77777777" w:rsidR="007E62CA" w:rsidRPr="007E62CA" w:rsidRDefault="007E62CA" w:rsidP="009B0057">
      <w:pPr>
        <w:pBdr>
          <w:bar w:val="single" w:sz="4" w:color="auto"/>
        </w:pBdr>
        <w:tabs>
          <w:tab w:val="num" w:pos="-851"/>
          <w:tab w:val="num" w:pos="-567"/>
        </w:tabs>
        <w:spacing w:line="276" w:lineRule="auto"/>
        <w:ind w:left="-567" w:right="-7"/>
        <w:contextualSpacing/>
        <w:jc w:val="center"/>
        <w:rPr>
          <w:rFonts w:cs="Arial"/>
          <w:color w:val="000000"/>
          <w:lang w:val="it-IT"/>
        </w:rPr>
      </w:pPr>
    </w:p>
    <w:p w14:paraId="6467AC9F" w14:textId="77777777" w:rsidR="009362AD" w:rsidRPr="007E62CA" w:rsidRDefault="009362AD" w:rsidP="009B0057">
      <w:pPr>
        <w:pBdr>
          <w:bar w:val="single" w:sz="4" w:color="auto"/>
        </w:pBdr>
        <w:tabs>
          <w:tab w:val="num" w:pos="-851"/>
          <w:tab w:val="num" w:pos="-567"/>
        </w:tabs>
        <w:spacing w:line="276" w:lineRule="auto"/>
        <w:ind w:left="-567" w:right="-7"/>
        <w:contextualSpacing/>
        <w:jc w:val="center"/>
        <w:rPr>
          <w:rFonts w:cs="Arial"/>
          <w:color w:val="000000"/>
          <w:lang w:val="it-IT"/>
        </w:rPr>
      </w:pPr>
    </w:p>
    <w:p w14:paraId="78562CAB" w14:textId="77777777" w:rsidR="009362AD" w:rsidRPr="007E62CA" w:rsidRDefault="009362AD" w:rsidP="009B0057">
      <w:pPr>
        <w:tabs>
          <w:tab w:val="num" w:pos="-851"/>
          <w:tab w:val="num" w:pos="-567"/>
        </w:tabs>
        <w:spacing w:after="0" w:line="276" w:lineRule="auto"/>
        <w:ind w:left="-567" w:right="-7"/>
        <w:jc w:val="center"/>
        <w:rPr>
          <w:rFonts w:cs="Arial"/>
        </w:rPr>
      </w:pPr>
      <w:r w:rsidRPr="007E62CA">
        <w:rPr>
          <w:rFonts w:cs="Arial"/>
        </w:rPr>
        <w:t xml:space="preserve">Aprovo, em ___ de __________ </w:t>
      </w:r>
      <w:proofErr w:type="spellStart"/>
      <w:r w:rsidRPr="007E62CA">
        <w:rPr>
          <w:rFonts w:cs="Arial"/>
        </w:rPr>
        <w:t>de</w:t>
      </w:r>
      <w:proofErr w:type="spellEnd"/>
      <w:r w:rsidRPr="007E62CA">
        <w:rPr>
          <w:rFonts w:cs="Arial"/>
        </w:rPr>
        <w:t xml:space="preserve"> _____.</w:t>
      </w:r>
    </w:p>
    <w:p w14:paraId="13EF1596" w14:textId="77777777" w:rsidR="0055482C" w:rsidRPr="007E62CA" w:rsidRDefault="0055482C" w:rsidP="009B0057">
      <w:pPr>
        <w:tabs>
          <w:tab w:val="num" w:pos="-851"/>
          <w:tab w:val="num" w:pos="-567"/>
        </w:tabs>
        <w:spacing w:after="0" w:line="276" w:lineRule="auto"/>
        <w:ind w:left="-567" w:right="-7"/>
        <w:jc w:val="center"/>
        <w:rPr>
          <w:rFonts w:cs="Arial"/>
        </w:rPr>
      </w:pPr>
    </w:p>
    <w:p w14:paraId="063896BE" w14:textId="77777777" w:rsidR="0055482C" w:rsidRPr="007E62CA" w:rsidRDefault="0055482C" w:rsidP="009B0057">
      <w:pPr>
        <w:tabs>
          <w:tab w:val="num" w:pos="-851"/>
          <w:tab w:val="num" w:pos="-567"/>
        </w:tabs>
        <w:spacing w:after="0" w:line="276" w:lineRule="auto"/>
        <w:ind w:left="-567" w:right="-7"/>
        <w:jc w:val="center"/>
        <w:rPr>
          <w:rFonts w:cs="Arial"/>
        </w:rPr>
      </w:pPr>
    </w:p>
    <w:p w14:paraId="1CFCA551" w14:textId="77777777" w:rsidR="009362AD" w:rsidRPr="007E62CA" w:rsidRDefault="009362AD" w:rsidP="009B0057">
      <w:pPr>
        <w:tabs>
          <w:tab w:val="num" w:pos="-851"/>
          <w:tab w:val="num" w:pos="-567"/>
        </w:tabs>
        <w:spacing w:after="0" w:line="276" w:lineRule="auto"/>
        <w:ind w:left="-567" w:right="-7"/>
        <w:jc w:val="center"/>
        <w:rPr>
          <w:rFonts w:cs="Arial"/>
        </w:rPr>
      </w:pPr>
      <w:r w:rsidRPr="007E62CA">
        <w:rPr>
          <w:rFonts w:cs="Arial"/>
        </w:rPr>
        <w:softHyphen/>
      </w:r>
      <w:r w:rsidRPr="007E62CA">
        <w:rPr>
          <w:rFonts w:cs="Arial"/>
        </w:rPr>
        <w:softHyphen/>
      </w:r>
      <w:r w:rsidRPr="007E62CA">
        <w:rPr>
          <w:rFonts w:cs="Arial"/>
        </w:rPr>
        <w:softHyphen/>
      </w:r>
      <w:r w:rsidRPr="007E62CA">
        <w:rPr>
          <w:rFonts w:cs="Arial"/>
        </w:rPr>
        <w:softHyphen/>
        <w:t>__________________________________</w:t>
      </w:r>
    </w:p>
    <w:p w14:paraId="235EDE62" w14:textId="77777777" w:rsidR="009362AD" w:rsidRPr="007E62CA" w:rsidRDefault="009362AD" w:rsidP="009B0057">
      <w:pPr>
        <w:tabs>
          <w:tab w:val="num" w:pos="-851"/>
          <w:tab w:val="num" w:pos="-567"/>
        </w:tabs>
        <w:spacing w:after="0" w:line="276" w:lineRule="auto"/>
        <w:ind w:left="-567" w:right="-7"/>
        <w:jc w:val="center"/>
        <w:rPr>
          <w:rFonts w:cs="Arial"/>
          <w:b/>
        </w:rPr>
      </w:pPr>
      <w:r w:rsidRPr="007E62CA">
        <w:rPr>
          <w:rFonts w:cs="Arial"/>
          <w:b/>
        </w:rPr>
        <w:t>GIOVANI NUNES</w:t>
      </w:r>
    </w:p>
    <w:p w14:paraId="098613CC" w14:textId="77777777" w:rsidR="009362AD" w:rsidRPr="007E62CA" w:rsidRDefault="009362AD" w:rsidP="009B0057">
      <w:pPr>
        <w:tabs>
          <w:tab w:val="num" w:pos="-851"/>
          <w:tab w:val="num" w:pos="-567"/>
        </w:tabs>
        <w:spacing w:after="0" w:line="276" w:lineRule="auto"/>
        <w:ind w:left="-567" w:right="-7"/>
        <w:jc w:val="center"/>
        <w:rPr>
          <w:rFonts w:cs="Arial"/>
          <w:b/>
        </w:rPr>
      </w:pPr>
      <w:r w:rsidRPr="007E62CA">
        <w:rPr>
          <w:rFonts w:cs="Arial"/>
          <w:b/>
        </w:rPr>
        <w:t>PREFEITO MUNICIPAL</w:t>
      </w:r>
    </w:p>
    <w:p w14:paraId="77B22371" w14:textId="77777777" w:rsidR="009362AD" w:rsidRPr="007E62CA" w:rsidRDefault="009362AD" w:rsidP="009B0057">
      <w:pPr>
        <w:tabs>
          <w:tab w:val="num" w:pos="-851"/>
          <w:tab w:val="num" w:pos="-567"/>
        </w:tabs>
        <w:snapToGrid w:val="0"/>
        <w:spacing w:after="0" w:line="276" w:lineRule="auto"/>
        <w:ind w:left="-567" w:right="-7"/>
        <w:jc w:val="center"/>
        <w:rPr>
          <w:rFonts w:cs="Arial"/>
          <w:b/>
          <w:bCs/>
          <w:i/>
        </w:rPr>
      </w:pPr>
      <w:r w:rsidRPr="007E62CA">
        <w:rPr>
          <w:rFonts w:cs="Arial"/>
          <w:b/>
          <w:bCs/>
          <w:i/>
        </w:rPr>
        <w:t>APROVO O PRESENTE TERMO DE REFERÊNCIA</w:t>
      </w:r>
    </w:p>
    <w:p w14:paraId="080697F2" w14:textId="77777777" w:rsidR="009362AD" w:rsidRPr="007E62CA" w:rsidRDefault="009362AD" w:rsidP="009B0057">
      <w:pPr>
        <w:tabs>
          <w:tab w:val="num" w:pos="-851"/>
          <w:tab w:val="num" w:pos="-567"/>
        </w:tabs>
        <w:snapToGrid w:val="0"/>
        <w:spacing w:after="0" w:line="276" w:lineRule="auto"/>
        <w:ind w:left="-567" w:right="-7"/>
        <w:jc w:val="center"/>
        <w:rPr>
          <w:rFonts w:cs="Arial"/>
          <w:b/>
          <w:bCs/>
          <w:i/>
        </w:rPr>
      </w:pPr>
      <w:r w:rsidRPr="007E62CA">
        <w:rPr>
          <w:rFonts w:cs="Arial"/>
          <w:b/>
          <w:bCs/>
          <w:i/>
        </w:rPr>
        <w:t>E AUTORIZO A REALIZAÇÃO DA LICITAÇÃO.</w:t>
      </w:r>
    </w:p>
    <w:p w14:paraId="7FFFD5FC" w14:textId="77777777" w:rsidR="009362AD" w:rsidRPr="007E62CA" w:rsidRDefault="009362AD" w:rsidP="009B0057">
      <w:pPr>
        <w:tabs>
          <w:tab w:val="num" w:pos="-851"/>
          <w:tab w:val="num" w:pos="-567"/>
        </w:tabs>
        <w:snapToGrid w:val="0"/>
        <w:spacing w:after="0" w:line="276" w:lineRule="auto"/>
        <w:ind w:left="-567" w:right="-7"/>
        <w:jc w:val="center"/>
        <w:rPr>
          <w:rFonts w:cs="Arial"/>
          <w:b/>
          <w:bCs/>
          <w:i/>
        </w:rPr>
      </w:pPr>
      <w:r w:rsidRPr="007E62CA">
        <w:rPr>
          <w:rFonts w:cs="Arial"/>
          <w:b/>
          <w:bCs/>
          <w:i/>
        </w:rPr>
        <w:t>(inciso II, Art. 9º, Decreto nº 5.450/05).</w:t>
      </w:r>
    </w:p>
    <w:p w14:paraId="14C111CC" w14:textId="77777777" w:rsidR="009362AD" w:rsidRDefault="009362AD" w:rsidP="009B0057">
      <w:pPr>
        <w:tabs>
          <w:tab w:val="num" w:pos="-851"/>
          <w:tab w:val="num" w:pos="-567"/>
        </w:tabs>
        <w:snapToGrid w:val="0"/>
        <w:spacing w:line="276" w:lineRule="auto"/>
        <w:ind w:left="-567" w:right="-7"/>
        <w:jc w:val="center"/>
        <w:rPr>
          <w:rFonts w:cs="Arial"/>
          <w:b/>
          <w:bCs/>
          <w:i/>
        </w:rPr>
      </w:pPr>
    </w:p>
    <w:p w14:paraId="3DC2BEB6" w14:textId="77777777" w:rsidR="007E62CA" w:rsidRDefault="007E62CA" w:rsidP="009B0057">
      <w:pPr>
        <w:tabs>
          <w:tab w:val="num" w:pos="-851"/>
          <w:tab w:val="num" w:pos="-567"/>
        </w:tabs>
        <w:snapToGrid w:val="0"/>
        <w:spacing w:line="276" w:lineRule="auto"/>
        <w:ind w:left="-567" w:right="-7"/>
        <w:jc w:val="center"/>
        <w:rPr>
          <w:rFonts w:cs="Arial"/>
          <w:b/>
          <w:bCs/>
          <w:i/>
        </w:rPr>
      </w:pPr>
    </w:p>
    <w:p w14:paraId="7817A0F9" w14:textId="77777777" w:rsidR="00FC7E20" w:rsidRDefault="00FC7E20" w:rsidP="009B0057">
      <w:pPr>
        <w:tabs>
          <w:tab w:val="num" w:pos="-851"/>
          <w:tab w:val="num" w:pos="-567"/>
        </w:tabs>
        <w:snapToGrid w:val="0"/>
        <w:spacing w:line="276" w:lineRule="auto"/>
        <w:ind w:left="-567" w:right="-7"/>
        <w:jc w:val="center"/>
        <w:rPr>
          <w:rFonts w:cs="Arial"/>
          <w:b/>
          <w:bCs/>
          <w:i/>
        </w:rPr>
      </w:pPr>
    </w:p>
    <w:p w14:paraId="694B4106" w14:textId="09220953" w:rsidR="009362AD" w:rsidRPr="00232750" w:rsidRDefault="00232750" w:rsidP="009B0057">
      <w:pPr>
        <w:tabs>
          <w:tab w:val="num" w:pos="-851"/>
          <w:tab w:val="num" w:pos="-567"/>
        </w:tabs>
        <w:snapToGrid w:val="0"/>
        <w:spacing w:after="0" w:line="276" w:lineRule="auto"/>
        <w:ind w:left="-567" w:right="-7"/>
        <w:jc w:val="center"/>
        <w:rPr>
          <w:rFonts w:cs="Arial"/>
          <w:b/>
          <w:bCs/>
          <w:i/>
        </w:rPr>
      </w:pPr>
      <w:r w:rsidRPr="00232750">
        <w:rPr>
          <w:rFonts w:cs="Arial"/>
          <w:b/>
          <w:bCs/>
          <w:i/>
        </w:rPr>
        <w:t>____________________________</w:t>
      </w:r>
    </w:p>
    <w:p w14:paraId="070A83D6" w14:textId="4AAE8828" w:rsidR="009362AD" w:rsidRPr="00232750" w:rsidRDefault="00232750" w:rsidP="009B0057">
      <w:pPr>
        <w:tabs>
          <w:tab w:val="num" w:pos="-851"/>
          <w:tab w:val="num" w:pos="-567"/>
        </w:tabs>
        <w:snapToGrid w:val="0"/>
        <w:spacing w:after="0" w:line="276" w:lineRule="auto"/>
        <w:ind w:left="-567" w:right="-7"/>
        <w:jc w:val="center"/>
        <w:rPr>
          <w:rFonts w:eastAsia="Arial Unicode MS" w:cs="Arial"/>
          <w:b/>
        </w:rPr>
      </w:pPr>
      <w:r w:rsidRPr="00232750">
        <w:rPr>
          <w:rFonts w:eastAsia="Arial Unicode MS" w:cs="Arial"/>
          <w:b/>
        </w:rPr>
        <w:t xml:space="preserve">Osmar Mota – </w:t>
      </w:r>
      <w:r w:rsidR="009362AD" w:rsidRPr="00232750">
        <w:rPr>
          <w:rFonts w:eastAsia="Arial Unicode MS" w:cs="Arial"/>
          <w:b/>
        </w:rPr>
        <w:t>Fiscal</w:t>
      </w:r>
    </w:p>
    <w:p w14:paraId="72712757"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24AA3A61"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2055C7BD"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15DC6871"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3CE72336" w14:textId="0816A633" w:rsidR="00232750" w:rsidRPr="00232750" w:rsidRDefault="00232750" w:rsidP="009B0057">
      <w:pPr>
        <w:tabs>
          <w:tab w:val="num" w:pos="-851"/>
          <w:tab w:val="num" w:pos="-567"/>
        </w:tabs>
        <w:snapToGrid w:val="0"/>
        <w:spacing w:after="0" w:line="276" w:lineRule="auto"/>
        <w:ind w:left="-567" w:right="-7"/>
        <w:jc w:val="center"/>
        <w:rPr>
          <w:rFonts w:cs="Arial"/>
          <w:b/>
          <w:bCs/>
          <w:i/>
        </w:rPr>
      </w:pPr>
      <w:r w:rsidRPr="00232750">
        <w:rPr>
          <w:rFonts w:cs="Arial"/>
          <w:b/>
          <w:bCs/>
          <w:i/>
        </w:rPr>
        <w:t>____________________________</w:t>
      </w:r>
    </w:p>
    <w:p w14:paraId="0A3EA53D" w14:textId="3CE44F3F"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roofErr w:type="spellStart"/>
      <w:r w:rsidRPr="00232750">
        <w:rPr>
          <w:rFonts w:eastAsia="Arial Unicode MS" w:cs="Arial"/>
          <w:b/>
        </w:rPr>
        <w:t>Cleo</w:t>
      </w:r>
      <w:proofErr w:type="spellEnd"/>
      <w:r w:rsidRPr="00232750">
        <w:rPr>
          <w:rFonts w:eastAsia="Arial Unicode MS" w:cs="Arial"/>
          <w:b/>
        </w:rPr>
        <w:t xml:space="preserve"> Rodrigo </w:t>
      </w:r>
      <w:proofErr w:type="spellStart"/>
      <w:r w:rsidRPr="00232750">
        <w:rPr>
          <w:rFonts w:eastAsia="Arial Unicode MS" w:cs="Arial"/>
          <w:b/>
        </w:rPr>
        <w:t>Nezi</w:t>
      </w:r>
      <w:proofErr w:type="spellEnd"/>
      <w:r w:rsidRPr="00232750">
        <w:rPr>
          <w:rFonts w:eastAsia="Arial Unicode MS" w:cs="Arial"/>
          <w:b/>
        </w:rPr>
        <w:t xml:space="preserve"> – Fiscal</w:t>
      </w:r>
    </w:p>
    <w:p w14:paraId="67F29943"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1DC0FF27"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0DFF3259" w14:textId="77777777" w:rsidR="00232750" w:rsidRDefault="00232750" w:rsidP="009B0057">
      <w:pPr>
        <w:tabs>
          <w:tab w:val="num" w:pos="-851"/>
          <w:tab w:val="num" w:pos="-567"/>
        </w:tabs>
        <w:snapToGrid w:val="0"/>
        <w:spacing w:after="0" w:line="276" w:lineRule="auto"/>
        <w:ind w:left="-567" w:right="-7"/>
        <w:jc w:val="center"/>
        <w:rPr>
          <w:rFonts w:eastAsia="Arial Unicode MS" w:cs="Arial"/>
          <w:b/>
        </w:rPr>
      </w:pPr>
    </w:p>
    <w:p w14:paraId="23932419" w14:textId="77777777" w:rsidR="00FC7E20" w:rsidRDefault="00FC7E20" w:rsidP="009B0057">
      <w:pPr>
        <w:tabs>
          <w:tab w:val="num" w:pos="-851"/>
          <w:tab w:val="num" w:pos="-567"/>
        </w:tabs>
        <w:snapToGrid w:val="0"/>
        <w:spacing w:after="0" w:line="276" w:lineRule="auto"/>
        <w:ind w:left="-567" w:right="-7"/>
        <w:jc w:val="center"/>
        <w:rPr>
          <w:rFonts w:eastAsia="Arial Unicode MS" w:cs="Arial"/>
          <w:b/>
        </w:rPr>
      </w:pPr>
    </w:p>
    <w:p w14:paraId="3D87765B" w14:textId="77777777" w:rsidR="00FC7E20" w:rsidRPr="00232750" w:rsidRDefault="00FC7E20" w:rsidP="009B0057">
      <w:pPr>
        <w:tabs>
          <w:tab w:val="num" w:pos="-851"/>
          <w:tab w:val="num" w:pos="-567"/>
        </w:tabs>
        <w:snapToGrid w:val="0"/>
        <w:spacing w:after="0" w:line="276" w:lineRule="auto"/>
        <w:ind w:left="-567" w:right="-7"/>
        <w:jc w:val="center"/>
        <w:rPr>
          <w:rFonts w:eastAsia="Arial Unicode MS" w:cs="Arial"/>
          <w:b/>
        </w:rPr>
      </w:pPr>
    </w:p>
    <w:p w14:paraId="050E5490" w14:textId="77777777" w:rsidR="00232750" w:rsidRPr="00232750" w:rsidRDefault="00232750" w:rsidP="009B0057">
      <w:pPr>
        <w:tabs>
          <w:tab w:val="num" w:pos="-851"/>
          <w:tab w:val="num" w:pos="-567"/>
        </w:tabs>
        <w:snapToGrid w:val="0"/>
        <w:spacing w:after="0" w:line="276" w:lineRule="auto"/>
        <w:ind w:left="-567" w:right="-7"/>
        <w:jc w:val="center"/>
        <w:rPr>
          <w:rFonts w:cs="Arial"/>
          <w:b/>
          <w:bCs/>
          <w:i/>
        </w:rPr>
      </w:pPr>
      <w:r w:rsidRPr="00232750">
        <w:rPr>
          <w:rFonts w:cs="Arial"/>
          <w:b/>
          <w:bCs/>
          <w:i/>
        </w:rPr>
        <w:t>____________________________</w:t>
      </w:r>
    </w:p>
    <w:p w14:paraId="11CED588" w14:textId="0A1452BC"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r w:rsidRPr="00232750">
        <w:rPr>
          <w:rFonts w:eastAsia="Arial Unicode MS" w:cs="Arial"/>
          <w:b/>
        </w:rPr>
        <w:t>Lucas Borges Andrade – Fiscal</w:t>
      </w:r>
    </w:p>
    <w:p w14:paraId="123B3935"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0458AB64" w14:textId="77777777" w:rsidR="00232750" w:rsidRDefault="00232750" w:rsidP="009B0057">
      <w:pPr>
        <w:tabs>
          <w:tab w:val="num" w:pos="-851"/>
          <w:tab w:val="num" w:pos="-567"/>
        </w:tabs>
        <w:snapToGrid w:val="0"/>
        <w:spacing w:after="0" w:line="276" w:lineRule="auto"/>
        <w:ind w:left="-567" w:right="-7"/>
        <w:jc w:val="center"/>
        <w:rPr>
          <w:rFonts w:eastAsia="Arial Unicode MS" w:cs="Arial"/>
          <w:b/>
        </w:rPr>
      </w:pPr>
    </w:p>
    <w:p w14:paraId="10D44B51" w14:textId="77777777" w:rsidR="00FC7E20" w:rsidRDefault="00FC7E20" w:rsidP="009B0057">
      <w:pPr>
        <w:tabs>
          <w:tab w:val="num" w:pos="-851"/>
          <w:tab w:val="num" w:pos="-567"/>
        </w:tabs>
        <w:snapToGrid w:val="0"/>
        <w:spacing w:after="0" w:line="276" w:lineRule="auto"/>
        <w:ind w:left="-567" w:right="-7"/>
        <w:jc w:val="center"/>
        <w:rPr>
          <w:rFonts w:eastAsia="Arial Unicode MS" w:cs="Arial"/>
          <w:b/>
        </w:rPr>
      </w:pPr>
    </w:p>
    <w:p w14:paraId="3B5A1620" w14:textId="77777777" w:rsidR="00FC7E20" w:rsidRDefault="00FC7E20" w:rsidP="009B0057">
      <w:pPr>
        <w:tabs>
          <w:tab w:val="num" w:pos="-851"/>
          <w:tab w:val="num" w:pos="-567"/>
        </w:tabs>
        <w:snapToGrid w:val="0"/>
        <w:spacing w:after="0" w:line="276" w:lineRule="auto"/>
        <w:ind w:left="-567" w:right="-7"/>
        <w:jc w:val="center"/>
        <w:rPr>
          <w:rFonts w:eastAsia="Arial Unicode MS" w:cs="Arial"/>
          <w:b/>
        </w:rPr>
      </w:pPr>
    </w:p>
    <w:p w14:paraId="3FF2A765" w14:textId="77777777" w:rsidR="00FC7E20" w:rsidRPr="00232750" w:rsidRDefault="00FC7E20" w:rsidP="009B0057">
      <w:pPr>
        <w:tabs>
          <w:tab w:val="num" w:pos="-851"/>
          <w:tab w:val="num" w:pos="-567"/>
        </w:tabs>
        <w:snapToGrid w:val="0"/>
        <w:spacing w:after="0" w:line="276" w:lineRule="auto"/>
        <w:ind w:left="-567" w:right="-7"/>
        <w:jc w:val="center"/>
        <w:rPr>
          <w:rFonts w:eastAsia="Arial Unicode MS" w:cs="Arial"/>
          <w:b/>
        </w:rPr>
      </w:pPr>
    </w:p>
    <w:p w14:paraId="58B3BEEB" w14:textId="57B735DE"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r w:rsidRPr="00232750">
        <w:rPr>
          <w:rFonts w:cs="Arial"/>
          <w:b/>
          <w:bCs/>
          <w:i/>
        </w:rPr>
        <w:t>____________________________</w:t>
      </w:r>
    </w:p>
    <w:p w14:paraId="02B021EE" w14:textId="787730EC"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roofErr w:type="spellStart"/>
      <w:r w:rsidRPr="00232750">
        <w:rPr>
          <w:rFonts w:eastAsia="Arial Unicode MS" w:cs="Arial"/>
          <w:b/>
        </w:rPr>
        <w:t>Enevaldo</w:t>
      </w:r>
      <w:proofErr w:type="spellEnd"/>
      <w:r w:rsidRPr="00232750">
        <w:rPr>
          <w:rFonts w:eastAsia="Arial Unicode MS" w:cs="Arial"/>
          <w:b/>
        </w:rPr>
        <w:t xml:space="preserve"> Pinto de Oliveira - Fiscal</w:t>
      </w:r>
    </w:p>
    <w:p w14:paraId="0D9115D5"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11FF3E0F" w14:textId="77777777" w:rsidR="00232750" w:rsidRDefault="00232750" w:rsidP="009B0057">
      <w:pPr>
        <w:tabs>
          <w:tab w:val="num" w:pos="-851"/>
          <w:tab w:val="num" w:pos="-567"/>
        </w:tabs>
        <w:snapToGrid w:val="0"/>
        <w:spacing w:after="0" w:line="276" w:lineRule="auto"/>
        <w:ind w:left="-567" w:right="-7"/>
        <w:jc w:val="center"/>
        <w:rPr>
          <w:rFonts w:eastAsia="Arial Unicode MS" w:cs="Arial"/>
          <w:b/>
        </w:rPr>
      </w:pPr>
    </w:p>
    <w:p w14:paraId="0A0FB035" w14:textId="77777777" w:rsidR="00FC7E20" w:rsidRDefault="00FC7E20" w:rsidP="009B0057">
      <w:pPr>
        <w:tabs>
          <w:tab w:val="num" w:pos="-851"/>
          <w:tab w:val="num" w:pos="-567"/>
        </w:tabs>
        <w:snapToGrid w:val="0"/>
        <w:spacing w:after="0" w:line="276" w:lineRule="auto"/>
        <w:ind w:left="-567" w:right="-7"/>
        <w:jc w:val="center"/>
        <w:rPr>
          <w:rFonts w:eastAsia="Arial Unicode MS" w:cs="Arial"/>
          <w:b/>
        </w:rPr>
      </w:pPr>
    </w:p>
    <w:p w14:paraId="16E787EB" w14:textId="77777777" w:rsidR="00FC7E20" w:rsidRDefault="00FC7E20" w:rsidP="009B0057">
      <w:pPr>
        <w:tabs>
          <w:tab w:val="num" w:pos="-851"/>
          <w:tab w:val="num" w:pos="-567"/>
        </w:tabs>
        <w:snapToGrid w:val="0"/>
        <w:spacing w:after="0" w:line="276" w:lineRule="auto"/>
        <w:ind w:left="-567" w:right="-7"/>
        <w:jc w:val="center"/>
        <w:rPr>
          <w:rFonts w:eastAsia="Arial Unicode MS" w:cs="Arial"/>
          <w:b/>
        </w:rPr>
      </w:pPr>
    </w:p>
    <w:p w14:paraId="4B5611B8" w14:textId="77777777" w:rsidR="00FC7E20" w:rsidRPr="00232750" w:rsidRDefault="00FC7E20" w:rsidP="009B0057">
      <w:pPr>
        <w:tabs>
          <w:tab w:val="num" w:pos="-851"/>
          <w:tab w:val="num" w:pos="-567"/>
        </w:tabs>
        <w:snapToGrid w:val="0"/>
        <w:spacing w:after="0" w:line="276" w:lineRule="auto"/>
        <w:ind w:left="-567" w:right="-7"/>
        <w:jc w:val="center"/>
        <w:rPr>
          <w:rFonts w:eastAsia="Arial Unicode MS" w:cs="Arial"/>
          <w:b/>
        </w:rPr>
      </w:pPr>
    </w:p>
    <w:p w14:paraId="7E2D7172"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r w:rsidRPr="00232750">
        <w:rPr>
          <w:rFonts w:cs="Arial"/>
          <w:b/>
          <w:bCs/>
          <w:i/>
        </w:rPr>
        <w:t>____________________________</w:t>
      </w:r>
    </w:p>
    <w:p w14:paraId="30660E03" w14:textId="31D2A0FF"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r w:rsidRPr="00232750">
        <w:rPr>
          <w:rFonts w:eastAsia="Arial Unicode MS" w:cs="Arial"/>
          <w:b/>
        </w:rPr>
        <w:t xml:space="preserve">Lucas </w:t>
      </w:r>
      <w:proofErr w:type="spellStart"/>
      <w:r w:rsidRPr="00232750">
        <w:rPr>
          <w:rFonts w:eastAsia="Arial Unicode MS" w:cs="Arial"/>
          <w:b/>
        </w:rPr>
        <w:t>Hugen</w:t>
      </w:r>
      <w:proofErr w:type="spellEnd"/>
      <w:r w:rsidRPr="00232750">
        <w:rPr>
          <w:rFonts w:eastAsia="Arial Unicode MS" w:cs="Arial"/>
          <w:b/>
        </w:rPr>
        <w:t xml:space="preserve"> Rodrigues - Fiscal</w:t>
      </w:r>
    </w:p>
    <w:p w14:paraId="07FC8957" w14:textId="77777777" w:rsidR="00232750" w:rsidRPr="00232750" w:rsidRDefault="00232750" w:rsidP="009B0057">
      <w:pPr>
        <w:tabs>
          <w:tab w:val="num" w:pos="-851"/>
          <w:tab w:val="num" w:pos="-567"/>
        </w:tabs>
        <w:snapToGrid w:val="0"/>
        <w:spacing w:after="0" w:line="276" w:lineRule="auto"/>
        <w:ind w:left="-567" w:right="-7"/>
        <w:jc w:val="center"/>
        <w:rPr>
          <w:rFonts w:eastAsia="Arial Unicode MS" w:cs="Arial"/>
          <w:b/>
        </w:rPr>
      </w:pPr>
    </w:p>
    <w:p w14:paraId="100937CA" w14:textId="77777777" w:rsidR="00232750" w:rsidRDefault="00232750" w:rsidP="009B0057">
      <w:pPr>
        <w:tabs>
          <w:tab w:val="num" w:pos="-851"/>
          <w:tab w:val="num" w:pos="-567"/>
        </w:tabs>
        <w:snapToGrid w:val="0"/>
        <w:spacing w:after="0" w:line="276" w:lineRule="auto"/>
        <w:ind w:left="-567" w:right="-7"/>
        <w:jc w:val="center"/>
        <w:rPr>
          <w:rFonts w:eastAsia="Arial Unicode MS" w:cs="Arial"/>
          <w:b/>
          <w:color w:val="FF0000"/>
        </w:rPr>
      </w:pPr>
    </w:p>
    <w:p w14:paraId="2A9A6496" w14:textId="77777777" w:rsidR="00232750" w:rsidRDefault="00232750" w:rsidP="009B0057">
      <w:pPr>
        <w:tabs>
          <w:tab w:val="num" w:pos="-851"/>
          <w:tab w:val="num" w:pos="-567"/>
        </w:tabs>
        <w:snapToGrid w:val="0"/>
        <w:spacing w:after="0" w:line="276" w:lineRule="auto"/>
        <w:ind w:left="-567" w:right="-7"/>
        <w:jc w:val="center"/>
        <w:rPr>
          <w:rFonts w:eastAsia="Arial Unicode MS" w:cs="Arial"/>
          <w:b/>
          <w:color w:val="FF0000"/>
        </w:rPr>
      </w:pPr>
    </w:p>
    <w:p w14:paraId="0011874B" w14:textId="77777777" w:rsidR="00232750" w:rsidRDefault="00232750" w:rsidP="009B0057">
      <w:pPr>
        <w:tabs>
          <w:tab w:val="num" w:pos="-851"/>
          <w:tab w:val="num" w:pos="-567"/>
        </w:tabs>
        <w:snapToGrid w:val="0"/>
        <w:spacing w:after="0" w:line="276" w:lineRule="auto"/>
        <w:ind w:left="-567" w:right="-7"/>
        <w:jc w:val="center"/>
        <w:rPr>
          <w:rFonts w:eastAsia="Arial Unicode MS" w:cs="Arial"/>
          <w:b/>
          <w:color w:val="FF0000"/>
        </w:rPr>
      </w:pPr>
    </w:p>
    <w:p w14:paraId="3B7FEF96" w14:textId="77777777" w:rsidR="00232750" w:rsidRDefault="00232750" w:rsidP="009B0057">
      <w:pPr>
        <w:tabs>
          <w:tab w:val="num" w:pos="-851"/>
          <w:tab w:val="num" w:pos="-567"/>
        </w:tabs>
        <w:snapToGrid w:val="0"/>
        <w:spacing w:after="0" w:line="276" w:lineRule="auto"/>
        <w:ind w:left="-567" w:right="-7"/>
        <w:jc w:val="center"/>
        <w:rPr>
          <w:rFonts w:eastAsia="Arial Unicode MS" w:cs="Arial"/>
          <w:b/>
          <w:color w:val="FF0000"/>
        </w:rPr>
      </w:pPr>
    </w:p>
    <w:p w14:paraId="4CADF1D6" w14:textId="77777777" w:rsidR="00232750" w:rsidRPr="007E62CA" w:rsidRDefault="00232750" w:rsidP="009B0057">
      <w:pPr>
        <w:tabs>
          <w:tab w:val="num" w:pos="-851"/>
          <w:tab w:val="num" w:pos="-567"/>
        </w:tabs>
        <w:snapToGrid w:val="0"/>
        <w:spacing w:after="0" w:line="276" w:lineRule="auto"/>
        <w:ind w:left="-567" w:right="-7"/>
        <w:jc w:val="center"/>
        <w:rPr>
          <w:color w:val="FF0000"/>
        </w:rPr>
      </w:pPr>
    </w:p>
    <w:p w14:paraId="318E5888" w14:textId="77777777" w:rsidR="00232750" w:rsidRPr="007E62CA" w:rsidRDefault="00232750" w:rsidP="009B0057">
      <w:pPr>
        <w:tabs>
          <w:tab w:val="num" w:pos="-851"/>
          <w:tab w:val="num" w:pos="-567"/>
        </w:tabs>
        <w:snapToGrid w:val="0"/>
        <w:spacing w:after="0" w:line="276" w:lineRule="auto"/>
        <w:ind w:left="-567" w:right="-7"/>
        <w:jc w:val="center"/>
        <w:rPr>
          <w:color w:val="FF0000"/>
        </w:rPr>
      </w:pPr>
    </w:p>
    <w:p w14:paraId="0F13103D" w14:textId="77777777" w:rsidR="009362AD" w:rsidRPr="007E62CA" w:rsidRDefault="009362AD" w:rsidP="009B0057">
      <w:pPr>
        <w:pStyle w:val="Default"/>
        <w:tabs>
          <w:tab w:val="left" w:pos="9072"/>
        </w:tabs>
        <w:spacing w:line="276" w:lineRule="auto"/>
        <w:ind w:left="-567" w:right="-7"/>
        <w:jc w:val="both"/>
        <w:rPr>
          <w:rFonts w:asciiTheme="minorHAnsi" w:hAnsiTheme="minorHAnsi"/>
          <w:color w:val="FF0000"/>
          <w:sz w:val="22"/>
          <w:szCs w:val="22"/>
        </w:rPr>
      </w:pPr>
    </w:p>
    <w:sectPr w:rsidR="009362AD" w:rsidRPr="007E62CA" w:rsidSect="008C01E7">
      <w:headerReference w:type="default" r:id="rId8"/>
      <w:pgSz w:w="11900" w:h="16840" w:code="9"/>
      <w:pgMar w:top="1701"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A4FF4" w14:textId="77777777" w:rsidR="009202CD" w:rsidRDefault="009202CD" w:rsidP="008C01E7">
      <w:pPr>
        <w:spacing w:after="0" w:line="240" w:lineRule="auto"/>
      </w:pPr>
      <w:r>
        <w:separator/>
      </w:r>
    </w:p>
  </w:endnote>
  <w:endnote w:type="continuationSeparator" w:id="0">
    <w:p w14:paraId="25653409" w14:textId="77777777" w:rsidR="009202CD" w:rsidRDefault="009202CD" w:rsidP="008C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96F5D" w14:textId="77777777" w:rsidR="009202CD" w:rsidRDefault="009202CD" w:rsidP="008C01E7">
      <w:pPr>
        <w:spacing w:after="0" w:line="240" w:lineRule="auto"/>
      </w:pPr>
      <w:r>
        <w:separator/>
      </w:r>
    </w:p>
  </w:footnote>
  <w:footnote w:type="continuationSeparator" w:id="0">
    <w:p w14:paraId="2F19F0A1" w14:textId="77777777" w:rsidR="009202CD" w:rsidRDefault="009202CD" w:rsidP="008C0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CFED" w14:textId="77777777" w:rsidR="008C01E7" w:rsidRPr="00FB655E" w:rsidRDefault="008C01E7" w:rsidP="008C01E7">
    <w:pPr>
      <w:pStyle w:val="Cabealho"/>
      <w:spacing w:before="120"/>
      <w:jc w:val="center"/>
      <w:rPr>
        <w:rFonts w:ascii="Arial Black" w:hAnsi="Arial Black"/>
        <w:szCs w:val="28"/>
      </w:rPr>
    </w:pPr>
    <w:r>
      <w:rPr>
        <w:noProof/>
        <w:lang w:eastAsia="pt-BR"/>
      </w:rPr>
      <w:drawing>
        <wp:anchor distT="0" distB="0" distL="36195" distR="71755" simplePos="0" relativeHeight="251659264" behindDoc="1" locked="0" layoutInCell="1" allowOverlap="0" wp14:anchorId="3F8DB57C" wp14:editId="3A7839A1">
          <wp:simplePos x="0" y="0"/>
          <wp:positionH relativeFrom="column">
            <wp:posOffset>200660</wp:posOffset>
          </wp:positionH>
          <wp:positionV relativeFrom="paragraph">
            <wp:posOffset>-98425</wp:posOffset>
          </wp:positionV>
          <wp:extent cx="886460" cy="988695"/>
          <wp:effectExtent l="0" t="0" r="8890" b="1905"/>
          <wp:wrapThrough wrapText="bothSides">
            <wp:wrapPolygon edited="0">
              <wp:start x="0" y="0"/>
              <wp:lineTo x="0" y="21225"/>
              <wp:lineTo x="21352" y="21225"/>
              <wp:lineTo x="21352"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r w:rsidRPr="00FB655E">
      <w:rPr>
        <w:rFonts w:ascii="Arial Black" w:hAnsi="Arial Black"/>
        <w:szCs w:val="28"/>
      </w:rPr>
      <w:t>Prefeitura Municipal de São Joaquim</w:t>
    </w:r>
    <w:r>
      <w:rPr>
        <w:rFonts w:ascii="Arial Black" w:hAnsi="Arial Black"/>
        <w:szCs w:val="28"/>
      </w:rPr>
      <w:t xml:space="preserve"> </w:t>
    </w:r>
    <w:r w:rsidRPr="00FB655E">
      <w:rPr>
        <w:rFonts w:ascii="Arial Black" w:hAnsi="Arial Black"/>
        <w:szCs w:val="28"/>
      </w:rPr>
      <w:t>-</w:t>
    </w:r>
    <w:r>
      <w:rPr>
        <w:rFonts w:ascii="Arial Black" w:hAnsi="Arial Black"/>
        <w:szCs w:val="28"/>
      </w:rPr>
      <w:t xml:space="preserve"> </w:t>
    </w:r>
    <w:r w:rsidRPr="00FB655E">
      <w:rPr>
        <w:rFonts w:ascii="Arial Black" w:hAnsi="Arial Black"/>
        <w:szCs w:val="28"/>
      </w:rPr>
      <w:t>SC</w:t>
    </w:r>
  </w:p>
  <w:p w14:paraId="57C17B35" w14:textId="77777777" w:rsidR="008C01E7" w:rsidRDefault="008C01E7" w:rsidP="008C01E7">
    <w:pPr>
      <w:pStyle w:val="Cabealho"/>
      <w:jc w:val="center"/>
      <w:rPr>
        <w:rFonts w:ascii="Arial Black" w:hAnsi="Arial Black"/>
        <w:sz w:val="18"/>
      </w:rPr>
    </w:pPr>
    <w:r w:rsidRPr="003A6702">
      <w:rPr>
        <w:rFonts w:ascii="Arial Black" w:hAnsi="Arial Black"/>
        <w:sz w:val="18"/>
      </w:rPr>
      <w:t>CNPJ: 82.561.093/0001-98</w:t>
    </w:r>
  </w:p>
  <w:p w14:paraId="34A07E5D" w14:textId="77777777" w:rsidR="008C01E7" w:rsidRDefault="008C01E7" w:rsidP="008C01E7">
    <w:pPr>
      <w:pStyle w:val="Cabealho"/>
      <w:jc w:val="center"/>
      <w:rPr>
        <w:rFonts w:ascii="Arial Black" w:hAnsi="Arial Black"/>
        <w:sz w:val="18"/>
      </w:rPr>
    </w:pPr>
    <w:r>
      <w:rPr>
        <w:rFonts w:ascii="Arial Black" w:hAnsi="Arial Black"/>
        <w:sz w:val="18"/>
      </w:rPr>
      <w:t>Secretaria Municipal de Administração</w:t>
    </w:r>
  </w:p>
  <w:p w14:paraId="0C1C9506" w14:textId="77777777" w:rsidR="008C01E7" w:rsidRDefault="008C01E7" w:rsidP="008C01E7">
    <w:pPr>
      <w:pStyle w:val="Cabealho"/>
      <w:jc w:val="center"/>
      <w:rPr>
        <w:rFonts w:ascii="Arial Black" w:hAnsi="Arial Black"/>
        <w:sz w:val="18"/>
      </w:rPr>
    </w:pPr>
    <w:r>
      <w:rPr>
        <w:rFonts w:ascii="Arial Black" w:hAnsi="Arial Black"/>
        <w:sz w:val="18"/>
      </w:rPr>
      <w:t>Diretoria de Compras</w:t>
    </w:r>
  </w:p>
  <w:p w14:paraId="41C33368" w14:textId="77777777" w:rsidR="008C01E7" w:rsidRDefault="008C01E7" w:rsidP="008C01E7">
    <w:pPr>
      <w:pStyle w:val="Cabealho"/>
      <w:jc w:val="center"/>
    </w:pPr>
  </w:p>
  <w:p w14:paraId="6127E2B2" w14:textId="77777777" w:rsidR="008C01E7" w:rsidRDefault="008C01E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548E7"/>
    <w:multiLevelType w:val="multilevel"/>
    <w:tmpl w:val="41E2F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53E0F14"/>
    <w:multiLevelType w:val="multilevel"/>
    <w:tmpl w:val="41E2F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3646A6C"/>
    <w:multiLevelType w:val="hybridMultilevel"/>
    <w:tmpl w:val="92AAE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3F"/>
    <w:rsid w:val="0002638C"/>
    <w:rsid w:val="0006436C"/>
    <w:rsid w:val="00080061"/>
    <w:rsid w:val="000C4EC5"/>
    <w:rsid w:val="000F073E"/>
    <w:rsid w:val="00232750"/>
    <w:rsid w:val="00233DEC"/>
    <w:rsid w:val="0024249D"/>
    <w:rsid w:val="002765A5"/>
    <w:rsid w:val="00280BF4"/>
    <w:rsid w:val="00284074"/>
    <w:rsid w:val="00287134"/>
    <w:rsid w:val="00294C68"/>
    <w:rsid w:val="002D6EAF"/>
    <w:rsid w:val="00326A27"/>
    <w:rsid w:val="00334C00"/>
    <w:rsid w:val="00342CB4"/>
    <w:rsid w:val="00344513"/>
    <w:rsid w:val="003906F2"/>
    <w:rsid w:val="00394882"/>
    <w:rsid w:val="003F2F3C"/>
    <w:rsid w:val="00407DD5"/>
    <w:rsid w:val="00465067"/>
    <w:rsid w:val="004E79D0"/>
    <w:rsid w:val="0050791D"/>
    <w:rsid w:val="005335C1"/>
    <w:rsid w:val="0055482C"/>
    <w:rsid w:val="005E3E09"/>
    <w:rsid w:val="00601D42"/>
    <w:rsid w:val="00684D39"/>
    <w:rsid w:val="006B3508"/>
    <w:rsid w:val="007B7AE1"/>
    <w:rsid w:val="007E62CA"/>
    <w:rsid w:val="00826A48"/>
    <w:rsid w:val="008C01E7"/>
    <w:rsid w:val="008C26B6"/>
    <w:rsid w:val="00913F11"/>
    <w:rsid w:val="009202CD"/>
    <w:rsid w:val="009362AD"/>
    <w:rsid w:val="00971628"/>
    <w:rsid w:val="0097597A"/>
    <w:rsid w:val="009865D1"/>
    <w:rsid w:val="009A72A4"/>
    <w:rsid w:val="009B0057"/>
    <w:rsid w:val="009B76FB"/>
    <w:rsid w:val="009C207B"/>
    <w:rsid w:val="00A51762"/>
    <w:rsid w:val="00AE38A0"/>
    <w:rsid w:val="00B35CA5"/>
    <w:rsid w:val="00B46267"/>
    <w:rsid w:val="00B750F4"/>
    <w:rsid w:val="00B92FEF"/>
    <w:rsid w:val="00BB0560"/>
    <w:rsid w:val="00BC6716"/>
    <w:rsid w:val="00C05811"/>
    <w:rsid w:val="00C3533B"/>
    <w:rsid w:val="00C47533"/>
    <w:rsid w:val="00C510F3"/>
    <w:rsid w:val="00C65F3F"/>
    <w:rsid w:val="00CF2D5E"/>
    <w:rsid w:val="00D35078"/>
    <w:rsid w:val="00D57953"/>
    <w:rsid w:val="00D73952"/>
    <w:rsid w:val="00D869F7"/>
    <w:rsid w:val="00E163AB"/>
    <w:rsid w:val="00E503B5"/>
    <w:rsid w:val="00F25C6D"/>
    <w:rsid w:val="00F4745A"/>
    <w:rsid w:val="00F67C38"/>
    <w:rsid w:val="00F7048A"/>
    <w:rsid w:val="00F845B2"/>
    <w:rsid w:val="00FB39BD"/>
    <w:rsid w:val="00FB4AD0"/>
    <w:rsid w:val="00FB7AEE"/>
    <w:rsid w:val="00FC5342"/>
    <w:rsid w:val="00FC7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65F3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AE38A0"/>
    <w:pPr>
      <w:ind w:left="720"/>
      <w:contextualSpacing/>
    </w:pPr>
  </w:style>
  <w:style w:type="paragraph" w:styleId="Cabealho">
    <w:name w:val="header"/>
    <w:basedOn w:val="Normal"/>
    <w:link w:val="CabealhoChar"/>
    <w:uiPriority w:val="99"/>
    <w:unhideWhenUsed/>
    <w:rsid w:val="008C01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E7"/>
  </w:style>
  <w:style w:type="paragraph" w:styleId="Rodap">
    <w:name w:val="footer"/>
    <w:basedOn w:val="Normal"/>
    <w:link w:val="RodapChar"/>
    <w:uiPriority w:val="99"/>
    <w:unhideWhenUsed/>
    <w:rsid w:val="008C01E7"/>
    <w:pPr>
      <w:tabs>
        <w:tab w:val="center" w:pos="4252"/>
        <w:tab w:val="right" w:pos="8504"/>
      </w:tabs>
      <w:spacing w:after="0" w:line="240" w:lineRule="auto"/>
    </w:pPr>
  </w:style>
  <w:style w:type="character" w:customStyle="1" w:styleId="RodapChar">
    <w:name w:val="Rodapé Char"/>
    <w:basedOn w:val="Fontepargpadro"/>
    <w:link w:val="Rodap"/>
    <w:uiPriority w:val="99"/>
    <w:rsid w:val="008C01E7"/>
  </w:style>
  <w:style w:type="paragraph" w:styleId="Textodebalo">
    <w:name w:val="Balloon Text"/>
    <w:basedOn w:val="Normal"/>
    <w:link w:val="TextodebaloChar"/>
    <w:uiPriority w:val="99"/>
    <w:semiHidden/>
    <w:unhideWhenUsed/>
    <w:rsid w:val="00F704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65F3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AE38A0"/>
    <w:pPr>
      <w:ind w:left="720"/>
      <w:contextualSpacing/>
    </w:pPr>
  </w:style>
  <w:style w:type="paragraph" w:styleId="Cabealho">
    <w:name w:val="header"/>
    <w:basedOn w:val="Normal"/>
    <w:link w:val="CabealhoChar"/>
    <w:uiPriority w:val="99"/>
    <w:unhideWhenUsed/>
    <w:rsid w:val="008C01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01E7"/>
  </w:style>
  <w:style w:type="paragraph" w:styleId="Rodap">
    <w:name w:val="footer"/>
    <w:basedOn w:val="Normal"/>
    <w:link w:val="RodapChar"/>
    <w:uiPriority w:val="99"/>
    <w:unhideWhenUsed/>
    <w:rsid w:val="008C01E7"/>
    <w:pPr>
      <w:tabs>
        <w:tab w:val="center" w:pos="4252"/>
        <w:tab w:val="right" w:pos="8504"/>
      </w:tabs>
      <w:spacing w:after="0" w:line="240" w:lineRule="auto"/>
    </w:pPr>
  </w:style>
  <w:style w:type="character" w:customStyle="1" w:styleId="RodapChar">
    <w:name w:val="Rodapé Char"/>
    <w:basedOn w:val="Fontepargpadro"/>
    <w:link w:val="Rodap"/>
    <w:uiPriority w:val="99"/>
    <w:rsid w:val="008C01E7"/>
  </w:style>
  <w:style w:type="paragraph" w:styleId="Textodebalo">
    <w:name w:val="Balloon Text"/>
    <w:basedOn w:val="Normal"/>
    <w:link w:val="TextodebaloChar"/>
    <w:uiPriority w:val="99"/>
    <w:semiHidden/>
    <w:unhideWhenUsed/>
    <w:rsid w:val="00F704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488">
      <w:bodyDiv w:val="1"/>
      <w:marLeft w:val="0"/>
      <w:marRight w:val="0"/>
      <w:marTop w:val="0"/>
      <w:marBottom w:val="0"/>
      <w:divBdr>
        <w:top w:val="none" w:sz="0" w:space="0" w:color="auto"/>
        <w:left w:val="none" w:sz="0" w:space="0" w:color="auto"/>
        <w:bottom w:val="none" w:sz="0" w:space="0" w:color="auto"/>
        <w:right w:val="none" w:sz="0" w:space="0" w:color="auto"/>
      </w:divBdr>
    </w:div>
    <w:div w:id="118962266">
      <w:bodyDiv w:val="1"/>
      <w:marLeft w:val="0"/>
      <w:marRight w:val="0"/>
      <w:marTop w:val="0"/>
      <w:marBottom w:val="0"/>
      <w:divBdr>
        <w:top w:val="none" w:sz="0" w:space="0" w:color="auto"/>
        <w:left w:val="none" w:sz="0" w:space="0" w:color="auto"/>
        <w:bottom w:val="none" w:sz="0" w:space="0" w:color="auto"/>
        <w:right w:val="none" w:sz="0" w:space="0" w:color="auto"/>
      </w:divBdr>
    </w:div>
    <w:div w:id="8732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2546</Words>
  <Characters>13754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dc:creator>
  <cp:lastModifiedBy>Carla Goss de Melo</cp:lastModifiedBy>
  <cp:revision>18</cp:revision>
  <cp:lastPrinted>2021-06-07T19:32:00Z</cp:lastPrinted>
  <dcterms:created xsi:type="dcterms:W3CDTF">2020-05-08T20:24:00Z</dcterms:created>
  <dcterms:modified xsi:type="dcterms:W3CDTF">2021-06-07T19:34:00Z</dcterms:modified>
</cp:coreProperties>
</file>