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bookmarkStart w:id="0" w:name="_GoBack"/>
      <w:bookmarkEnd w:id="0"/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39550C" w:rsidRPr="0039550C" w:rsidRDefault="0039550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39550C" w:rsidRDefault="00CD69F0" w:rsidP="00CD69F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Rua </w:t>
      </w:r>
      <w:r w:rsidR="00265A52">
        <w:rPr>
          <w:rFonts w:ascii="Times New Roman" w:hAnsi="Times New Roman" w:cs="Times New Roman"/>
          <w:color w:val="000000" w:themeColor="text1"/>
          <w:sz w:val="24"/>
          <w:szCs w:val="24"/>
        </w:rPr>
        <w:t>Leonel Porto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(Bairro </w:t>
      </w:r>
      <w:r w:rsidR="00265A52">
        <w:rPr>
          <w:rFonts w:ascii="Times New Roman" w:hAnsi="Times New Roman" w:cs="Times New Roman"/>
          <w:color w:val="000000" w:themeColor="text1"/>
          <w:sz w:val="24"/>
          <w:szCs w:val="24"/>
        </w:rPr>
        <w:t>São José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conforme demonstra detalhadamente as planilhas, projetos e memorial descritivo.</w:t>
      </w:r>
    </w:p>
    <w:p w:rsidR="00CD69F0" w:rsidRPr="0039550C" w:rsidRDefault="00CD69F0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6F482E" w:rsidRPr="0039550C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39550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39550C" w:rsidRDefault="0047494A" w:rsidP="0047494A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265A52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="00BA7F21">
        <w:rPr>
          <w:rFonts w:ascii="Times New Roman" w:hAnsi="Times New Roman" w:cs="Times New Roman"/>
          <w:color w:val="000000" w:themeColor="text1"/>
          <w:sz w:val="24"/>
          <w:szCs w:val="24"/>
        </w:rPr>
        <w:t>5.166,56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D69F0" w:rsidRPr="0039550C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Valor total do objeto: R$ = </w:t>
      </w:r>
      <w:r w:rsidR="00265A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14</w:t>
      </w:r>
      <w:r w:rsidR="00BA7F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5.166,56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6F482E" w:rsidRPr="00B9184F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tabelas SINAPI (mês base </w:t>
      </w:r>
      <w:r w:rsidR="00612514">
        <w:rPr>
          <w:rFonts w:ascii="Times New Roman" w:hAnsi="Times New Roman" w:cs="Times New Roman"/>
          <w:color w:val="000000" w:themeColor="text1"/>
          <w:sz w:val="24"/>
          <w:szCs w:val="24"/>
        </w:rPr>
        <w:t>agosto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EC456E" w:rsidRPr="00B9184F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612514" w:rsidRPr="00B9184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C456E" w:rsidRPr="00B9184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B9184F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6F482E" w:rsidRPr="00E3294A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294A">
        <w:rPr>
          <w:rFonts w:ascii="Times New Roman" w:hAnsi="Times New Roman" w:cs="Times New Roman"/>
          <w:color w:val="000000" w:themeColor="text1"/>
          <w:sz w:val="24"/>
          <w:szCs w:val="24"/>
        </w:rPr>
        <w:t>Tipo de licitação: menor preço.</w:t>
      </w:r>
    </w:p>
    <w:p w:rsidR="00FA3144" w:rsidRPr="00E3294A" w:rsidRDefault="00FA3144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294A"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1002.</w:t>
      </w:r>
    </w:p>
    <w:p w:rsidR="00C150DC" w:rsidRPr="00E3294A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29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Dotação: </w:t>
      </w:r>
      <w:r w:rsidR="00FA3144" w:rsidRPr="00E329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38</w:t>
      </w:r>
    </w:p>
    <w:p w:rsidR="00760281" w:rsidRPr="00E3294A" w:rsidRDefault="005C1BB9" w:rsidP="005C1BB9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29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Recurso: </w:t>
      </w:r>
      <w:r w:rsidR="00B9184F" w:rsidRPr="00E329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5079</w:t>
      </w:r>
      <w:r w:rsidR="00760281" w:rsidRPr="00E329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9550C" w:rsidRPr="0039550C" w:rsidRDefault="0039550C" w:rsidP="002D1093">
      <w:pPr>
        <w:pStyle w:val="PargrafodaLista"/>
        <w:spacing w:line="360" w:lineRule="auto"/>
        <w:ind w:left="141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Para </w:t>
      </w:r>
      <w:proofErr w:type="gramStart"/>
      <w:r w:rsidRPr="0039550C">
        <w:rPr>
          <w:bCs/>
          <w:color w:val="000000" w:themeColor="text1"/>
        </w:rPr>
        <w:t>otimizar</w:t>
      </w:r>
      <w:proofErr w:type="gramEnd"/>
      <w:r w:rsidRPr="0039550C">
        <w:rPr>
          <w:bCs/>
          <w:color w:val="000000" w:themeColor="text1"/>
        </w:rPr>
        <w:t xml:space="preserve"> ainda mais a qualidade da infraestrutura, o objeto desta proposta é a Pavimentação e Drenagem da Via</w:t>
      </w:r>
      <w:r w:rsidR="00CD69F0" w:rsidRPr="0039550C">
        <w:rPr>
          <w:bCs/>
          <w:color w:val="000000" w:themeColor="text1"/>
        </w:rPr>
        <w:t>s</w:t>
      </w:r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pedestres, gerando uma dispersão equilibrada e segura das rotas de acesso nesta via pública. 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lastRenderedPageBreak/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50DC" w:rsidRPr="0039550C" w:rsidRDefault="006F482E" w:rsidP="00CD69F0">
      <w:pPr>
        <w:spacing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 que se </w:t>
      </w:r>
      <w:r w:rsidR="0039550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referem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aos passeios, esses se tornam fundamentais, pois garantem o trânsito de pedestres com segurança e asseguram a acessibilidade e mobilidade dos usuários.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As especificações das obras a serem realizadas devem seguir os Memoriais Descri</w:t>
      </w:r>
      <w:r w:rsidR="00CD69F0" w:rsidRPr="0039550C">
        <w:rPr>
          <w:bCs/>
          <w:color w:val="000000" w:themeColor="text1"/>
        </w:rPr>
        <w:t xml:space="preserve">tivos; Planilhas Orçamentarias, </w:t>
      </w:r>
      <w:r w:rsidRPr="0039550C">
        <w:rPr>
          <w:bCs/>
          <w:color w:val="000000" w:themeColor="text1"/>
        </w:rPr>
        <w:t xml:space="preserve">Cronograma Físico Financeiro e todas as especificidades orientadas pela equipe técnica da Prefeitura Municipal de São Joaquim SC. 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Execução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CONTRATADA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total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Capacidade Operacional - A licitante (pessoa jurídica) deve ter experiência na execução de serviço de mesmo caráter e de igual complexidade ou superior, que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comprove a parcela relevante, de pavimentação de ruas, conforme anotação em acervo técnico e atestado de boa execução, emitido por pessoa jurídica de direito público ou privado.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 pena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inabilitação das Licitantes.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6F482E" w:rsidRPr="0039550C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Cronograma Físico-Financeiro </w:t>
      </w:r>
    </w:p>
    <w:p w:rsidR="006F482E" w:rsidRDefault="0087100B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 xml:space="preserve">O pagamento será com </w:t>
      </w:r>
      <w:proofErr w:type="gramStart"/>
      <w:r w:rsidRPr="0039550C">
        <w:rPr>
          <w:color w:val="000000" w:themeColor="text1"/>
          <w:sz w:val="24"/>
          <w:szCs w:val="24"/>
        </w:rPr>
        <w:t xml:space="preserve">recurso </w:t>
      </w:r>
      <w:r w:rsidR="00540FFA" w:rsidRPr="0039550C">
        <w:rPr>
          <w:color w:val="000000" w:themeColor="text1"/>
          <w:sz w:val="24"/>
          <w:szCs w:val="24"/>
        </w:rPr>
        <w:t>municipais</w:t>
      </w:r>
      <w:proofErr w:type="gramEnd"/>
      <w:r w:rsidRPr="0039550C">
        <w:rPr>
          <w:color w:val="000000" w:themeColor="text1"/>
          <w:sz w:val="24"/>
          <w:szCs w:val="24"/>
        </w:rPr>
        <w:t xml:space="preserve">. </w:t>
      </w:r>
      <w:r w:rsidR="006F482E" w:rsidRPr="0039550C">
        <w:rPr>
          <w:color w:val="000000" w:themeColor="text1"/>
          <w:sz w:val="24"/>
          <w:szCs w:val="24"/>
        </w:rPr>
        <w:t xml:space="preserve"> </w:t>
      </w:r>
    </w:p>
    <w:p w:rsidR="00CB5940" w:rsidRDefault="00CB5940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Contratada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forem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Manter informada a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CONTRATANTE quanto a mudanças de endereço, telefones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qualquer outra forma de comunicação de seu estabelecimento;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</w:t>
      </w:r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possuir um </w:t>
      </w:r>
      <w:proofErr w:type="spell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</w:t>
      </w:r>
      <w:proofErr w:type="gram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35.</w:t>
      </w:r>
      <w:proofErr w:type="gram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Mpa conforme memorial descritivo.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emissão da Nota Fiscal Eletrônica quando orientado e solicitado pela contratante;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 outros documentos necessários do início e decorrer da execução do objeto licitado</w:t>
      </w:r>
      <w:r w:rsidRPr="0039550C">
        <w:rPr>
          <w:rFonts w:ascii="Times New Roman" w:hAnsi="Times New Roman" w:cs="Times New Roman"/>
          <w:color w:val="000000" w:themeColor="text1"/>
        </w:rPr>
        <w:t xml:space="preserve">.  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Contratante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Solicitar ou autorizar horário especial de trabalho a CONTRATADA;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Emitir termos de “Autorização de Início das Obras” e Termo de Recebimento;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6F482E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B16ACE" w:rsidRDefault="00B16AC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6ACE" w:rsidRPr="0039550C" w:rsidRDefault="00B16AC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Prestação de Contas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7100B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Considerações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Cada licitante deverá apresentar a planilha orçamentária, com a composição de preços unitários de cada um dos serviços e o cronograma físico financeiro.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Fiscal do Contrato: </w:t>
      </w:r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Gestora de Contratos: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Andréa Neves de Souza</w:t>
      </w:r>
    </w:p>
    <w:p w:rsidR="006F482E" w:rsidRPr="0039550C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</w:rPr>
        <w:t>São Joaquim,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E3294A">
        <w:rPr>
          <w:rFonts w:ascii="Times New Roman" w:hAnsi="Times New Roman" w:cs="Times New Roman"/>
          <w:color w:val="000000" w:themeColor="text1"/>
        </w:rPr>
        <w:t>03 de novembro</w:t>
      </w:r>
      <w:r w:rsidR="00CB5940">
        <w:rPr>
          <w:rFonts w:ascii="Times New Roman" w:hAnsi="Times New Roman" w:cs="Times New Roman"/>
          <w:color w:val="000000" w:themeColor="text1"/>
        </w:rPr>
        <w:t xml:space="preserve"> de </w:t>
      </w:r>
      <w:r w:rsidR="00D81D4C" w:rsidRPr="0039550C">
        <w:rPr>
          <w:rFonts w:ascii="Times New Roman" w:hAnsi="Times New Roman" w:cs="Times New Roman"/>
          <w:color w:val="000000" w:themeColor="text1"/>
        </w:rPr>
        <w:t>202</w:t>
      </w:r>
      <w:r w:rsidR="0071216F" w:rsidRPr="0039550C">
        <w:rPr>
          <w:rFonts w:ascii="Times New Roman" w:hAnsi="Times New Roman" w:cs="Times New Roman"/>
          <w:color w:val="000000" w:themeColor="text1"/>
        </w:rPr>
        <w:t>1</w:t>
      </w:r>
      <w:r w:rsidRPr="0039550C">
        <w:rPr>
          <w:rFonts w:ascii="Times New Roman" w:hAnsi="Times New Roman" w:cs="Times New Roman"/>
          <w:color w:val="000000" w:themeColor="text1"/>
        </w:rPr>
        <w:t>.</w:t>
      </w:r>
    </w:p>
    <w:p w:rsidR="006F482E" w:rsidRPr="0039550C" w:rsidRDefault="006F482E" w:rsidP="0047494A">
      <w:pPr>
        <w:spacing w:line="360" w:lineRule="auto"/>
        <w:ind w:firstLine="1134"/>
        <w:rPr>
          <w:rFonts w:ascii="Times New Roman" w:hAnsi="Times New Roman" w:cs="Times New Roman"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71216F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r w:rsidR="007540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LUIZ DA SILVA</w:t>
      </w:r>
      <w:r w:rsidR="00540FF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NUNES</w:t>
      </w:r>
      <w:r w:rsidR="007540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Neri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C150DC" w:rsidRPr="0039550C" w:rsidRDefault="00C150DC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Secretário Municipal de Obras e Viação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Fiscal do contrato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iente em </w:t>
      </w:r>
      <w:r w:rsidR="00E329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03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="00E329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11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/20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71216F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B16ACE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GIOVANI NUNES</w:t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PREFEITO MUNICIPAL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Aprovo o presente Termo de Referência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autorizo a realização da licitação. </w:t>
      </w:r>
    </w:p>
    <w:p w:rsidR="006F482E" w:rsidRPr="00291FBE" w:rsidRDefault="00C150DC" w:rsidP="00B16ACE">
      <w:pPr>
        <w:spacing w:after="0" w:line="360" w:lineRule="auto"/>
        <w:ind w:left="2832"/>
        <w:rPr>
          <w:rFonts w:ascii="Times New Roman" w:hAnsi="Times New Roman" w:cs="Times New Roman"/>
          <w:color w:val="FF0000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(inciso II, art. 9º, Decreto nº 5.450/05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</w:p>
    <w:sectPr w:rsidR="006F482E" w:rsidRPr="00291FB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C91" w:rsidRDefault="00AC4C91">
      <w:pPr>
        <w:spacing w:after="0" w:line="240" w:lineRule="auto"/>
      </w:pPr>
      <w:r>
        <w:separator/>
      </w:r>
    </w:p>
  </w:endnote>
  <w:endnote w:type="continuationSeparator" w:id="0">
    <w:p w:rsidR="00AC4C91" w:rsidRDefault="00AC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1F10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1F10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C91" w:rsidRDefault="00AC4C91">
      <w:pPr>
        <w:spacing w:after="0" w:line="240" w:lineRule="auto"/>
      </w:pPr>
      <w:r>
        <w:separator/>
      </w:r>
    </w:p>
  </w:footnote>
  <w:footnote w:type="continuationSeparator" w:id="0">
    <w:p w:rsidR="00AC4C91" w:rsidRDefault="00AC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81D4C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7D0746" wp14:editId="1C8CC13A">
          <wp:simplePos x="0" y="0"/>
          <wp:positionH relativeFrom="column">
            <wp:posOffset>-1579880</wp:posOffset>
          </wp:positionH>
          <wp:positionV relativeFrom="paragraph">
            <wp:posOffset>-382905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5EDD9BC5" wp14:editId="76ADBC44">
          <wp:simplePos x="0" y="0"/>
          <wp:positionH relativeFrom="column">
            <wp:posOffset>5248910</wp:posOffset>
          </wp:positionH>
          <wp:positionV relativeFrom="paragraph">
            <wp:posOffset>-250190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1C6588" wp14:editId="166FCA61">
              <wp:simplePos x="0" y="0"/>
              <wp:positionH relativeFrom="column">
                <wp:posOffset>-22860</wp:posOffset>
              </wp:positionH>
              <wp:positionV relativeFrom="paragraph">
                <wp:posOffset>-253365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-19.95pt;width:394.35pt;height:9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1110F"/>
    <w:rsid w:val="0004348E"/>
    <w:rsid w:val="00115436"/>
    <w:rsid w:val="00174261"/>
    <w:rsid w:val="001D4122"/>
    <w:rsid w:val="002648DE"/>
    <w:rsid w:val="00265A52"/>
    <w:rsid w:val="00291FBE"/>
    <w:rsid w:val="00296011"/>
    <w:rsid w:val="002D1093"/>
    <w:rsid w:val="002E0D6F"/>
    <w:rsid w:val="002E282A"/>
    <w:rsid w:val="00390829"/>
    <w:rsid w:val="0039550C"/>
    <w:rsid w:val="004400CA"/>
    <w:rsid w:val="0047494A"/>
    <w:rsid w:val="004F22AC"/>
    <w:rsid w:val="00540FFA"/>
    <w:rsid w:val="00547817"/>
    <w:rsid w:val="005C1BB9"/>
    <w:rsid w:val="005E2D99"/>
    <w:rsid w:val="005F0B0B"/>
    <w:rsid w:val="00601E85"/>
    <w:rsid w:val="00612514"/>
    <w:rsid w:val="0066657B"/>
    <w:rsid w:val="006E5FF0"/>
    <w:rsid w:val="006F482E"/>
    <w:rsid w:val="0071216F"/>
    <w:rsid w:val="0075408D"/>
    <w:rsid w:val="007546E1"/>
    <w:rsid w:val="00760281"/>
    <w:rsid w:val="0076279B"/>
    <w:rsid w:val="007E1E51"/>
    <w:rsid w:val="00845745"/>
    <w:rsid w:val="0087100B"/>
    <w:rsid w:val="00922DEE"/>
    <w:rsid w:val="00933C5A"/>
    <w:rsid w:val="009D1F10"/>
    <w:rsid w:val="00A019D9"/>
    <w:rsid w:val="00A32833"/>
    <w:rsid w:val="00A9657F"/>
    <w:rsid w:val="00AC4B0C"/>
    <w:rsid w:val="00AC4C91"/>
    <w:rsid w:val="00B16ACE"/>
    <w:rsid w:val="00B9184F"/>
    <w:rsid w:val="00BA7F21"/>
    <w:rsid w:val="00BD0AF6"/>
    <w:rsid w:val="00C150DC"/>
    <w:rsid w:val="00CB5940"/>
    <w:rsid w:val="00CD69F0"/>
    <w:rsid w:val="00D308EB"/>
    <w:rsid w:val="00D65F8B"/>
    <w:rsid w:val="00D81D4C"/>
    <w:rsid w:val="00D90D09"/>
    <w:rsid w:val="00D972B9"/>
    <w:rsid w:val="00DA2DFE"/>
    <w:rsid w:val="00E3294A"/>
    <w:rsid w:val="00E43CC8"/>
    <w:rsid w:val="00EC456E"/>
    <w:rsid w:val="00FA3144"/>
    <w:rsid w:val="00FD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7C1B3-1A82-4C48-854D-D0D80EA2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1337</Words>
  <Characters>7225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30</cp:revision>
  <cp:lastPrinted>2021-11-04T16:06:00Z</cp:lastPrinted>
  <dcterms:created xsi:type="dcterms:W3CDTF">2020-05-12T16:05:00Z</dcterms:created>
  <dcterms:modified xsi:type="dcterms:W3CDTF">2021-11-04T16:06:00Z</dcterms:modified>
</cp:coreProperties>
</file>