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530F" w:rsidRDefault="001804C6" w:rsidP="0055562F">
      <w:pPr>
        <w:jc w:val="center"/>
        <w:rPr>
          <w:b/>
          <w:sz w:val="22"/>
          <w:szCs w:val="22"/>
        </w:rPr>
      </w:pPr>
      <w:r w:rsidRPr="0043016A">
        <w:rPr>
          <w:b/>
          <w:sz w:val="22"/>
          <w:szCs w:val="22"/>
        </w:rPr>
        <w:t>PREFEITURA MUNI</w:t>
      </w:r>
      <w:r>
        <w:rPr>
          <w:b/>
          <w:sz w:val="22"/>
          <w:szCs w:val="22"/>
        </w:rPr>
        <w:t xml:space="preserve">CIPAL DE SÃO JOAQUIM </w:t>
      </w:r>
    </w:p>
    <w:p w:rsidR="001804C6" w:rsidRPr="0043016A" w:rsidRDefault="00591C89" w:rsidP="00D2014D">
      <w:pPr>
        <w:jc w:val="center"/>
        <w:rPr>
          <w:b/>
          <w:sz w:val="22"/>
          <w:szCs w:val="22"/>
        </w:rPr>
      </w:pPr>
      <w:r>
        <w:rPr>
          <w:b/>
          <w:sz w:val="22"/>
          <w:szCs w:val="22"/>
        </w:rPr>
        <w:t xml:space="preserve">ERRATA - </w:t>
      </w:r>
      <w:proofErr w:type="gramStart"/>
      <w:r w:rsidR="001804C6" w:rsidRPr="0043016A">
        <w:rPr>
          <w:b/>
          <w:sz w:val="22"/>
          <w:szCs w:val="22"/>
        </w:rPr>
        <w:t>AVISO</w:t>
      </w:r>
      <w:proofErr w:type="gramEnd"/>
      <w:r w:rsidR="001804C6" w:rsidRPr="0043016A">
        <w:rPr>
          <w:b/>
          <w:sz w:val="22"/>
          <w:szCs w:val="22"/>
        </w:rPr>
        <w:t xml:space="preserve"> DE LICITAÇÃO</w:t>
      </w:r>
    </w:p>
    <w:p w:rsidR="0055562F" w:rsidRDefault="0055562F" w:rsidP="0055562F">
      <w:pPr>
        <w:rPr>
          <w:sz w:val="22"/>
          <w:szCs w:val="22"/>
        </w:rPr>
      </w:pPr>
    </w:p>
    <w:p w:rsidR="0055562F" w:rsidRDefault="0055562F" w:rsidP="0055562F">
      <w:pPr>
        <w:rPr>
          <w:sz w:val="22"/>
          <w:szCs w:val="22"/>
        </w:rPr>
      </w:pPr>
      <w:r>
        <w:rPr>
          <w:sz w:val="22"/>
          <w:szCs w:val="22"/>
        </w:rPr>
        <w:t xml:space="preserve">Publicação dia 11 de novembro de 2021, edição nº 3677, página 2254. </w:t>
      </w:r>
    </w:p>
    <w:p w:rsidR="00F7070B" w:rsidRDefault="00F7070B" w:rsidP="0055562F">
      <w:pPr>
        <w:rPr>
          <w:sz w:val="22"/>
          <w:szCs w:val="22"/>
        </w:rPr>
      </w:pPr>
      <w:r>
        <w:rPr>
          <w:sz w:val="22"/>
          <w:szCs w:val="22"/>
        </w:rPr>
        <w:t>Publicação dia 12</w:t>
      </w:r>
      <w:r>
        <w:rPr>
          <w:sz w:val="22"/>
          <w:szCs w:val="22"/>
        </w:rPr>
        <w:t xml:space="preserve"> de </w:t>
      </w:r>
      <w:r>
        <w:rPr>
          <w:sz w:val="22"/>
          <w:szCs w:val="22"/>
        </w:rPr>
        <w:t>novembro de 2021, edição nº 3678, página 1795</w:t>
      </w:r>
      <w:r>
        <w:rPr>
          <w:sz w:val="22"/>
          <w:szCs w:val="22"/>
        </w:rPr>
        <w:t xml:space="preserve">. </w:t>
      </w:r>
    </w:p>
    <w:p w:rsidR="0055562F" w:rsidRPr="0055562F" w:rsidRDefault="0055562F" w:rsidP="0055562F"/>
    <w:p w:rsidR="0055562F" w:rsidRPr="0043016A" w:rsidRDefault="0055562F" w:rsidP="0055562F">
      <w:pPr>
        <w:jc w:val="both"/>
        <w:rPr>
          <w:b/>
          <w:sz w:val="22"/>
          <w:szCs w:val="22"/>
        </w:rPr>
      </w:pPr>
      <w:r w:rsidRPr="0043016A">
        <w:rPr>
          <w:b/>
          <w:sz w:val="22"/>
          <w:szCs w:val="22"/>
        </w:rPr>
        <w:t>Processo Nº</w:t>
      </w:r>
      <w:r>
        <w:rPr>
          <w:b/>
          <w:sz w:val="22"/>
          <w:szCs w:val="22"/>
        </w:rPr>
        <w:t xml:space="preserve"> 95/2021</w:t>
      </w:r>
      <w:r w:rsidRPr="0043016A">
        <w:rPr>
          <w:b/>
          <w:sz w:val="22"/>
          <w:szCs w:val="22"/>
        </w:rPr>
        <w:t xml:space="preserve"> </w:t>
      </w:r>
    </w:p>
    <w:p w:rsidR="0055562F" w:rsidRPr="0043016A" w:rsidRDefault="0055562F" w:rsidP="0055562F">
      <w:pPr>
        <w:pStyle w:val="Ttulo2"/>
        <w:rPr>
          <w:sz w:val="22"/>
          <w:szCs w:val="22"/>
        </w:rPr>
      </w:pPr>
      <w:r w:rsidRPr="0043016A">
        <w:rPr>
          <w:sz w:val="22"/>
          <w:szCs w:val="22"/>
        </w:rPr>
        <w:t xml:space="preserve">Pregão Presencial </w:t>
      </w:r>
      <w:r>
        <w:rPr>
          <w:sz w:val="22"/>
          <w:szCs w:val="22"/>
        </w:rPr>
        <w:t>51/2021</w:t>
      </w:r>
    </w:p>
    <w:p w:rsidR="0055562F" w:rsidRPr="00107EC0" w:rsidRDefault="0055562F" w:rsidP="0055562F">
      <w:pPr>
        <w:jc w:val="both"/>
        <w:rPr>
          <w:sz w:val="22"/>
          <w:szCs w:val="22"/>
        </w:rPr>
      </w:pPr>
      <w:r w:rsidRPr="0043016A">
        <w:rPr>
          <w:b/>
          <w:sz w:val="22"/>
          <w:szCs w:val="22"/>
        </w:rPr>
        <w:t>Objeto:</w:t>
      </w:r>
      <w:r>
        <w:rPr>
          <w:b/>
          <w:sz w:val="22"/>
          <w:szCs w:val="22"/>
        </w:rPr>
        <w:t xml:space="preserve"> </w:t>
      </w:r>
      <w:r w:rsidRPr="00E07E84">
        <w:rPr>
          <w:sz w:val="22"/>
          <w:szCs w:val="22"/>
        </w:rPr>
        <w:t>Contratação de empresa especializada para prestação de serviço de manutenção MECÂNICA e ELÉTRICA preventiva e corretiva com fornecimento de peças e acessórios genuínos ou originais, componentes e correlatos, para MAQUINAS E VEÍCULOS PESADOS da frota municipal.</w:t>
      </w:r>
    </w:p>
    <w:p w:rsidR="00591C89" w:rsidRDefault="00591C89" w:rsidP="00832B74">
      <w:pPr>
        <w:tabs>
          <w:tab w:val="left" w:pos="5160"/>
        </w:tabs>
        <w:jc w:val="both"/>
        <w:rPr>
          <w:b/>
          <w:sz w:val="22"/>
          <w:szCs w:val="22"/>
        </w:rPr>
      </w:pPr>
    </w:p>
    <w:p w:rsidR="00F7070B" w:rsidRDefault="00F7070B" w:rsidP="00832B74">
      <w:pPr>
        <w:tabs>
          <w:tab w:val="left" w:pos="5160"/>
        </w:tabs>
        <w:jc w:val="both"/>
        <w:rPr>
          <w:b/>
          <w:sz w:val="22"/>
          <w:szCs w:val="22"/>
        </w:rPr>
      </w:pPr>
      <w:r>
        <w:rPr>
          <w:b/>
          <w:sz w:val="22"/>
          <w:szCs w:val="22"/>
        </w:rPr>
        <w:t>Acrescenta-se</w:t>
      </w:r>
      <w:r w:rsidR="00722403" w:rsidRPr="00722403">
        <w:rPr>
          <w:b/>
          <w:sz w:val="22"/>
          <w:szCs w:val="22"/>
        </w:rPr>
        <w:t>:</w:t>
      </w:r>
    </w:p>
    <w:p w:rsidR="00F7070B" w:rsidRPr="00F7070B" w:rsidRDefault="00F7070B" w:rsidP="00832B74">
      <w:pPr>
        <w:tabs>
          <w:tab w:val="left" w:pos="5160"/>
        </w:tabs>
        <w:jc w:val="both"/>
        <w:rPr>
          <w:sz w:val="22"/>
          <w:szCs w:val="22"/>
          <w:u w:val="single"/>
        </w:rPr>
      </w:pPr>
      <w:r w:rsidRPr="00F7070B">
        <w:rPr>
          <w:sz w:val="22"/>
          <w:szCs w:val="22"/>
          <w:u w:val="single"/>
        </w:rPr>
        <w:t>10.5 OUTRAS DECLARAÇÕES:</w:t>
      </w:r>
    </w:p>
    <w:p w:rsidR="00F7070B" w:rsidRDefault="00F7070B" w:rsidP="001804C6">
      <w:pPr>
        <w:jc w:val="both"/>
        <w:rPr>
          <w:b/>
          <w:sz w:val="22"/>
          <w:szCs w:val="22"/>
        </w:rPr>
      </w:pPr>
      <w:bookmarkStart w:id="0" w:name="_GoBack"/>
      <w:bookmarkEnd w:id="0"/>
    </w:p>
    <w:p w:rsidR="00E00C17" w:rsidRDefault="00F7070B" w:rsidP="001804C6">
      <w:pPr>
        <w:jc w:val="both"/>
        <w:rPr>
          <w:sz w:val="22"/>
          <w:szCs w:val="22"/>
        </w:rPr>
      </w:pPr>
      <w:r w:rsidRPr="00F7070B">
        <w:rPr>
          <w:sz w:val="22"/>
          <w:szCs w:val="22"/>
        </w:rPr>
        <w:t>10.5.2.4 A Contratada deverá ter sua sede, ou dispor de oficina, contendo todos os equipamentos exigidos, no raio máximo de 100 km (cem quilômetros) da sede da Prefeitura, visando à economicidade e a fiel execução do serviço contratado. Tal delimitação justifica-se pelo fato de que a administração pública deseja precaver-se de transtornos já ocorridos, tais como demora na apresentação de orçamento de maquinário estragado, demora na prestação do serviço, falta de condições físicas, equipamentos, equipe técnica no município ou arredores para prestar o serviço em tempo hábil e satisfatório, o que faz com que às máquinas fiquem mais tempo paradas, gerando transtornos e prejuízos ao município.</w:t>
      </w:r>
    </w:p>
    <w:p w:rsidR="00F7070B" w:rsidRDefault="00F7070B" w:rsidP="001804C6">
      <w:pPr>
        <w:jc w:val="both"/>
        <w:rPr>
          <w:sz w:val="22"/>
          <w:szCs w:val="22"/>
        </w:rPr>
      </w:pPr>
    </w:p>
    <w:p w:rsidR="00F7070B" w:rsidRPr="00F7070B" w:rsidRDefault="00F7070B" w:rsidP="001804C6">
      <w:pPr>
        <w:jc w:val="both"/>
        <w:rPr>
          <w:b/>
          <w:sz w:val="22"/>
          <w:szCs w:val="22"/>
        </w:rPr>
      </w:pPr>
      <w:r w:rsidRPr="00F7070B">
        <w:rPr>
          <w:b/>
          <w:sz w:val="22"/>
          <w:szCs w:val="22"/>
        </w:rPr>
        <w:t>Observação:</w:t>
      </w:r>
    </w:p>
    <w:p w:rsidR="00F7070B" w:rsidRPr="00F7070B" w:rsidRDefault="00F7070B" w:rsidP="001804C6">
      <w:pPr>
        <w:jc w:val="both"/>
        <w:rPr>
          <w:sz w:val="22"/>
          <w:szCs w:val="22"/>
        </w:rPr>
      </w:pPr>
      <w:r>
        <w:rPr>
          <w:sz w:val="22"/>
          <w:szCs w:val="22"/>
        </w:rPr>
        <w:t xml:space="preserve">O trecho já constava no </w:t>
      </w:r>
      <w:r w:rsidRPr="00F7070B">
        <w:rPr>
          <w:b/>
          <w:sz w:val="22"/>
          <w:szCs w:val="22"/>
          <w:u w:val="single"/>
        </w:rPr>
        <w:t xml:space="preserve">Termo de Referência </w:t>
      </w:r>
      <w:r w:rsidRPr="00F7070B">
        <w:rPr>
          <w:b/>
          <w:sz w:val="22"/>
          <w:szCs w:val="22"/>
          <w:u w:val="single"/>
        </w:rPr>
        <w:t xml:space="preserve">Item 4.3 </w:t>
      </w:r>
      <w:r w:rsidRPr="00F7070B">
        <w:rPr>
          <w:b/>
          <w:sz w:val="22"/>
          <w:szCs w:val="22"/>
          <w:u w:val="single"/>
        </w:rPr>
        <w:t>ANEXO II</w:t>
      </w:r>
      <w:r>
        <w:rPr>
          <w:sz w:val="22"/>
          <w:szCs w:val="22"/>
        </w:rPr>
        <w:t xml:space="preserve"> do edital, sendo assim não </w:t>
      </w:r>
      <w:proofErr w:type="gramStart"/>
      <w:r>
        <w:rPr>
          <w:sz w:val="22"/>
          <w:szCs w:val="22"/>
        </w:rPr>
        <w:t>será</w:t>
      </w:r>
      <w:proofErr w:type="gramEnd"/>
      <w:r>
        <w:rPr>
          <w:sz w:val="22"/>
          <w:szCs w:val="22"/>
        </w:rPr>
        <w:t xml:space="preserve"> alterada a data do certame por entender que não afeta a elaboração das propostas. </w:t>
      </w:r>
    </w:p>
    <w:p w:rsidR="00722403" w:rsidRDefault="00722403" w:rsidP="001804C6">
      <w:pPr>
        <w:jc w:val="both"/>
        <w:rPr>
          <w:b/>
          <w:sz w:val="22"/>
          <w:szCs w:val="22"/>
        </w:rPr>
      </w:pPr>
    </w:p>
    <w:p w:rsidR="001804C6" w:rsidRPr="0043016A" w:rsidRDefault="001804C6" w:rsidP="001804C6">
      <w:pPr>
        <w:jc w:val="both"/>
        <w:rPr>
          <w:sz w:val="22"/>
          <w:szCs w:val="22"/>
        </w:rPr>
      </w:pPr>
      <w:r w:rsidRPr="0043016A">
        <w:rPr>
          <w:sz w:val="22"/>
          <w:szCs w:val="22"/>
        </w:rPr>
        <w:t>O Processo será regido pela Lei nº 8.666/93, em especial pelo contido no edital. Interessados poderão obter a cópia do edital, no Dep. de Compras no prédio da Prefeitura, horário de expediente</w:t>
      </w:r>
      <w:r>
        <w:rPr>
          <w:sz w:val="22"/>
          <w:szCs w:val="22"/>
        </w:rPr>
        <w:t xml:space="preserve"> ou ainda pelo site</w:t>
      </w:r>
      <w:r w:rsidRPr="0043016A">
        <w:rPr>
          <w:b/>
          <w:sz w:val="22"/>
          <w:szCs w:val="22"/>
        </w:rPr>
        <w:t xml:space="preserve"> http://www.saojoaquim.sc.gov.br</w:t>
      </w:r>
      <w:r w:rsidR="00C55DC3">
        <w:rPr>
          <w:sz w:val="22"/>
          <w:szCs w:val="22"/>
        </w:rPr>
        <w:t xml:space="preserve"> inf. (49)3233-6400</w:t>
      </w:r>
      <w:r w:rsidRPr="0043016A">
        <w:rPr>
          <w:sz w:val="22"/>
          <w:szCs w:val="22"/>
        </w:rPr>
        <w:t xml:space="preserve">. </w:t>
      </w:r>
    </w:p>
    <w:p w:rsidR="00564B40" w:rsidRDefault="00564B40" w:rsidP="002319D7">
      <w:pPr>
        <w:ind w:left="4956"/>
        <w:jc w:val="both"/>
        <w:rPr>
          <w:sz w:val="22"/>
          <w:szCs w:val="22"/>
        </w:rPr>
      </w:pPr>
    </w:p>
    <w:p w:rsidR="001804C6" w:rsidRDefault="001804C6" w:rsidP="002319D7">
      <w:pPr>
        <w:ind w:left="4956"/>
        <w:jc w:val="both"/>
        <w:rPr>
          <w:sz w:val="22"/>
          <w:szCs w:val="22"/>
        </w:rPr>
      </w:pPr>
      <w:r w:rsidRPr="003D4489">
        <w:rPr>
          <w:sz w:val="22"/>
          <w:szCs w:val="22"/>
        </w:rPr>
        <w:t xml:space="preserve">São Joaquim, </w:t>
      </w:r>
      <w:r w:rsidR="00F7070B">
        <w:rPr>
          <w:sz w:val="22"/>
          <w:szCs w:val="22"/>
        </w:rPr>
        <w:t>19</w:t>
      </w:r>
      <w:r w:rsidR="0055562F">
        <w:rPr>
          <w:sz w:val="22"/>
          <w:szCs w:val="22"/>
        </w:rPr>
        <w:t xml:space="preserve"> de novembro</w:t>
      </w:r>
      <w:r w:rsidR="00181598">
        <w:rPr>
          <w:sz w:val="22"/>
          <w:szCs w:val="22"/>
        </w:rPr>
        <w:t xml:space="preserve"> de</w:t>
      </w:r>
      <w:r w:rsidR="0055562F">
        <w:rPr>
          <w:sz w:val="22"/>
          <w:szCs w:val="22"/>
        </w:rPr>
        <w:t xml:space="preserve"> 2021</w:t>
      </w:r>
      <w:r w:rsidR="00ED599D">
        <w:rPr>
          <w:sz w:val="22"/>
          <w:szCs w:val="22"/>
        </w:rPr>
        <w:t>.</w:t>
      </w:r>
    </w:p>
    <w:p w:rsidR="00C55DC3" w:rsidRDefault="00C55DC3" w:rsidP="00C55DC3">
      <w:pPr>
        <w:ind w:left="4956"/>
        <w:jc w:val="both"/>
        <w:rPr>
          <w:sz w:val="22"/>
          <w:szCs w:val="22"/>
        </w:rPr>
      </w:pPr>
    </w:p>
    <w:p w:rsidR="00C55DC3" w:rsidRPr="0043016A" w:rsidRDefault="00C55DC3" w:rsidP="00C55DC3">
      <w:pPr>
        <w:ind w:left="4956"/>
        <w:jc w:val="both"/>
        <w:rPr>
          <w:sz w:val="22"/>
          <w:szCs w:val="22"/>
        </w:rPr>
      </w:pPr>
    </w:p>
    <w:p w:rsidR="001804C6" w:rsidRPr="0043016A" w:rsidRDefault="00C55DC3" w:rsidP="001804C6">
      <w:pPr>
        <w:jc w:val="center"/>
        <w:rPr>
          <w:sz w:val="22"/>
          <w:szCs w:val="22"/>
        </w:rPr>
      </w:pPr>
      <w:r>
        <w:rPr>
          <w:b/>
          <w:sz w:val="22"/>
          <w:szCs w:val="22"/>
        </w:rPr>
        <w:t>Giovani Nunes</w:t>
      </w:r>
      <w:r w:rsidR="00A44E9F">
        <w:rPr>
          <w:b/>
          <w:sz w:val="22"/>
          <w:szCs w:val="22"/>
        </w:rPr>
        <w:br/>
      </w:r>
      <w:r w:rsidR="00763686">
        <w:rPr>
          <w:sz w:val="22"/>
          <w:szCs w:val="22"/>
        </w:rPr>
        <w:t>Prefeito Municipal</w:t>
      </w:r>
    </w:p>
    <w:p w:rsidR="001804C6" w:rsidRDefault="001804C6" w:rsidP="001804C6"/>
    <w:p w:rsidR="001804C6" w:rsidRDefault="0066360E" w:rsidP="0066360E">
      <w:pPr>
        <w:jc w:val="both"/>
      </w:pPr>
      <w:r>
        <w:t xml:space="preserve"> </w:t>
      </w:r>
    </w:p>
    <w:p w:rsidR="001804C6" w:rsidRDefault="001804C6" w:rsidP="001804C6"/>
    <w:p w:rsidR="001804C6" w:rsidRDefault="001804C6" w:rsidP="001804C6"/>
    <w:p w:rsidR="001804C6" w:rsidRDefault="001804C6" w:rsidP="001804C6"/>
    <w:p w:rsidR="001804C6" w:rsidRDefault="001804C6" w:rsidP="001804C6"/>
    <w:p w:rsidR="001804C6" w:rsidRDefault="001804C6" w:rsidP="001804C6"/>
    <w:p w:rsidR="001804C6" w:rsidRDefault="001804C6" w:rsidP="001804C6"/>
    <w:p w:rsidR="001804C6" w:rsidRDefault="001804C6" w:rsidP="001804C6"/>
    <w:p w:rsidR="001804C6" w:rsidRDefault="001804C6" w:rsidP="001804C6"/>
    <w:p w:rsidR="001804C6" w:rsidRDefault="001804C6" w:rsidP="001804C6"/>
    <w:p w:rsidR="003A31AE" w:rsidRDefault="003A31AE"/>
    <w:sectPr w:rsidR="003A31A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04C6"/>
    <w:rsid w:val="00007DFC"/>
    <w:rsid w:val="00107EC0"/>
    <w:rsid w:val="001504BB"/>
    <w:rsid w:val="001804C6"/>
    <w:rsid w:val="00181598"/>
    <w:rsid w:val="00184DE3"/>
    <w:rsid w:val="001E3463"/>
    <w:rsid w:val="001E5A76"/>
    <w:rsid w:val="0021530F"/>
    <w:rsid w:val="002319D7"/>
    <w:rsid w:val="00323B48"/>
    <w:rsid w:val="003A31AE"/>
    <w:rsid w:val="003D4489"/>
    <w:rsid w:val="004F4C1B"/>
    <w:rsid w:val="0055562F"/>
    <w:rsid w:val="00564B40"/>
    <w:rsid w:val="00591C89"/>
    <w:rsid w:val="005E078F"/>
    <w:rsid w:val="0062494F"/>
    <w:rsid w:val="00632520"/>
    <w:rsid w:val="0066360E"/>
    <w:rsid w:val="006664D4"/>
    <w:rsid w:val="006772BE"/>
    <w:rsid w:val="00704D9E"/>
    <w:rsid w:val="00722403"/>
    <w:rsid w:val="00763686"/>
    <w:rsid w:val="007703CC"/>
    <w:rsid w:val="007A2622"/>
    <w:rsid w:val="0080540C"/>
    <w:rsid w:val="00826803"/>
    <w:rsid w:val="00832B74"/>
    <w:rsid w:val="009025EB"/>
    <w:rsid w:val="009B3F49"/>
    <w:rsid w:val="00A335D3"/>
    <w:rsid w:val="00A44E9F"/>
    <w:rsid w:val="00AB7D1F"/>
    <w:rsid w:val="00AC5971"/>
    <w:rsid w:val="00B01D9E"/>
    <w:rsid w:val="00B02D73"/>
    <w:rsid w:val="00B129AF"/>
    <w:rsid w:val="00B30620"/>
    <w:rsid w:val="00B37E7E"/>
    <w:rsid w:val="00B60A61"/>
    <w:rsid w:val="00B979BD"/>
    <w:rsid w:val="00C55DC3"/>
    <w:rsid w:val="00C67FB3"/>
    <w:rsid w:val="00CB46D7"/>
    <w:rsid w:val="00D2014D"/>
    <w:rsid w:val="00D679EF"/>
    <w:rsid w:val="00D856BA"/>
    <w:rsid w:val="00DC0F16"/>
    <w:rsid w:val="00DD6C01"/>
    <w:rsid w:val="00E00C17"/>
    <w:rsid w:val="00E52B24"/>
    <w:rsid w:val="00E85DCF"/>
    <w:rsid w:val="00ED599D"/>
    <w:rsid w:val="00F7070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04C6"/>
    <w:pPr>
      <w:spacing w:after="0" w:line="240" w:lineRule="auto"/>
    </w:pPr>
    <w:rPr>
      <w:rFonts w:ascii="Times New Roman" w:eastAsia="Times New Roman" w:hAnsi="Times New Roman" w:cs="Times New Roman"/>
      <w:sz w:val="20"/>
      <w:szCs w:val="20"/>
      <w:lang w:eastAsia="pt-BR"/>
    </w:rPr>
  </w:style>
  <w:style w:type="paragraph" w:styleId="Ttulo2">
    <w:name w:val="heading 2"/>
    <w:basedOn w:val="Normal"/>
    <w:next w:val="Normal"/>
    <w:link w:val="Ttulo2Char"/>
    <w:unhideWhenUsed/>
    <w:qFormat/>
    <w:rsid w:val="001804C6"/>
    <w:pPr>
      <w:keepNext/>
      <w:jc w:val="both"/>
      <w:outlineLvl w:val="1"/>
    </w:pPr>
    <w:rPr>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1804C6"/>
    <w:rPr>
      <w:rFonts w:ascii="Times New Roman" w:eastAsia="Times New Roman" w:hAnsi="Times New Roman" w:cs="Times New Roman"/>
      <w:b/>
      <w:sz w:val="24"/>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04C6"/>
    <w:pPr>
      <w:spacing w:after="0" w:line="240" w:lineRule="auto"/>
    </w:pPr>
    <w:rPr>
      <w:rFonts w:ascii="Times New Roman" w:eastAsia="Times New Roman" w:hAnsi="Times New Roman" w:cs="Times New Roman"/>
      <w:sz w:val="20"/>
      <w:szCs w:val="20"/>
      <w:lang w:eastAsia="pt-BR"/>
    </w:rPr>
  </w:style>
  <w:style w:type="paragraph" w:styleId="Ttulo2">
    <w:name w:val="heading 2"/>
    <w:basedOn w:val="Normal"/>
    <w:next w:val="Normal"/>
    <w:link w:val="Ttulo2Char"/>
    <w:unhideWhenUsed/>
    <w:qFormat/>
    <w:rsid w:val="001804C6"/>
    <w:pPr>
      <w:keepNext/>
      <w:jc w:val="both"/>
      <w:outlineLvl w:val="1"/>
    </w:pPr>
    <w:rPr>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1804C6"/>
    <w:rPr>
      <w:rFonts w:ascii="Times New Roman" w:eastAsia="Times New Roman" w:hAnsi="Times New Roman" w:cs="Times New Roman"/>
      <w:b/>
      <w:sz w:val="24"/>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2923964">
      <w:bodyDiv w:val="1"/>
      <w:marLeft w:val="0"/>
      <w:marRight w:val="0"/>
      <w:marTop w:val="0"/>
      <w:marBottom w:val="0"/>
      <w:divBdr>
        <w:top w:val="none" w:sz="0" w:space="0" w:color="auto"/>
        <w:left w:val="none" w:sz="0" w:space="0" w:color="auto"/>
        <w:bottom w:val="none" w:sz="0" w:space="0" w:color="auto"/>
        <w:right w:val="none" w:sz="0" w:space="0" w:color="auto"/>
      </w:divBdr>
    </w:div>
    <w:div w:id="709501982">
      <w:bodyDiv w:val="1"/>
      <w:marLeft w:val="0"/>
      <w:marRight w:val="0"/>
      <w:marTop w:val="0"/>
      <w:marBottom w:val="0"/>
      <w:divBdr>
        <w:top w:val="none" w:sz="0" w:space="0" w:color="auto"/>
        <w:left w:val="none" w:sz="0" w:space="0" w:color="auto"/>
        <w:bottom w:val="none" w:sz="0" w:space="0" w:color="auto"/>
        <w:right w:val="none" w:sz="0" w:space="0" w:color="auto"/>
      </w:divBdr>
    </w:div>
    <w:div w:id="837765605">
      <w:bodyDiv w:val="1"/>
      <w:marLeft w:val="0"/>
      <w:marRight w:val="0"/>
      <w:marTop w:val="0"/>
      <w:marBottom w:val="0"/>
      <w:divBdr>
        <w:top w:val="none" w:sz="0" w:space="0" w:color="auto"/>
        <w:left w:val="none" w:sz="0" w:space="0" w:color="auto"/>
        <w:bottom w:val="none" w:sz="0" w:space="0" w:color="auto"/>
        <w:right w:val="none" w:sz="0" w:space="0" w:color="auto"/>
      </w:divBdr>
    </w:div>
    <w:div w:id="858860421">
      <w:bodyDiv w:val="1"/>
      <w:marLeft w:val="0"/>
      <w:marRight w:val="0"/>
      <w:marTop w:val="0"/>
      <w:marBottom w:val="0"/>
      <w:divBdr>
        <w:top w:val="none" w:sz="0" w:space="0" w:color="auto"/>
        <w:left w:val="none" w:sz="0" w:space="0" w:color="auto"/>
        <w:bottom w:val="none" w:sz="0" w:space="0" w:color="auto"/>
        <w:right w:val="none" w:sz="0" w:space="0" w:color="auto"/>
      </w:divBdr>
    </w:div>
    <w:div w:id="1150516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281</Words>
  <Characters>1522</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pmsj</dc:creator>
  <cp:lastModifiedBy>Rafaela Ferreira</cp:lastModifiedBy>
  <cp:revision>5</cp:revision>
  <dcterms:created xsi:type="dcterms:W3CDTF">2020-08-04T17:02:00Z</dcterms:created>
  <dcterms:modified xsi:type="dcterms:W3CDTF">2021-11-19T17:44:00Z</dcterms:modified>
</cp:coreProperties>
</file>