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52D" w:rsidRPr="00ED24B8" w:rsidRDefault="00D2752D" w:rsidP="00D2752D">
      <w:pPr>
        <w:spacing w:after="360"/>
        <w:jc w:val="center"/>
        <w:rPr>
          <w:rFonts w:ascii="Arial" w:hAnsi="Arial" w:cs="Arial"/>
          <w:b/>
          <w:sz w:val="20"/>
          <w:szCs w:val="20"/>
          <w:u w:val="single"/>
          <w:lang w:eastAsia="ar-SA"/>
        </w:rPr>
      </w:pPr>
      <w:r w:rsidRPr="00ED24B8">
        <w:rPr>
          <w:rFonts w:ascii="Arial" w:hAnsi="Arial" w:cs="Arial"/>
          <w:b/>
          <w:sz w:val="20"/>
          <w:szCs w:val="20"/>
          <w:u w:val="single"/>
          <w:lang w:eastAsia="ar-SA"/>
        </w:rPr>
        <w:t xml:space="preserve">ANEXO </w:t>
      </w:r>
      <w:r w:rsidRPr="00ED24B8">
        <w:rPr>
          <w:rFonts w:ascii="Arial" w:hAnsi="Arial" w:cs="Arial"/>
          <w:b/>
          <w:bCs/>
          <w:sz w:val="20"/>
          <w:szCs w:val="20"/>
          <w:u w:val="single"/>
          <w:lang w:eastAsia="ar-SA"/>
        </w:rPr>
        <w:t>I</w:t>
      </w:r>
    </w:p>
    <w:p w:rsidR="00D2752D" w:rsidRPr="007E0411" w:rsidRDefault="00D2752D" w:rsidP="00D2752D">
      <w:pPr>
        <w:spacing w:after="360"/>
        <w:jc w:val="center"/>
        <w:rPr>
          <w:rFonts w:ascii="Arial" w:hAnsi="Arial" w:cs="Arial"/>
          <w:b/>
          <w:sz w:val="20"/>
          <w:szCs w:val="20"/>
          <w:u w:val="single"/>
          <w:lang w:eastAsia="ar-SA"/>
        </w:rPr>
      </w:pPr>
      <w:r w:rsidRPr="007E0411">
        <w:rPr>
          <w:rFonts w:ascii="Arial" w:hAnsi="Arial" w:cs="Arial"/>
          <w:b/>
          <w:sz w:val="20"/>
          <w:szCs w:val="20"/>
          <w:u w:val="single"/>
          <w:lang w:eastAsia="ar-SA"/>
        </w:rPr>
        <w:t>TERMO DE REFERÊNCIA</w:t>
      </w:r>
    </w:p>
    <w:p w:rsidR="00D2752D" w:rsidRPr="007E0411"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7E0411">
        <w:rPr>
          <w:rFonts w:ascii="Arial" w:hAnsi="Arial" w:cs="Arial"/>
          <w:b/>
          <w:sz w:val="20"/>
          <w:szCs w:val="20"/>
        </w:rPr>
        <w:t>1. OBJETO</w:t>
      </w:r>
    </w:p>
    <w:p w:rsidR="00D2752D" w:rsidRPr="007E0411" w:rsidRDefault="00D2752D" w:rsidP="00D2752D">
      <w:pPr>
        <w:rPr>
          <w:rFonts w:ascii="Arial" w:hAnsi="Arial" w:cs="Arial"/>
          <w:sz w:val="20"/>
          <w:szCs w:val="20"/>
          <w:lang w:eastAsia="ar-SA"/>
        </w:rPr>
      </w:pPr>
    </w:p>
    <w:p w:rsidR="00D2752D" w:rsidRDefault="000C565F" w:rsidP="00B87E19">
      <w:pPr>
        <w:widowControl w:val="0"/>
        <w:numPr>
          <w:ilvl w:val="1"/>
          <w:numId w:val="1"/>
        </w:numPr>
        <w:suppressAutoHyphens/>
        <w:jc w:val="both"/>
        <w:rPr>
          <w:rFonts w:ascii="Arial" w:hAnsi="Arial" w:cs="Arial"/>
          <w:sz w:val="20"/>
          <w:szCs w:val="20"/>
        </w:rPr>
      </w:pPr>
      <w:r>
        <w:rPr>
          <w:rFonts w:ascii="Arial" w:hAnsi="Arial" w:cs="Arial"/>
          <w:color w:val="000000"/>
          <w:sz w:val="20"/>
          <w:szCs w:val="20"/>
        </w:rPr>
        <w:t xml:space="preserve"> </w:t>
      </w:r>
      <w:r w:rsidRPr="000C565F">
        <w:rPr>
          <w:rFonts w:ascii="Arial" w:hAnsi="Arial" w:cs="Arial"/>
          <w:sz w:val="20"/>
          <w:szCs w:val="20"/>
        </w:rPr>
        <w:t xml:space="preserve">Aquisição de 01 (um) veículo tipo </w:t>
      </w:r>
      <w:r w:rsidR="00B87E19" w:rsidRPr="00B87E19">
        <w:rPr>
          <w:rFonts w:ascii="Arial" w:hAnsi="Arial" w:cs="Arial"/>
          <w:sz w:val="20"/>
          <w:szCs w:val="20"/>
        </w:rPr>
        <w:t>VEÍCULO DE PASSEIO TIPO SEDAN</w:t>
      </w:r>
      <w:r w:rsidRPr="000C565F">
        <w:rPr>
          <w:rFonts w:ascii="Arial" w:hAnsi="Arial" w:cs="Arial"/>
          <w:sz w:val="20"/>
          <w:szCs w:val="20"/>
        </w:rPr>
        <w:t>, na cor branca. Veículo para transporte</w:t>
      </w:r>
      <w:r w:rsidR="00B87E19">
        <w:rPr>
          <w:rFonts w:ascii="Arial" w:hAnsi="Arial" w:cs="Arial"/>
          <w:sz w:val="20"/>
          <w:szCs w:val="20"/>
        </w:rPr>
        <w:t xml:space="preserve"> de pacientes</w:t>
      </w:r>
      <w:r w:rsidRPr="000C565F">
        <w:rPr>
          <w:rFonts w:ascii="Arial" w:hAnsi="Arial" w:cs="Arial"/>
          <w:sz w:val="20"/>
          <w:szCs w:val="20"/>
        </w:rPr>
        <w:t>.</w:t>
      </w:r>
      <w:r w:rsidR="00D2752D" w:rsidRPr="000C565F">
        <w:rPr>
          <w:rFonts w:ascii="Arial" w:hAnsi="Arial" w:cs="Arial"/>
          <w:sz w:val="20"/>
          <w:szCs w:val="20"/>
        </w:rPr>
        <w:t xml:space="preserve"> </w:t>
      </w:r>
      <w:r w:rsidR="002566C6" w:rsidRPr="000C565F">
        <w:rPr>
          <w:rFonts w:ascii="Arial" w:hAnsi="Arial" w:cs="Arial"/>
          <w:sz w:val="20"/>
          <w:szCs w:val="20"/>
        </w:rPr>
        <w:t>(</w:t>
      </w:r>
      <w:r w:rsidR="002566C6" w:rsidRPr="000C565F">
        <w:rPr>
          <w:rFonts w:ascii="Arial" w:hAnsi="Arial" w:cs="Arial"/>
          <w:b/>
          <w:sz w:val="20"/>
          <w:szCs w:val="20"/>
        </w:rPr>
        <w:t>Secretaria Municipal da Saúde</w:t>
      </w:r>
      <w:r w:rsidR="002566C6" w:rsidRPr="000C565F">
        <w:rPr>
          <w:rFonts w:ascii="Arial" w:hAnsi="Arial" w:cs="Arial"/>
          <w:sz w:val="20"/>
          <w:szCs w:val="20"/>
        </w:rPr>
        <w:t>)</w:t>
      </w:r>
      <w:r w:rsidR="002566C6" w:rsidRPr="006B0170">
        <w:rPr>
          <w:rFonts w:ascii="Arial" w:hAnsi="Arial" w:cs="Arial"/>
          <w:sz w:val="20"/>
          <w:szCs w:val="20"/>
        </w:rPr>
        <w:t xml:space="preserve">, </w:t>
      </w:r>
      <w:r w:rsidR="00D2752D" w:rsidRPr="007E0411">
        <w:rPr>
          <w:rFonts w:ascii="Arial" w:hAnsi="Arial" w:cs="Arial"/>
          <w:sz w:val="20"/>
          <w:szCs w:val="20"/>
        </w:rPr>
        <w:t>conforme especificações e quantidades estabelecidas abaixo:</w:t>
      </w:r>
      <w:r>
        <w:rPr>
          <w:rFonts w:ascii="Arial" w:hAnsi="Arial" w:cs="Arial"/>
          <w:sz w:val="20"/>
          <w:szCs w:val="20"/>
        </w:rPr>
        <w:t xml:space="preserve"> </w:t>
      </w:r>
    </w:p>
    <w:p w:rsidR="00F33DBB" w:rsidRDefault="00F33DBB" w:rsidP="00F33DBB">
      <w:pPr>
        <w:widowControl w:val="0"/>
        <w:suppressAutoHyphens/>
        <w:ind w:left="284"/>
        <w:jc w:val="both"/>
        <w:rPr>
          <w:rFonts w:ascii="Arial" w:hAnsi="Arial" w:cs="Arial"/>
          <w:sz w:val="20"/>
          <w:szCs w:val="20"/>
        </w:rPr>
      </w:pPr>
    </w:p>
    <w:p w:rsidR="004822CB" w:rsidRDefault="004822CB" w:rsidP="004822CB">
      <w:pPr>
        <w:widowControl w:val="0"/>
        <w:suppressAutoHyphens/>
        <w:ind w:left="284"/>
        <w:jc w:val="both"/>
        <w:rPr>
          <w:rFonts w:ascii="Arial" w:hAnsi="Arial" w:cs="Arial"/>
          <w:sz w:val="20"/>
          <w:szCs w:val="20"/>
        </w:rPr>
      </w:pPr>
    </w:p>
    <w:p w:rsidR="00D2752D" w:rsidRDefault="00983EF3" w:rsidP="00983EF3">
      <w:pPr>
        <w:widowControl w:val="0"/>
        <w:suppressAutoHyphens/>
        <w:ind w:left="284"/>
        <w:jc w:val="center"/>
        <w:rPr>
          <w:rFonts w:ascii="Arial" w:hAnsi="Arial" w:cs="Arial"/>
          <w:b/>
          <w:i/>
          <w:sz w:val="20"/>
          <w:szCs w:val="20"/>
        </w:rPr>
      </w:pPr>
      <w:r w:rsidRPr="00A30075">
        <w:rPr>
          <w:rFonts w:ascii="Arial" w:hAnsi="Arial" w:cs="Arial"/>
          <w:b/>
          <w:i/>
          <w:sz w:val="20"/>
          <w:szCs w:val="20"/>
        </w:rPr>
        <w:t>Planilha com especificação, quantidade e unidade de medida.</w:t>
      </w:r>
    </w:p>
    <w:p w:rsidR="003230B1" w:rsidRDefault="003230B1" w:rsidP="003230B1">
      <w:pPr>
        <w:widowControl w:val="0"/>
        <w:suppressAutoHyphens/>
        <w:ind w:left="284" w:hanging="284"/>
        <w:jc w:val="center"/>
        <w:rPr>
          <w:rFonts w:ascii="Arial" w:hAnsi="Arial" w:cs="Arial"/>
          <w:b/>
          <w:i/>
          <w:sz w:val="20"/>
          <w:szCs w:val="20"/>
        </w:rPr>
      </w:pPr>
    </w:p>
    <w:bookmarkStart w:id="0" w:name="_GoBack"/>
    <w:bookmarkEnd w:id="0"/>
    <w:p w:rsidR="00290680" w:rsidRDefault="00290680" w:rsidP="00E31901">
      <w:pPr>
        <w:suppressAutoHyphens/>
        <w:spacing w:after="120" w:line="360" w:lineRule="auto"/>
        <w:ind w:right="-34"/>
        <w:jc w:val="both"/>
        <w:rPr>
          <w:sz w:val="20"/>
          <w:szCs w:val="20"/>
        </w:rPr>
      </w:pPr>
      <w:r>
        <w:rPr>
          <w:rFonts w:ascii="Arial" w:hAnsi="Arial" w:cs="Arial"/>
          <w:sz w:val="20"/>
          <w:szCs w:val="20"/>
        </w:rPr>
        <w:fldChar w:fldCharType="begin"/>
      </w:r>
      <w:r>
        <w:rPr>
          <w:rFonts w:ascii="Arial" w:hAnsi="Arial" w:cs="Arial"/>
          <w:sz w:val="20"/>
          <w:szCs w:val="20"/>
        </w:rPr>
        <w:instrText xml:space="preserve"> LINK Excel.Sheet.12 "C:\\Users\\Dorinho\\Desktop\\Licitações\\Licitação 2022\\Veiculo\\Veiculo Sedan.xlsx" "Plan1!L1C1:L6C7" \a \f 5 \h  \* MERGEFORMAT </w:instrText>
      </w:r>
      <w:r>
        <w:rPr>
          <w:rFonts w:ascii="Arial" w:hAnsi="Arial" w:cs="Arial"/>
          <w:sz w:val="20"/>
          <w:szCs w:val="20"/>
        </w:rPr>
        <w:fldChar w:fldCharType="separate"/>
      </w:r>
    </w:p>
    <w:tbl>
      <w:tblPr>
        <w:tblStyle w:val="Tabelacomgrade"/>
        <w:tblW w:w="9951" w:type="dxa"/>
        <w:jc w:val="center"/>
        <w:tblLook w:val="04A0" w:firstRow="1" w:lastRow="0" w:firstColumn="1" w:lastColumn="0" w:noHBand="0" w:noVBand="1"/>
      </w:tblPr>
      <w:tblGrid>
        <w:gridCol w:w="1072"/>
        <w:gridCol w:w="1060"/>
        <w:gridCol w:w="2791"/>
        <w:gridCol w:w="549"/>
        <w:gridCol w:w="1152"/>
        <w:gridCol w:w="1706"/>
        <w:gridCol w:w="1621"/>
      </w:tblGrid>
      <w:tr w:rsidR="00290680" w:rsidRPr="00290680" w:rsidTr="00290680">
        <w:trPr>
          <w:trHeight w:val="20"/>
          <w:jc w:val="center"/>
        </w:trPr>
        <w:tc>
          <w:tcPr>
            <w:tcW w:w="1072" w:type="dxa"/>
            <w:tcBorders>
              <w:right w:val="single" w:sz="4" w:space="0" w:color="auto"/>
            </w:tcBorders>
            <w:hideMark/>
          </w:tcPr>
          <w:p w:rsidR="00290680" w:rsidRPr="00290680" w:rsidRDefault="00290680" w:rsidP="00290680">
            <w:pPr>
              <w:suppressAutoHyphens/>
              <w:spacing w:after="120" w:line="360" w:lineRule="auto"/>
              <w:ind w:right="-34"/>
              <w:jc w:val="both"/>
              <w:rPr>
                <w:rFonts w:ascii="Arial" w:hAnsi="Arial" w:cs="Arial"/>
                <w:b/>
                <w:bCs/>
                <w:sz w:val="16"/>
                <w:szCs w:val="20"/>
              </w:rPr>
            </w:pPr>
          </w:p>
        </w:tc>
        <w:tc>
          <w:tcPr>
            <w:tcW w:w="7263" w:type="dxa"/>
            <w:gridSpan w:val="5"/>
            <w:tcBorders>
              <w:left w:val="single" w:sz="4" w:space="0" w:color="auto"/>
            </w:tcBorders>
            <w:shd w:val="clear" w:color="auto" w:fill="auto"/>
          </w:tcPr>
          <w:p w:rsidR="00290680" w:rsidRPr="00290680" w:rsidRDefault="00290680" w:rsidP="00290680">
            <w:pPr>
              <w:jc w:val="center"/>
              <w:rPr>
                <w:rFonts w:ascii="Arial" w:hAnsi="Arial" w:cs="Arial"/>
                <w:sz w:val="16"/>
                <w:szCs w:val="20"/>
              </w:rPr>
            </w:pPr>
            <w:r w:rsidRPr="00290680">
              <w:rPr>
                <w:rFonts w:ascii="Arial" w:hAnsi="Arial" w:cs="Arial"/>
                <w:b/>
                <w:bCs/>
                <w:sz w:val="16"/>
                <w:szCs w:val="20"/>
              </w:rPr>
              <w:t>VEÍCULO DE PASSEIO TIPO SEDAN</w:t>
            </w:r>
          </w:p>
        </w:tc>
        <w:tc>
          <w:tcPr>
            <w:tcW w:w="1616" w:type="dxa"/>
            <w:tcBorders>
              <w:left w:val="single" w:sz="4" w:space="0" w:color="auto"/>
            </w:tcBorders>
            <w:shd w:val="clear" w:color="auto" w:fill="auto"/>
          </w:tcPr>
          <w:p w:rsidR="00290680" w:rsidRPr="00290680" w:rsidRDefault="00290680">
            <w:pPr>
              <w:rPr>
                <w:rFonts w:ascii="Arial" w:hAnsi="Arial" w:cs="Arial"/>
                <w:sz w:val="16"/>
                <w:szCs w:val="20"/>
              </w:rPr>
            </w:pPr>
          </w:p>
        </w:tc>
      </w:tr>
      <w:tr w:rsidR="00290680" w:rsidRPr="00290680" w:rsidTr="00290680">
        <w:trPr>
          <w:trHeight w:val="20"/>
          <w:jc w:val="center"/>
        </w:trPr>
        <w:tc>
          <w:tcPr>
            <w:tcW w:w="1072" w:type="dxa"/>
            <w:hideMark/>
          </w:tcPr>
          <w:p w:rsidR="00290680" w:rsidRPr="00290680" w:rsidRDefault="00290680" w:rsidP="00290680">
            <w:pPr>
              <w:suppressAutoHyphens/>
              <w:spacing w:after="120" w:line="360" w:lineRule="auto"/>
              <w:ind w:right="-34"/>
              <w:jc w:val="both"/>
              <w:rPr>
                <w:sz w:val="16"/>
                <w:szCs w:val="20"/>
              </w:rPr>
            </w:pPr>
            <w:r w:rsidRPr="00290680">
              <w:rPr>
                <w:sz w:val="16"/>
                <w:szCs w:val="20"/>
              </w:rPr>
              <w:t>Item</w:t>
            </w:r>
          </w:p>
        </w:tc>
        <w:tc>
          <w:tcPr>
            <w:tcW w:w="1061" w:type="dxa"/>
            <w:hideMark/>
          </w:tcPr>
          <w:p w:rsidR="00290680" w:rsidRPr="00290680" w:rsidRDefault="00290680" w:rsidP="00290680">
            <w:pPr>
              <w:suppressAutoHyphens/>
              <w:spacing w:after="120" w:line="360" w:lineRule="auto"/>
              <w:ind w:right="-34"/>
              <w:jc w:val="both"/>
              <w:rPr>
                <w:sz w:val="16"/>
                <w:szCs w:val="20"/>
              </w:rPr>
            </w:pPr>
            <w:r w:rsidRPr="00290680">
              <w:rPr>
                <w:sz w:val="16"/>
                <w:szCs w:val="20"/>
              </w:rPr>
              <w:t>Nome</w:t>
            </w:r>
          </w:p>
        </w:tc>
        <w:tc>
          <w:tcPr>
            <w:tcW w:w="2795" w:type="dxa"/>
            <w:hideMark/>
          </w:tcPr>
          <w:p w:rsidR="00290680" w:rsidRPr="00290680" w:rsidRDefault="00290680" w:rsidP="00290680">
            <w:pPr>
              <w:suppressAutoHyphens/>
              <w:spacing w:after="120" w:line="360" w:lineRule="auto"/>
              <w:ind w:right="-34"/>
              <w:jc w:val="both"/>
              <w:rPr>
                <w:sz w:val="16"/>
                <w:szCs w:val="20"/>
              </w:rPr>
            </w:pPr>
            <w:r w:rsidRPr="00290680">
              <w:rPr>
                <w:sz w:val="16"/>
                <w:szCs w:val="20"/>
              </w:rPr>
              <w:t>Descrição do Produto</w:t>
            </w:r>
          </w:p>
        </w:tc>
        <w:tc>
          <w:tcPr>
            <w:tcW w:w="549" w:type="dxa"/>
            <w:hideMark/>
          </w:tcPr>
          <w:p w:rsidR="00290680" w:rsidRPr="00290680" w:rsidRDefault="00290680" w:rsidP="00290680">
            <w:pPr>
              <w:suppressAutoHyphens/>
              <w:spacing w:after="120" w:line="360" w:lineRule="auto"/>
              <w:ind w:right="-34"/>
              <w:jc w:val="both"/>
              <w:rPr>
                <w:rFonts w:ascii="Arial" w:hAnsi="Arial" w:cs="Arial"/>
                <w:sz w:val="16"/>
                <w:szCs w:val="20"/>
              </w:rPr>
            </w:pPr>
            <w:proofErr w:type="spellStart"/>
            <w:r w:rsidRPr="00290680">
              <w:rPr>
                <w:rFonts w:ascii="Arial" w:hAnsi="Arial" w:cs="Arial"/>
                <w:sz w:val="16"/>
                <w:szCs w:val="20"/>
              </w:rPr>
              <w:t>Und</w:t>
            </w:r>
            <w:proofErr w:type="spellEnd"/>
          </w:p>
        </w:tc>
        <w:tc>
          <w:tcPr>
            <w:tcW w:w="1152" w:type="dxa"/>
            <w:hideMark/>
          </w:tcPr>
          <w:p w:rsidR="00290680" w:rsidRPr="00290680" w:rsidRDefault="00290680" w:rsidP="00290680">
            <w:pPr>
              <w:suppressAutoHyphens/>
              <w:spacing w:after="120" w:line="360" w:lineRule="auto"/>
              <w:ind w:right="-34"/>
              <w:jc w:val="both"/>
              <w:rPr>
                <w:rFonts w:ascii="Arial" w:hAnsi="Arial" w:cs="Arial"/>
                <w:sz w:val="16"/>
                <w:szCs w:val="20"/>
              </w:rPr>
            </w:pPr>
            <w:proofErr w:type="spellStart"/>
            <w:r w:rsidRPr="00290680">
              <w:rPr>
                <w:rFonts w:ascii="Arial" w:hAnsi="Arial" w:cs="Arial"/>
                <w:sz w:val="16"/>
                <w:szCs w:val="20"/>
              </w:rPr>
              <w:t>Qtd</w:t>
            </w:r>
            <w:proofErr w:type="spellEnd"/>
          </w:p>
        </w:tc>
        <w:tc>
          <w:tcPr>
            <w:tcW w:w="1701" w:type="dxa"/>
            <w:hideMark/>
          </w:tcPr>
          <w:p w:rsidR="00290680" w:rsidRPr="00290680" w:rsidRDefault="00290680" w:rsidP="00290680">
            <w:pPr>
              <w:suppressAutoHyphens/>
              <w:spacing w:after="120" w:line="360" w:lineRule="auto"/>
              <w:ind w:right="-34"/>
              <w:jc w:val="both"/>
              <w:rPr>
                <w:rFonts w:ascii="Arial" w:hAnsi="Arial" w:cs="Arial"/>
                <w:sz w:val="16"/>
                <w:szCs w:val="20"/>
              </w:rPr>
            </w:pPr>
            <w:r w:rsidRPr="00290680">
              <w:rPr>
                <w:rFonts w:ascii="Arial" w:hAnsi="Arial" w:cs="Arial"/>
                <w:sz w:val="16"/>
                <w:szCs w:val="20"/>
              </w:rPr>
              <w:t xml:space="preserve">Preço </w:t>
            </w:r>
            <w:proofErr w:type="spellStart"/>
            <w:r w:rsidRPr="00290680">
              <w:rPr>
                <w:rFonts w:ascii="Arial" w:hAnsi="Arial" w:cs="Arial"/>
                <w:sz w:val="16"/>
                <w:szCs w:val="20"/>
              </w:rPr>
              <w:t>Medio</w:t>
            </w:r>
            <w:proofErr w:type="spellEnd"/>
          </w:p>
        </w:tc>
        <w:tc>
          <w:tcPr>
            <w:tcW w:w="1621" w:type="dxa"/>
            <w:hideMark/>
          </w:tcPr>
          <w:p w:rsidR="00290680" w:rsidRPr="00290680" w:rsidRDefault="00290680" w:rsidP="00290680">
            <w:pPr>
              <w:suppressAutoHyphens/>
              <w:spacing w:after="120" w:line="360" w:lineRule="auto"/>
              <w:ind w:right="-34"/>
              <w:jc w:val="both"/>
              <w:rPr>
                <w:rFonts w:ascii="Arial" w:hAnsi="Arial" w:cs="Arial"/>
                <w:sz w:val="16"/>
                <w:szCs w:val="20"/>
              </w:rPr>
            </w:pPr>
            <w:r w:rsidRPr="00290680">
              <w:rPr>
                <w:rFonts w:ascii="Arial" w:hAnsi="Arial" w:cs="Arial"/>
                <w:sz w:val="16"/>
                <w:szCs w:val="20"/>
              </w:rPr>
              <w:t>Total</w:t>
            </w:r>
          </w:p>
        </w:tc>
      </w:tr>
      <w:tr w:rsidR="00290680" w:rsidRPr="00290680" w:rsidTr="00290680">
        <w:trPr>
          <w:trHeight w:val="465"/>
          <w:jc w:val="center"/>
        </w:trPr>
        <w:tc>
          <w:tcPr>
            <w:tcW w:w="1072" w:type="dxa"/>
            <w:vMerge w:val="restart"/>
            <w:noWrap/>
            <w:hideMark/>
          </w:tcPr>
          <w:p w:rsidR="00290680" w:rsidRPr="00290680" w:rsidRDefault="00290680" w:rsidP="00290680">
            <w:pPr>
              <w:suppressAutoHyphens/>
              <w:spacing w:after="120" w:line="360" w:lineRule="auto"/>
              <w:ind w:right="-34"/>
              <w:jc w:val="both"/>
              <w:rPr>
                <w:sz w:val="16"/>
                <w:szCs w:val="20"/>
              </w:rPr>
            </w:pPr>
            <w:r w:rsidRPr="00290680">
              <w:rPr>
                <w:sz w:val="16"/>
                <w:szCs w:val="20"/>
              </w:rPr>
              <w:t>01</w:t>
            </w:r>
          </w:p>
        </w:tc>
        <w:tc>
          <w:tcPr>
            <w:tcW w:w="1061" w:type="dxa"/>
            <w:vMerge w:val="restart"/>
            <w:hideMark/>
          </w:tcPr>
          <w:p w:rsidR="00290680" w:rsidRPr="00290680" w:rsidRDefault="00290680" w:rsidP="00290680">
            <w:pPr>
              <w:suppressAutoHyphens/>
              <w:spacing w:after="120" w:line="360" w:lineRule="auto"/>
              <w:ind w:right="-34"/>
              <w:jc w:val="both"/>
              <w:rPr>
                <w:sz w:val="16"/>
                <w:szCs w:val="20"/>
              </w:rPr>
            </w:pPr>
            <w:r w:rsidRPr="00290680">
              <w:rPr>
                <w:sz w:val="16"/>
                <w:szCs w:val="20"/>
              </w:rPr>
              <w:t>VEÍCULO DE PASSEIO TIPO SEDAN</w:t>
            </w:r>
          </w:p>
        </w:tc>
        <w:tc>
          <w:tcPr>
            <w:tcW w:w="2795" w:type="dxa"/>
            <w:vMerge w:val="restart"/>
            <w:hideMark/>
          </w:tcPr>
          <w:p w:rsidR="00290680" w:rsidRPr="00290680" w:rsidRDefault="00290680" w:rsidP="00290680">
            <w:pPr>
              <w:suppressAutoHyphens/>
              <w:spacing w:after="120" w:line="360" w:lineRule="auto"/>
              <w:ind w:right="-34"/>
              <w:jc w:val="both"/>
              <w:rPr>
                <w:sz w:val="16"/>
                <w:szCs w:val="20"/>
              </w:rPr>
            </w:pPr>
            <w:r w:rsidRPr="00290680">
              <w:rPr>
                <w:sz w:val="16"/>
                <w:szCs w:val="20"/>
              </w:rPr>
              <w:t xml:space="preserve">Veículo automotor de passeio </w:t>
            </w:r>
            <w:proofErr w:type="gramStart"/>
            <w:r w:rsidRPr="00290680">
              <w:rPr>
                <w:sz w:val="16"/>
                <w:szCs w:val="20"/>
              </w:rPr>
              <w:t>0KM</w:t>
            </w:r>
            <w:proofErr w:type="gramEnd"/>
            <w:r w:rsidRPr="00290680">
              <w:rPr>
                <w:sz w:val="16"/>
                <w:szCs w:val="20"/>
              </w:rPr>
              <w:t>, sem uso, modelo sedan de motorização mínima 1.0 com potência mínima de 100CV (etanol) e 100CV (gasolina); bicombustível, sendo Etanol ou Gasolina em qualquer proporção; transmissão automática no mínimo de 5 velocidades à frente e 1 ré; protetor de cárter; roda/pneus aro mínimo R15; com  roda/pneu sobressalente (estepe) em alojamento próprio no interior do veículo, não será</w:t>
            </w:r>
            <w:r w:rsidRPr="00290680">
              <w:rPr>
                <w:sz w:val="16"/>
                <w:szCs w:val="20"/>
              </w:rPr>
              <w:br/>
              <w:t>aceito estepe localizado no exterior do veículo instalado abaixo do assoalho/chassi; 4</w:t>
            </w:r>
            <w:r w:rsidRPr="00290680">
              <w:rPr>
                <w:sz w:val="16"/>
                <w:szCs w:val="20"/>
              </w:rPr>
              <w:br/>
              <w:t>(quatro) portas; com capacidade mínima para 05 ocupantes, sendo o motorista mais 4</w:t>
            </w:r>
            <w:r w:rsidRPr="00290680">
              <w:rPr>
                <w:sz w:val="16"/>
                <w:szCs w:val="20"/>
              </w:rPr>
              <w:br/>
              <w:t>(quatro) passageiros; com direção assistida (hidráulica ou elétrica - conforme linha de</w:t>
            </w:r>
            <w:r w:rsidRPr="00290680">
              <w:rPr>
                <w:sz w:val="16"/>
                <w:szCs w:val="20"/>
              </w:rPr>
              <w:br/>
              <w:t xml:space="preserve">produção); cinto de segurança para todos os ocupantes (incluindo o banco traseiro central); com ar condicionado original de fábrica, com filtro de poeira e pólen, instalado pela montadora; vidros elétricos; trava elétrica em todas as portas; desembaçador traseiro; freio com sistema antitravamento – ABS e Distribuição Eletrônica de Frenagem – EBD; </w:t>
            </w:r>
            <w:proofErr w:type="spellStart"/>
            <w:r w:rsidRPr="00290680">
              <w:rPr>
                <w:sz w:val="16"/>
                <w:szCs w:val="20"/>
              </w:rPr>
              <w:t>air</w:t>
            </w:r>
            <w:proofErr w:type="spellEnd"/>
            <w:r w:rsidRPr="00290680">
              <w:rPr>
                <w:sz w:val="16"/>
                <w:szCs w:val="20"/>
              </w:rPr>
              <w:t xml:space="preserve"> bag duplo frontal para motorista e passageiro mínima; jogo de tapete de borracha; demais </w:t>
            </w:r>
            <w:r w:rsidRPr="00290680">
              <w:rPr>
                <w:sz w:val="16"/>
                <w:szCs w:val="20"/>
              </w:rPr>
              <w:lastRenderedPageBreak/>
              <w:t>equipamentos e acessórios de uso obrigatório e exigidos por leis, portarias e resoluções do CONTRAN, DETRAN, DENATRAN e demais órgãos reguladores do setor. Devidamente documentado, plotado, licenciado em nome da Contratante e emplacado.</w:t>
            </w:r>
          </w:p>
        </w:tc>
        <w:tc>
          <w:tcPr>
            <w:tcW w:w="549" w:type="dxa"/>
            <w:vMerge w:val="restart"/>
            <w:noWrap/>
            <w:hideMark/>
          </w:tcPr>
          <w:p w:rsidR="00290680" w:rsidRPr="00290680" w:rsidRDefault="00290680" w:rsidP="00290680">
            <w:pPr>
              <w:suppressAutoHyphens/>
              <w:spacing w:after="120" w:line="360" w:lineRule="auto"/>
              <w:ind w:right="-34"/>
              <w:jc w:val="both"/>
              <w:rPr>
                <w:rFonts w:ascii="Arial" w:hAnsi="Arial" w:cs="Arial"/>
                <w:sz w:val="16"/>
                <w:szCs w:val="20"/>
              </w:rPr>
            </w:pPr>
            <w:r w:rsidRPr="00290680">
              <w:rPr>
                <w:rFonts w:ascii="Arial" w:hAnsi="Arial" w:cs="Arial"/>
                <w:sz w:val="16"/>
                <w:szCs w:val="20"/>
              </w:rPr>
              <w:lastRenderedPageBreak/>
              <w:t>Uni</w:t>
            </w:r>
          </w:p>
        </w:tc>
        <w:tc>
          <w:tcPr>
            <w:tcW w:w="1152" w:type="dxa"/>
            <w:vMerge w:val="restart"/>
            <w:noWrap/>
            <w:hideMark/>
          </w:tcPr>
          <w:p w:rsidR="00290680" w:rsidRPr="00290680" w:rsidRDefault="00290680" w:rsidP="00290680">
            <w:pPr>
              <w:suppressAutoHyphens/>
              <w:spacing w:after="120" w:line="360" w:lineRule="auto"/>
              <w:ind w:right="-34"/>
              <w:jc w:val="both"/>
              <w:rPr>
                <w:rFonts w:ascii="Arial" w:hAnsi="Arial" w:cs="Arial"/>
                <w:sz w:val="16"/>
                <w:szCs w:val="20"/>
              </w:rPr>
            </w:pPr>
            <w:proofErr w:type="gramStart"/>
            <w:r w:rsidRPr="00290680">
              <w:rPr>
                <w:rFonts w:ascii="Arial" w:hAnsi="Arial" w:cs="Arial"/>
                <w:sz w:val="16"/>
                <w:szCs w:val="20"/>
              </w:rPr>
              <w:t>1</w:t>
            </w:r>
            <w:proofErr w:type="gramEnd"/>
          </w:p>
        </w:tc>
        <w:tc>
          <w:tcPr>
            <w:tcW w:w="1701" w:type="dxa"/>
            <w:vMerge w:val="restart"/>
            <w:noWrap/>
            <w:hideMark/>
          </w:tcPr>
          <w:p w:rsidR="00290680" w:rsidRPr="00290680" w:rsidRDefault="00290680" w:rsidP="00290680">
            <w:pPr>
              <w:suppressAutoHyphens/>
              <w:spacing w:after="120" w:line="360" w:lineRule="auto"/>
              <w:ind w:right="-34"/>
              <w:jc w:val="both"/>
              <w:rPr>
                <w:rFonts w:ascii="Arial" w:hAnsi="Arial" w:cs="Arial"/>
                <w:sz w:val="16"/>
                <w:szCs w:val="20"/>
              </w:rPr>
            </w:pPr>
            <w:r w:rsidRPr="00290680">
              <w:rPr>
                <w:rFonts w:ascii="Arial" w:hAnsi="Arial" w:cs="Arial"/>
                <w:sz w:val="16"/>
                <w:szCs w:val="20"/>
              </w:rPr>
              <w:t>R$ 107.275,10</w:t>
            </w:r>
          </w:p>
        </w:tc>
        <w:tc>
          <w:tcPr>
            <w:tcW w:w="1621" w:type="dxa"/>
            <w:vMerge w:val="restart"/>
            <w:noWrap/>
            <w:hideMark/>
          </w:tcPr>
          <w:p w:rsidR="00290680" w:rsidRPr="00290680" w:rsidRDefault="00290680" w:rsidP="00290680">
            <w:pPr>
              <w:suppressAutoHyphens/>
              <w:spacing w:after="120" w:line="360" w:lineRule="auto"/>
              <w:ind w:right="-34"/>
              <w:jc w:val="both"/>
              <w:rPr>
                <w:rFonts w:ascii="Arial" w:hAnsi="Arial" w:cs="Arial"/>
                <w:sz w:val="16"/>
                <w:szCs w:val="20"/>
              </w:rPr>
            </w:pPr>
            <w:r w:rsidRPr="00290680">
              <w:rPr>
                <w:rFonts w:ascii="Arial" w:hAnsi="Arial" w:cs="Arial"/>
                <w:sz w:val="16"/>
                <w:szCs w:val="20"/>
              </w:rPr>
              <w:t>R$ 107.275,10</w:t>
            </w:r>
          </w:p>
        </w:tc>
      </w:tr>
      <w:tr w:rsidR="00290680" w:rsidRPr="00290680" w:rsidTr="00290680">
        <w:trPr>
          <w:trHeight w:val="465"/>
          <w:jc w:val="center"/>
        </w:trPr>
        <w:tc>
          <w:tcPr>
            <w:tcW w:w="1072" w:type="dxa"/>
            <w:vMerge/>
            <w:hideMark/>
          </w:tcPr>
          <w:p w:rsidR="00290680" w:rsidRPr="00290680" w:rsidRDefault="00290680" w:rsidP="00290680">
            <w:pPr>
              <w:suppressAutoHyphens/>
              <w:spacing w:after="120" w:line="360" w:lineRule="auto"/>
              <w:ind w:right="-34"/>
              <w:jc w:val="both"/>
              <w:rPr>
                <w:rFonts w:ascii="Arial" w:hAnsi="Arial" w:cs="Arial"/>
                <w:sz w:val="16"/>
                <w:szCs w:val="20"/>
              </w:rPr>
            </w:pPr>
          </w:p>
        </w:tc>
        <w:tc>
          <w:tcPr>
            <w:tcW w:w="1061" w:type="dxa"/>
            <w:vMerge/>
            <w:hideMark/>
          </w:tcPr>
          <w:p w:rsidR="00290680" w:rsidRPr="00290680" w:rsidRDefault="00290680" w:rsidP="00290680">
            <w:pPr>
              <w:suppressAutoHyphens/>
              <w:spacing w:after="120" w:line="360" w:lineRule="auto"/>
              <w:ind w:right="-34"/>
              <w:jc w:val="both"/>
              <w:rPr>
                <w:rFonts w:ascii="Arial" w:hAnsi="Arial" w:cs="Arial"/>
                <w:sz w:val="16"/>
                <w:szCs w:val="20"/>
              </w:rPr>
            </w:pPr>
          </w:p>
        </w:tc>
        <w:tc>
          <w:tcPr>
            <w:tcW w:w="2795" w:type="dxa"/>
            <w:vMerge/>
            <w:hideMark/>
          </w:tcPr>
          <w:p w:rsidR="00290680" w:rsidRPr="00290680" w:rsidRDefault="00290680" w:rsidP="00290680">
            <w:pPr>
              <w:suppressAutoHyphens/>
              <w:spacing w:after="120" w:line="360" w:lineRule="auto"/>
              <w:ind w:right="-34"/>
              <w:jc w:val="both"/>
              <w:rPr>
                <w:rFonts w:ascii="Arial" w:hAnsi="Arial" w:cs="Arial"/>
                <w:sz w:val="16"/>
                <w:szCs w:val="20"/>
              </w:rPr>
            </w:pPr>
          </w:p>
        </w:tc>
        <w:tc>
          <w:tcPr>
            <w:tcW w:w="549" w:type="dxa"/>
            <w:vMerge/>
            <w:hideMark/>
          </w:tcPr>
          <w:p w:rsidR="00290680" w:rsidRPr="00290680" w:rsidRDefault="00290680" w:rsidP="00290680">
            <w:pPr>
              <w:suppressAutoHyphens/>
              <w:spacing w:after="120" w:line="360" w:lineRule="auto"/>
              <w:ind w:right="-34"/>
              <w:jc w:val="both"/>
              <w:rPr>
                <w:rFonts w:ascii="Arial" w:hAnsi="Arial" w:cs="Arial"/>
                <w:sz w:val="16"/>
                <w:szCs w:val="20"/>
              </w:rPr>
            </w:pPr>
          </w:p>
        </w:tc>
        <w:tc>
          <w:tcPr>
            <w:tcW w:w="1152" w:type="dxa"/>
            <w:vMerge/>
            <w:hideMark/>
          </w:tcPr>
          <w:p w:rsidR="00290680" w:rsidRPr="00290680" w:rsidRDefault="00290680" w:rsidP="00290680">
            <w:pPr>
              <w:suppressAutoHyphens/>
              <w:spacing w:after="120" w:line="360" w:lineRule="auto"/>
              <w:ind w:right="-34"/>
              <w:jc w:val="both"/>
              <w:rPr>
                <w:rFonts w:ascii="Arial" w:hAnsi="Arial" w:cs="Arial"/>
                <w:sz w:val="16"/>
                <w:szCs w:val="20"/>
              </w:rPr>
            </w:pPr>
          </w:p>
        </w:tc>
        <w:tc>
          <w:tcPr>
            <w:tcW w:w="1701" w:type="dxa"/>
            <w:vMerge/>
            <w:hideMark/>
          </w:tcPr>
          <w:p w:rsidR="00290680" w:rsidRPr="00290680" w:rsidRDefault="00290680" w:rsidP="00290680">
            <w:pPr>
              <w:suppressAutoHyphens/>
              <w:spacing w:after="120" w:line="360" w:lineRule="auto"/>
              <w:ind w:right="-34"/>
              <w:jc w:val="both"/>
              <w:rPr>
                <w:rFonts w:ascii="Arial" w:hAnsi="Arial" w:cs="Arial"/>
                <w:sz w:val="16"/>
                <w:szCs w:val="20"/>
              </w:rPr>
            </w:pPr>
          </w:p>
        </w:tc>
        <w:tc>
          <w:tcPr>
            <w:tcW w:w="1621" w:type="dxa"/>
            <w:vMerge/>
            <w:hideMark/>
          </w:tcPr>
          <w:p w:rsidR="00290680" w:rsidRPr="00290680" w:rsidRDefault="00290680" w:rsidP="00290680">
            <w:pPr>
              <w:suppressAutoHyphens/>
              <w:spacing w:after="120" w:line="360" w:lineRule="auto"/>
              <w:ind w:right="-34"/>
              <w:jc w:val="both"/>
              <w:rPr>
                <w:rFonts w:ascii="Arial" w:hAnsi="Arial" w:cs="Arial"/>
                <w:sz w:val="16"/>
                <w:szCs w:val="20"/>
              </w:rPr>
            </w:pPr>
          </w:p>
        </w:tc>
      </w:tr>
      <w:tr w:rsidR="00290680" w:rsidRPr="00290680" w:rsidTr="00290680">
        <w:trPr>
          <w:trHeight w:val="465"/>
          <w:jc w:val="center"/>
        </w:trPr>
        <w:tc>
          <w:tcPr>
            <w:tcW w:w="1072" w:type="dxa"/>
            <w:vMerge/>
            <w:hideMark/>
          </w:tcPr>
          <w:p w:rsidR="00290680" w:rsidRPr="00290680" w:rsidRDefault="00290680" w:rsidP="00290680">
            <w:pPr>
              <w:suppressAutoHyphens/>
              <w:spacing w:after="120" w:line="360" w:lineRule="auto"/>
              <w:ind w:right="-34"/>
              <w:jc w:val="both"/>
              <w:rPr>
                <w:rFonts w:ascii="Arial" w:hAnsi="Arial" w:cs="Arial"/>
                <w:sz w:val="16"/>
                <w:szCs w:val="20"/>
              </w:rPr>
            </w:pPr>
          </w:p>
        </w:tc>
        <w:tc>
          <w:tcPr>
            <w:tcW w:w="1061" w:type="dxa"/>
            <w:vMerge/>
            <w:hideMark/>
          </w:tcPr>
          <w:p w:rsidR="00290680" w:rsidRPr="00290680" w:rsidRDefault="00290680" w:rsidP="00290680">
            <w:pPr>
              <w:suppressAutoHyphens/>
              <w:spacing w:after="120" w:line="360" w:lineRule="auto"/>
              <w:ind w:right="-34"/>
              <w:jc w:val="both"/>
              <w:rPr>
                <w:rFonts w:ascii="Arial" w:hAnsi="Arial" w:cs="Arial"/>
                <w:sz w:val="16"/>
                <w:szCs w:val="20"/>
              </w:rPr>
            </w:pPr>
          </w:p>
        </w:tc>
        <w:tc>
          <w:tcPr>
            <w:tcW w:w="2795" w:type="dxa"/>
            <w:vMerge/>
            <w:hideMark/>
          </w:tcPr>
          <w:p w:rsidR="00290680" w:rsidRPr="00290680" w:rsidRDefault="00290680" w:rsidP="00290680">
            <w:pPr>
              <w:suppressAutoHyphens/>
              <w:spacing w:after="120" w:line="360" w:lineRule="auto"/>
              <w:ind w:right="-34"/>
              <w:jc w:val="both"/>
              <w:rPr>
                <w:rFonts w:ascii="Arial" w:hAnsi="Arial" w:cs="Arial"/>
                <w:sz w:val="16"/>
                <w:szCs w:val="20"/>
              </w:rPr>
            </w:pPr>
          </w:p>
        </w:tc>
        <w:tc>
          <w:tcPr>
            <w:tcW w:w="549" w:type="dxa"/>
            <w:vMerge/>
            <w:hideMark/>
          </w:tcPr>
          <w:p w:rsidR="00290680" w:rsidRPr="00290680" w:rsidRDefault="00290680" w:rsidP="00290680">
            <w:pPr>
              <w:suppressAutoHyphens/>
              <w:spacing w:after="120" w:line="360" w:lineRule="auto"/>
              <w:ind w:right="-34"/>
              <w:jc w:val="both"/>
              <w:rPr>
                <w:rFonts w:ascii="Arial" w:hAnsi="Arial" w:cs="Arial"/>
                <w:sz w:val="16"/>
                <w:szCs w:val="20"/>
              </w:rPr>
            </w:pPr>
          </w:p>
        </w:tc>
        <w:tc>
          <w:tcPr>
            <w:tcW w:w="1152" w:type="dxa"/>
            <w:vMerge/>
            <w:hideMark/>
          </w:tcPr>
          <w:p w:rsidR="00290680" w:rsidRPr="00290680" w:rsidRDefault="00290680" w:rsidP="00290680">
            <w:pPr>
              <w:suppressAutoHyphens/>
              <w:spacing w:after="120" w:line="360" w:lineRule="auto"/>
              <w:ind w:right="-34"/>
              <w:jc w:val="both"/>
              <w:rPr>
                <w:rFonts w:ascii="Arial" w:hAnsi="Arial" w:cs="Arial"/>
                <w:sz w:val="16"/>
                <w:szCs w:val="20"/>
              </w:rPr>
            </w:pPr>
          </w:p>
        </w:tc>
        <w:tc>
          <w:tcPr>
            <w:tcW w:w="1701" w:type="dxa"/>
            <w:vMerge/>
            <w:hideMark/>
          </w:tcPr>
          <w:p w:rsidR="00290680" w:rsidRPr="00290680" w:rsidRDefault="00290680" w:rsidP="00290680">
            <w:pPr>
              <w:suppressAutoHyphens/>
              <w:spacing w:after="120" w:line="360" w:lineRule="auto"/>
              <w:ind w:right="-34"/>
              <w:jc w:val="both"/>
              <w:rPr>
                <w:rFonts w:ascii="Arial" w:hAnsi="Arial" w:cs="Arial"/>
                <w:sz w:val="16"/>
                <w:szCs w:val="20"/>
              </w:rPr>
            </w:pPr>
          </w:p>
        </w:tc>
        <w:tc>
          <w:tcPr>
            <w:tcW w:w="1621" w:type="dxa"/>
            <w:vMerge/>
            <w:hideMark/>
          </w:tcPr>
          <w:p w:rsidR="00290680" w:rsidRPr="00290680" w:rsidRDefault="00290680" w:rsidP="00290680">
            <w:pPr>
              <w:suppressAutoHyphens/>
              <w:spacing w:after="120" w:line="360" w:lineRule="auto"/>
              <w:ind w:right="-34"/>
              <w:jc w:val="both"/>
              <w:rPr>
                <w:rFonts w:ascii="Arial" w:hAnsi="Arial" w:cs="Arial"/>
                <w:sz w:val="16"/>
                <w:szCs w:val="20"/>
              </w:rPr>
            </w:pPr>
          </w:p>
        </w:tc>
      </w:tr>
    </w:tbl>
    <w:p w:rsidR="00E31901" w:rsidRPr="007E0411" w:rsidRDefault="00290680" w:rsidP="00E31901">
      <w:pPr>
        <w:suppressAutoHyphens/>
        <w:spacing w:after="120" w:line="360" w:lineRule="auto"/>
        <w:ind w:right="-34"/>
        <w:jc w:val="both"/>
        <w:rPr>
          <w:rFonts w:ascii="Arial" w:hAnsi="Arial" w:cs="Arial"/>
          <w:sz w:val="20"/>
          <w:szCs w:val="20"/>
        </w:rPr>
      </w:pPr>
      <w:r>
        <w:rPr>
          <w:rFonts w:ascii="Arial" w:hAnsi="Arial" w:cs="Arial"/>
          <w:sz w:val="20"/>
          <w:szCs w:val="20"/>
        </w:rPr>
        <w:lastRenderedPageBreak/>
        <w:fldChar w:fldCharType="end"/>
      </w:r>
    </w:p>
    <w:p w:rsidR="00D2752D" w:rsidRPr="000C565F"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sz w:val="20"/>
          <w:szCs w:val="20"/>
        </w:rPr>
      </w:pPr>
      <w:r w:rsidRPr="000C565F">
        <w:rPr>
          <w:rFonts w:ascii="Arial" w:hAnsi="Arial" w:cs="Arial"/>
          <w:sz w:val="20"/>
          <w:szCs w:val="20"/>
        </w:rPr>
        <w:t>2. JUSTIFICATIVA</w:t>
      </w:r>
      <w:r w:rsidR="00470F45" w:rsidRPr="000C565F">
        <w:rPr>
          <w:rFonts w:ascii="Arial" w:hAnsi="Arial" w:cs="Arial"/>
          <w:sz w:val="20"/>
          <w:szCs w:val="20"/>
        </w:rPr>
        <w:t xml:space="preserve"> e OBJETIVO</w:t>
      </w:r>
    </w:p>
    <w:p w:rsidR="00D2752D" w:rsidRPr="000C565F" w:rsidRDefault="00D2752D" w:rsidP="00D2752D">
      <w:pPr>
        <w:ind w:left="284"/>
        <w:jc w:val="both"/>
        <w:rPr>
          <w:rFonts w:ascii="Arial" w:hAnsi="Arial" w:cs="Arial"/>
          <w:color w:val="FF0000"/>
          <w:sz w:val="20"/>
          <w:szCs w:val="20"/>
        </w:rPr>
      </w:pPr>
    </w:p>
    <w:p w:rsidR="00A94474" w:rsidRDefault="005B3EAA" w:rsidP="00A94474">
      <w:pPr>
        <w:jc w:val="both"/>
        <w:rPr>
          <w:rFonts w:ascii="Arial" w:hAnsi="Arial" w:cs="Arial"/>
          <w:sz w:val="20"/>
          <w:szCs w:val="20"/>
        </w:rPr>
      </w:pPr>
      <w:r w:rsidRPr="000C565F">
        <w:rPr>
          <w:rFonts w:ascii="Arial" w:hAnsi="Arial" w:cs="Arial"/>
          <w:sz w:val="20"/>
          <w:szCs w:val="20"/>
        </w:rPr>
        <w:t>2.1</w:t>
      </w:r>
      <w:r w:rsidR="000C565F" w:rsidRPr="000C565F">
        <w:rPr>
          <w:rFonts w:ascii="Arial" w:hAnsi="Arial" w:cs="Arial"/>
          <w:sz w:val="20"/>
          <w:szCs w:val="20"/>
        </w:rPr>
        <w:t xml:space="preserve"> Tal solicitação tem por objetivo atender a demanda do município, visto que os serviços de transporte de pacientes é responsabilidade do município e existe grande demanda, sendo necessário adquirir novas viaturas, para garantir o translado dos usuários atendidos nas unidades de saúde ou na unidade central</w:t>
      </w:r>
      <w:r w:rsidR="00EB1082">
        <w:rPr>
          <w:rFonts w:ascii="Arial" w:hAnsi="Arial" w:cs="Arial"/>
          <w:sz w:val="20"/>
          <w:szCs w:val="20"/>
        </w:rPr>
        <w:t xml:space="preserve">, sendo que </w:t>
      </w:r>
      <w:r w:rsidR="00110806">
        <w:rPr>
          <w:rFonts w:ascii="Arial" w:hAnsi="Arial" w:cs="Arial"/>
          <w:sz w:val="20"/>
          <w:szCs w:val="20"/>
        </w:rPr>
        <w:t>essas demandas geram</w:t>
      </w:r>
      <w:r w:rsidR="00EB1082">
        <w:rPr>
          <w:rFonts w:ascii="Arial" w:hAnsi="Arial" w:cs="Arial"/>
          <w:sz w:val="20"/>
          <w:szCs w:val="20"/>
        </w:rPr>
        <w:t xml:space="preserve"> encaminhamentos para centros de referência nos municípios vizinhos</w:t>
      </w:r>
      <w:r w:rsidR="000C565F" w:rsidRPr="000C565F">
        <w:rPr>
          <w:rFonts w:ascii="Arial" w:hAnsi="Arial" w:cs="Arial"/>
          <w:sz w:val="20"/>
          <w:szCs w:val="20"/>
        </w:rPr>
        <w:t>. Com aquisição de viaturas novas, será proporcionado acesso aos serviços, humanização e melhorias na qualidade dos serviços oferecidos a população do município.</w:t>
      </w:r>
      <w:r w:rsidR="00DB1B2E" w:rsidRPr="000C565F">
        <w:rPr>
          <w:rFonts w:ascii="Arial" w:hAnsi="Arial" w:cs="Arial"/>
          <w:sz w:val="20"/>
          <w:szCs w:val="20"/>
        </w:rPr>
        <w:t xml:space="preserve"> </w:t>
      </w:r>
      <w:r w:rsidR="00C872CE">
        <w:rPr>
          <w:rFonts w:ascii="Arial" w:hAnsi="Arial" w:cs="Arial"/>
          <w:sz w:val="20"/>
          <w:szCs w:val="20"/>
        </w:rPr>
        <w:t xml:space="preserve">Motivo de optarmos por um veículo automático é no sentido de fornecer condições de trabalho ao motorista </w:t>
      </w:r>
      <w:r w:rsidR="00C872CE" w:rsidRPr="00A94474">
        <w:rPr>
          <w:rFonts w:ascii="Arial" w:hAnsi="Arial" w:cs="Arial"/>
          <w:b/>
          <w:sz w:val="20"/>
          <w:szCs w:val="20"/>
        </w:rPr>
        <w:t>Antônio de Souza Nunes</w:t>
      </w:r>
      <w:r w:rsidR="00C872CE">
        <w:rPr>
          <w:rFonts w:ascii="Arial" w:hAnsi="Arial" w:cs="Arial"/>
          <w:sz w:val="20"/>
          <w:szCs w:val="20"/>
        </w:rPr>
        <w:t xml:space="preserve">, pois o mesmo utilizar </w:t>
      </w:r>
      <w:r w:rsidR="00A94474" w:rsidRPr="00A94474">
        <w:rPr>
          <w:rFonts w:ascii="Arial" w:hAnsi="Arial" w:cs="Arial"/>
          <w:sz w:val="20"/>
          <w:szCs w:val="20"/>
        </w:rPr>
        <w:t>carteira de motorista especial</w:t>
      </w:r>
      <w:r w:rsidR="00A94474">
        <w:rPr>
          <w:rFonts w:ascii="Arial" w:hAnsi="Arial" w:cs="Arial"/>
          <w:sz w:val="20"/>
          <w:szCs w:val="20"/>
        </w:rPr>
        <w:t>, podendo utilizar penas veículos automáticos.</w:t>
      </w:r>
    </w:p>
    <w:p w:rsidR="00A94474" w:rsidRDefault="00A94474" w:rsidP="00A94474">
      <w:pPr>
        <w:jc w:val="both"/>
        <w:rPr>
          <w:rFonts w:ascii="Arial" w:hAnsi="Arial" w:cs="Arial"/>
          <w:sz w:val="20"/>
          <w:szCs w:val="20"/>
        </w:rPr>
      </w:pPr>
    </w:p>
    <w:p w:rsidR="00D2752D" w:rsidRPr="000C565F" w:rsidRDefault="00D2752D" w:rsidP="00A94474">
      <w:pPr>
        <w:jc w:val="both"/>
        <w:rPr>
          <w:rFonts w:ascii="Arial" w:hAnsi="Arial" w:cs="Arial"/>
          <w:b/>
          <w:sz w:val="20"/>
          <w:szCs w:val="20"/>
        </w:rPr>
      </w:pPr>
      <w:r w:rsidRPr="000C565F">
        <w:rPr>
          <w:rFonts w:ascii="Arial" w:hAnsi="Arial" w:cs="Arial"/>
          <w:b/>
          <w:sz w:val="20"/>
          <w:szCs w:val="20"/>
        </w:rPr>
        <w:t>3. CLASSIFICAÇÃO DOS BENS COMUNS</w:t>
      </w:r>
    </w:p>
    <w:p w:rsidR="00D2752D" w:rsidRPr="000C565F" w:rsidRDefault="00D2752D" w:rsidP="00D2752D">
      <w:pPr>
        <w:jc w:val="both"/>
        <w:rPr>
          <w:rFonts w:ascii="Arial" w:hAnsi="Arial" w:cs="Arial"/>
          <w:sz w:val="20"/>
          <w:szCs w:val="20"/>
          <w:highlight w:val="lightGray"/>
          <w:u w:val="single"/>
          <w:shd w:val="clear" w:color="auto" w:fill="B3B3B3"/>
        </w:rPr>
      </w:pPr>
    </w:p>
    <w:p w:rsidR="00D2752D" w:rsidRPr="000C565F" w:rsidRDefault="00D2752D" w:rsidP="00D2752D">
      <w:pPr>
        <w:numPr>
          <w:ilvl w:val="1"/>
          <w:numId w:val="4"/>
        </w:numPr>
        <w:jc w:val="both"/>
        <w:rPr>
          <w:rFonts w:ascii="Arial" w:hAnsi="Arial" w:cs="Arial"/>
          <w:sz w:val="20"/>
          <w:szCs w:val="20"/>
        </w:rPr>
      </w:pPr>
      <w:r w:rsidRPr="000C565F">
        <w:rPr>
          <w:rFonts w:ascii="Arial" w:hAnsi="Arial" w:cs="Arial"/>
          <w:sz w:val="20"/>
          <w:szCs w:val="20"/>
        </w:rPr>
        <w:t xml:space="preserve">Os bens a serem adquiridos enquadram-se na classificação de bens comuns, nos termos da Lei n° 10.520, de 2002, do Decreto n° 3.555, de 2000, e do Decreto 5.450, de 2005. </w:t>
      </w:r>
    </w:p>
    <w:p w:rsidR="006702C5" w:rsidRPr="000C565F" w:rsidRDefault="006702C5" w:rsidP="006702C5">
      <w:pPr>
        <w:ind w:left="284"/>
        <w:jc w:val="both"/>
        <w:rPr>
          <w:rFonts w:ascii="Arial" w:hAnsi="Arial" w:cs="Arial"/>
          <w:color w:val="FF0000"/>
          <w:sz w:val="20"/>
          <w:szCs w:val="20"/>
        </w:rPr>
      </w:pPr>
    </w:p>
    <w:p w:rsidR="00D2752D" w:rsidRPr="000C565F"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0C565F">
        <w:rPr>
          <w:rFonts w:ascii="Arial" w:hAnsi="Arial" w:cs="Arial"/>
          <w:b/>
          <w:sz w:val="20"/>
          <w:szCs w:val="20"/>
        </w:rPr>
        <w:t>4. MÉTODOS E ESTRATÉGIAS DE SUPRIMENTO</w:t>
      </w:r>
    </w:p>
    <w:p w:rsidR="00D2752D" w:rsidRPr="000C565F" w:rsidRDefault="00D2752D" w:rsidP="00D2752D">
      <w:pPr>
        <w:suppressAutoHyphens/>
        <w:spacing w:after="120"/>
        <w:ind w:right="-33"/>
        <w:jc w:val="both"/>
        <w:rPr>
          <w:rFonts w:ascii="Arial" w:hAnsi="Arial" w:cs="Arial"/>
          <w:i/>
          <w:iCs/>
          <w:color w:val="FF0000"/>
          <w:sz w:val="20"/>
          <w:szCs w:val="20"/>
          <w:highlight w:val="yellow"/>
          <w:shd w:val="clear" w:color="auto" w:fill="B3B3B3"/>
        </w:rPr>
      </w:pPr>
    </w:p>
    <w:p w:rsidR="00D2752D" w:rsidRPr="000C565F" w:rsidRDefault="00D2752D" w:rsidP="00D2752D">
      <w:pPr>
        <w:numPr>
          <w:ilvl w:val="1"/>
          <w:numId w:val="5"/>
        </w:numPr>
        <w:jc w:val="both"/>
        <w:rPr>
          <w:rFonts w:ascii="Arial" w:hAnsi="Arial" w:cs="Arial"/>
          <w:sz w:val="20"/>
          <w:szCs w:val="20"/>
        </w:rPr>
      </w:pPr>
      <w:r w:rsidRPr="000C565F">
        <w:rPr>
          <w:rFonts w:ascii="Arial" w:hAnsi="Arial" w:cs="Arial"/>
          <w:sz w:val="20"/>
          <w:szCs w:val="20"/>
        </w:rPr>
        <w:t>O objeto do presente termo de referência será recebido em remessa única pel</w:t>
      </w:r>
      <w:r w:rsidR="001F0181" w:rsidRPr="000C565F">
        <w:rPr>
          <w:rFonts w:ascii="Arial" w:hAnsi="Arial" w:cs="Arial"/>
          <w:sz w:val="20"/>
          <w:szCs w:val="20"/>
        </w:rPr>
        <w:t>a Secretaria Municipal da Saúde</w:t>
      </w:r>
      <w:r w:rsidRPr="000C565F">
        <w:rPr>
          <w:rFonts w:ascii="Arial" w:hAnsi="Arial" w:cs="Arial"/>
          <w:sz w:val="20"/>
          <w:szCs w:val="20"/>
        </w:rPr>
        <w:t xml:space="preserve"> com prazo não superior a 15 (quinze) dias úteis após recebimento da nota de empenho.</w:t>
      </w:r>
    </w:p>
    <w:p w:rsidR="00D2752D" w:rsidRPr="000C565F" w:rsidRDefault="00D2752D" w:rsidP="00D2752D">
      <w:pPr>
        <w:ind w:left="284"/>
        <w:jc w:val="both"/>
        <w:rPr>
          <w:rFonts w:ascii="Arial" w:hAnsi="Arial" w:cs="Arial"/>
          <w:sz w:val="20"/>
          <w:szCs w:val="20"/>
        </w:rPr>
      </w:pPr>
    </w:p>
    <w:p w:rsidR="00D2752D" w:rsidRPr="000C565F" w:rsidRDefault="00D2752D" w:rsidP="00D2752D">
      <w:pPr>
        <w:numPr>
          <w:ilvl w:val="1"/>
          <w:numId w:val="5"/>
        </w:numPr>
        <w:jc w:val="both"/>
        <w:rPr>
          <w:rFonts w:ascii="Arial" w:hAnsi="Arial" w:cs="Arial"/>
          <w:sz w:val="20"/>
          <w:szCs w:val="20"/>
        </w:rPr>
      </w:pPr>
      <w:r w:rsidRPr="000C565F">
        <w:rPr>
          <w:rFonts w:ascii="Arial" w:hAnsi="Arial" w:cs="Arial"/>
          <w:sz w:val="20"/>
          <w:szCs w:val="20"/>
        </w:rPr>
        <w:t xml:space="preserve">No caso de produtos perecíveis, o prazo de validade na data da entrega não poderá ser inferior a </w:t>
      </w:r>
      <w:r w:rsidR="001F0181" w:rsidRPr="000C565F">
        <w:rPr>
          <w:rFonts w:ascii="Arial" w:hAnsi="Arial" w:cs="Arial"/>
          <w:sz w:val="20"/>
          <w:szCs w:val="20"/>
        </w:rPr>
        <w:t>12 (meses</w:t>
      </w:r>
      <w:r w:rsidRPr="000C565F">
        <w:rPr>
          <w:rFonts w:ascii="Arial" w:hAnsi="Arial" w:cs="Arial"/>
          <w:sz w:val="20"/>
          <w:szCs w:val="20"/>
        </w:rPr>
        <w:t>), ou a (metade, um terço, dois terços, etc.) do prazo total recomendado pelo fabricante.</w:t>
      </w:r>
    </w:p>
    <w:p w:rsidR="00D2752D" w:rsidRPr="000C565F" w:rsidRDefault="00D2752D" w:rsidP="00D2752D">
      <w:pPr>
        <w:ind w:left="284"/>
        <w:jc w:val="both"/>
        <w:rPr>
          <w:rFonts w:ascii="Arial" w:hAnsi="Arial" w:cs="Arial"/>
          <w:color w:val="FF0000"/>
          <w:sz w:val="20"/>
          <w:szCs w:val="20"/>
        </w:rPr>
      </w:pPr>
    </w:p>
    <w:p w:rsidR="00D2752D" w:rsidRPr="0059227E" w:rsidRDefault="00D2752D" w:rsidP="00D2752D">
      <w:pPr>
        <w:numPr>
          <w:ilvl w:val="1"/>
          <w:numId w:val="5"/>
        </w:numPr>
        <w:jc w:val="both"/>
        <w:rPr>
          <w:rFonts w:ascii="Arial" w:hAnsi="Arial" w:cs="Arial"/>
          <w:sz w:val="20"/>
          <w:szCs w:val="20"/>
        </w:rPr>
      </w:pPr>
      <w:r w:rsidRPr="0059227E">
        <w:rPr>
          <w:rFonts w:ascii="Arial" w:hAnsi="Arial" w:cs="Arial"/>
          <w:sz w:val="20"/>
          <w:szCs w:val="20"/>
        </w:rPr>
        <w:t xml:space="preserve">Os bens deverão ser entregues na sede do órgão, no endereço: se material permanente: Setor de Patrimônio, se material de consumo: </w:t>
      </w:r>
      <w:r w:rsidR="004A4F56" w:rsidRPr="0059227E">
        <w:rPr>
          <w:rFonts w:ascii="Arial" w:hAnsi="Arial" w:cs="Arial"/>
          <w:sz w:val="20"/>
          <w:szCs w:val="20"/>
        </w:rPr>
        <w:t xml:space="preserve">Secretaria Municipal de Saúde: Endereço Domingos Martorano, Centro, Nº 382 São Joaquim SC, CEP: 88600 -000 no horário das </w:t>
      </w:r>
      <w:proofErr w:type="gramStart"/>
      <w:r w:rsidR="004A4F56" w:rsidRPr="0059227E">
        <w:rPr>
          <w:rFonts w:ascii="Arial" w:hAnsi="Arial" w:cs="Arial"/>
          <w:sz w:val="20"/>
          <w:szCs w:val="20"/>
        </w:rPr>
        <w:t>08:0</w:t>
      </w:r>
      <w:r w:rsidR="0059227E" w:rsidRPr="0059227E">
        <w:rPr>
          <w:rFonts w:ascii="Arial" w:hAnsi="Arial" w:cs="Arial"/>
          <w:sz w:val="20"/>
          <w:szCs w:val="20"/>
        </w:rPr>
        <w:t>0</w:t>
      </w:r>
      <w:proofErr w:type="gramEnd"/>
      <w:r w:rsidR="0059227E" w:rsidRPr="0059227E">
        <w:rPr>
          <w:rFonts w:ascii="Arial" w:hAnsi="Arial" w:cs="Arial"/>
          <w:sz w:val="20"/>
          <w:szCs w:val="20"/>
        </w:rPr>
        <w:t xml:space="preserve"> às  17</w:t>
      </w:r>
      <w:r w:rsidRPr="0059227E">
        <w:rPr>
          <w:rFonts w:ascii="Arial" w:hAnsi="Arial" w:cs="Arial"/>
          <w:sz w:val="20"/>
          <w:szCs w:val="20"/>
        </w:rPr>
        <w:t xml:space="preserve">:00 horas. Sendo o frete, carga e descarga por conta do </w:t>
      </w:r>
      <w:r w:rsidR="004A4F56" w:rsidRPr="0059227E">
        <w:rPr>
          <w:rFonts w:ascii="Arial" w:hAnsi="Arial" w:cs="Arial"/>
          <w:sz w:val="20"/>
          <w:szCs w:val="20"/>
        </w:rPr>
        <w:t>fornecedor até o local indicado.</w:t>
      </w:r>
    </w:p>
    <w:p w:rsidR="00D2752D" w:rsidRPr="000C565F" w:rsidRDefault="00D2752D" w:rsidP="00D2752D">
      <w:pPr>
        <w:ind w:left="284"/>
        <w:jc w:val="both"/>
        <w:rPr>
          <w:rFonts w:ascii="Arial" w:hAnsi="Arial" w:cs="Arial"/>
          <w:color w:val="FF0000"/>
          <w:sz w:val="20"/>
          <w:szCs w:val="20"/>
        </w:rPr>
      </w:pPr>
    </w:p>
    <w:p w:rsidR="00D2752D" w:rsidRPr="004E1B6E" w:rsidRDefault="00D2752D" w:rsidP="00D2752D">
      <w:pPr>
        <w:numPr>
          <w:ilvl w:val="1"/>
          <w:numId w:val="5"/>
        </w:numPr>
        <w:jc w:val="both"/>
        <w:rPr>
          <w:rFonts w:ascii="Arial" w:hAnsi="Arial" w:cs="Arial"/>
          <w:sz w:val="20"/>
          <w:szCs w:val="20"/>
        </w:rPr>
      </w:pPr>
      <w:r w:rsidRPr="004E1B6E">
        <w:rPr>
          <w:rFonts w:ascii="Arial" w:hAnsi="Arial" w:cs="Arial"/>
          <w:sz w:val="20"/>
          <w:szCs w:val="20"/>
        </w:rPr>
        <w:t xml:space="preserve">O não cumprimento do disposto no item 4.1 do presente termo acarretará a anulação do empenho bem como a aplicação das penalidades previstas no edital e a convocação do fornecedor subseqüente considerando a ordem de classificação do certame. </w:t>
      </w:r>
    </w:p>
    <w:p w:rsidR="00D2752D" w:rsidRPr="000C565F" w:rsidRDefault="00D2752D" w:rsidP="00D2752D">
      <w:pPr>
        <w:ind w:left="284"/>
        <w:jc w:val="both"/>
        <w:rPr>
          <w:rFonts w:ascii="Arial" w:hAnsi="Arial" w:cs="Arial"/>
          <w:color w:val="FF0000"/>
          <w:sz w:val="20"/>
          <w:szCs w:val="20"/>
        </w:rPr>
      </w:pPr>
    </w:p>
    <w:p w:rsidR="00D2752D" w:rsidRPr="008C50E5" w:rsidRDefault="00D2752D" w:rsidP="00977D56">
      <w:pPr>
        <w:numPr>
          <w:ilvl w:val="1"/>
          <w:numId w:val="5"/>
        </w:numPr>
        <w:jc w:val="both"/>
        <w:rPr>
          <w:rFonts w:ascii="Arial" w:hAnsi="Arial" w:cs="Arial"/>
          <w:sz w:val="20"/>
          <w:szCs w:val="20"/>
        </w:rPr>
      </w:pPr>
      <w:r w:rsidRPr="008C50E5">
        <w:rPr>
          <w:rFonts w:ascii="Arial" w:hAnsi="Arial" w:cs="Arial"/>
          <w:sz w:val="20"/>
          <w:szCs w:val="20"/>
        </w:rPr>
        <w:t xml:space="preserve"> As notas de empenho poderão ser substituídas por uma ordem de compra oficial que serão enviadas através de correio eletrônico (e-mail), cadastrados no SICAF, e a data deste envio será a referência para o prazo estipulado no item 4.1 do presente termo. Para tanto as empresas participantes do certame deverão manter as informações de seu cadastro atualizadas junto à instituição e ao SICAF. Se após 20 dias da homologação do certame a nota de empenho ou o extrato de compras não for recebido, o fornecedor deverá entrar em contato através do e-mail </w:t>
      </w:r>
      <w:hyperlink r:id="rId9" w:history="1">
        <w:r w:rsidR="00977D56" w:rsidRPr="008C50E5">
          <w:rPr>
            <w:rStyle w:val="Hyperlink"/>
            <w:rFonts w:ascii="Arial" w:hAnsi="Arial" w:cs="Arial"/>
            <w:color w:val="auto"/>
            <w:sz w:val="20"/>
            <w:szCs w:val="20"/>
          </w:rPr>
          <w:t>pmsj_licitacao@hotmail.com</w:t>
        </w:r>
      </w:hyperlink>
      <w:r w:rsidR="00977D56" w:rsidRPr="008C50E5">
        <w:rPr>
          <w:rFonts w:ascii="Arial" w:hAnsi="Arial" w:cs="Arial"/>
          <w:sz w:val="20"/>
          <w:szCs w:val="20"/>
        </w:rPr>
        <w:t xml:space="preserve">, </w:t>
      </w:r>
      <w:hyperlink r:id="rId10" w:history="1">
        <w:r w:rsidR="00977D56" w:rsidRPr="008C50E5">
          <w:rPr>
            <w:rStyle w:val="Hyperlink"/>
            <w:rFonts w:ascii="Helvetica" w:hAnsi="Helvetica" w:cs="Helvetica"/>
            <w:color w:val="auto"/>
            <w:sz w:val="21"/>
            <w:szCs w:val="21"/>
            <w:shd w:val="clear" w:color="auto" w:fill="FFFFFF"/>
          </w:rPr>
          <w:t>smssaojoaquim@gmail.com</w:t>
        </w:r>
      </w:hyperlink>
      <w:r w:rsidR="00977D56" w:rsidRPr="008C50E5">
        <w:rPr>
          <w:rFonts w:ascii="Helvetica" w:hAnsi="Helvetica" w:cs="Helvetica"/>
          <w:sz w:val="21"/>
          <w:szCs w:val="21"/>
          <w:shd w:val="clear" w:color="auto" w:fill="FFFFFF"/>
        </w:rPr>
        <w:t xml:space="preserve">, </w:t>
      </w:r>
      <w:hyperlink r:id="rId11" w:history="1">
        <w:r w:rsidR="00977D56" w:rsidRPr="008C50E5">
          <w:rPr>
            <w:rStyle w:val="Hyperlink"/>
            <w:rFonts w:ascii="Helvetica" w:hAnsi="Helvetica" w:cs="Helvetica"/>
            <w:color w:val="auto"/>
            <w:sz w:val="21"/>
            <w:szCs w:val="21"/>
            <w:shd w:val="clear" w:color="auto" w:fill="FFFFFF"/>
          </w:rPr>
          <w:t>saude@saojoaquim.sc.gov.br</w:t>
        </w:r>
      </w:hyperlink>
      <w:r w:rsidRPr="008C50E5">
        <w:rPr>
          <w:rFonts w:ascii="Arial" w:hAnsi="Arial" w:cs="Arial"/>
          <w:sz w:val="20"/>
          <w:szCs w:val="20"/>
        </w:rPr>
        <w:t>,</w:t>
      </w:r>
      <w:r w:rsidR="00977D56" w:rsidRPr="008C50E5">
        <w:rPr>
          <w:rFonts w:ascii="Arial" w:hAnsi="Arial" w:cs="Arial"/>
          <w:sz w:val="20"/>
          <w:szCs w:val="20"/>
        </w:rPr>
        <w:t xml:space="preserve"> </w:t>
      </w:r>
      <w:r w:rsidRPr="008C50E5">
        <w:rPr>
          <w:rFonts w:ascii="Arial" w:hAnsi="Arial" w:cs="Arial"/>
          <w:sz w:val="20"/>
          <w:szCs w:val="20"/>
        </w:rPr>
        <w:t xml:space="preserve">solicitando o referido </w:t>
      </w:r>
      <w:r w:rsidRPr="008C50E5">
        <w:rPr>
          <w:rFonts w:ascii="Arial" w:hAnsi="Arial" w:cs="Arial"/>
          <w:sz w:val="20"/>
          <w:szCs w:val="20"/>
        </w:rPr>
        <w:lastRenderedPageBreak/>
        <w:t xml:space="preserve">documento. A alegação do não recebimento da nota de empenho não será aceita como justificativa para a recusa da entrega do material. O endereço de e-mail informado acima deverá ser utilizado somente para a resolução de problemas relativos ao envio dos empenhos. O fornecedor poderá também utilizar como ferramenta </w:t>
      </w:r>
      <w:r w:rsidRPr="00371B0F">
        <w:rPr>
          <w:rFonts w:ascii="Arial" w:hAnsi="Arial" w:cs="Arial"/>
          <w:sz w:val="20"/>
          <w:szCs w:val="20"/>
        </w:rPr>
        <w:t xml:space="preserve">de consulta o site </w:t>
      </w:r>
      <w:hyperlink r:id="rId12" w:history="1">
        <w:r w:rsidR="00CC595E" w:rsidRPr="00371B0F">
          <w:rPr>
            <w:rFonts w:ascii="Arial" w:hAnsi="Arial" w:cs="Arial"/>
            <w:sz w:val="20"/>
            <w:szCs w:val="20"/>
          </w:rPr>
          <w:t>https://e-gov.betha.com.br/transparencia/01037-020/con_gastoporfavorecido.faces</w:t>
        </w:r>
      </w:hyperlink>
      <w:r w:rsidRPr="008C50E5">
        <w:rPr>
          <w:rFonts w:ascii="Arial" w:hAnsi="Arial" w:cs="Arial"/>
          <w:sz w:val="20"/>
          <w:szCs w:val="20"/>
        </w:rPr>
        <w:t xml:space="preserve">, extraindo os empenhos </w:t>
      </w:r>
      <w:r w:rsidR="00CC595E" w:rsidRPr="008C50E5">
        <w:rPr>
          <w:rFonts w:ascii="Arial" w:hAnsi="Arial" w:cs="Arial"/>
          <w:sz w:val="20"/>
          <w:szCs w:val="20"/>
        </w:rPr>
        <w:t>emitidos relativos ao presente certame.</w:t>
      </w:r>
    </w:p>
    <w:p w:rsidR="00D2752D" w:rsidRPr="008C50E5" w:rsidRDefault="00D2752D" w:rsidP="00D2752D">
      <w:pPr>
        <w:ind w:left="284"/>
        <w:jc w:val="both"/>
        <w:rPr>
          <w:rFonts w:ascii="Arial" w:hAnsi="Arial" w:cs="Arial"/>
          <w:sz w:val="20"/>
          <w:szCs w:val="20"/>
        </w:rPr>
      </w:pPr>
    </w:p>
    <w:p w:rsidR="00D2752D" w:rsidRPr="008C50E5" w:rsidRDefault="00D2752D" w:rsidP="00D2752D">
      <w:pPr>
        <w:numPr>
          <w:ilvl w:val="1"/>
          <w:numId w:val="5"/>
        </w:numPr>
        <w:jc w:val="both"/>
        <w:rPr>
          <w:rFonts w:ascii="Arial" w:hAnsi="Arial" w:cs="Arial"/>
          <w:sz w:val="20"/>
          <w:szCs w:val="20"/>
        </w:rPr>
      </w:pPr>
      <w:r w:rsidRPr="008C50E5">
        <w:rPr>
          <w:rFonts w:ascii="Arial" w:hAnsi="Arial" w:cs="Arial"/>
          <w:sz w:val="20"/>
          <w:szCs w:val="20"/>
        </w:rPr>
        <w:t>A administração rejeitará, no todo ou em parte, o fornecimento executado em desacordo com os termos do Edital e seus anexos.</w:t>
      </w:r>
    </w:p>
    <w:p w:rsidR="00D2752D" w:rsidRPr="008C50E5"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8C50E5">
        <w:rPr>
          <w:rFonts w:ascii="Arial" w:hAnsi="Arial" w:cs="Arial"/>
          <w:b/>
          <w:sz w:val="20"/>
          <w:szCs w:val="20"/>
        </w:rPr>
        <w:t xml:space="preserve">5. VALOR ESTIMADO </w:t>
      </w:r>
    </w:p>
    <w:p w:rsidR="00D2752D" w:rsidRPr="000C565F" w:rsidRDefault="00D2752D" w:rsidP="00D2752D">
      <w:pPr>
        <w:ind w:left="284"/>
        <w:jc w:val="both"/>
        <w:rPr>
          <w:rFonts w:ascii="Arial" w:hAnsi="Arial" w:cs="Arial"/>
          <w:color w:val="FF0000"/>
          <w:sz w:val="20"/>
          <w:szCs w:val="20"/>
        </w:rPr>
      </w:pPr>
    </w:p>
    <w:p w:rsidR="00D2752D" w:rsidRPr="00633A6F" w:rsidRDefault="00E80BE9" w:rsidP="00666DCE">
      <w:pPr>
        <w:numPr>
          <w:ilvl w:val="1"/>
          <w:numId w:val="6"/>
        </w:numPr>
        <w:jc w:val="both"/>
        <w:rPr>
          <w:rFonts w:ascii="Arial" w:hAnsi="Arial" w:cs="Arial"/>
          <w:b/>
          <w:sz w:val="22"/>
          <w:szCs w:val="20"/>
        </w:rPr>
      </w:pPr>
      <w:r w:rsidRPr="008C50E5">
        <w:rPr>
          <w:rFonts w:ascii="Arial" w:hAnsi="Arial" w:cs="Arial"/>
          <w:sz w:val="20"/>
          <w:szCs w:val="20"/>
          <w:lang w:eastAsia="ar-SA"/>
        </w:rPr>
        <w:t xml:space="preserve">O valor máximo a ser gasto com </w:t>
      </w:r>
      <w:r w:rsidR="00D2752D" w:rsidRPr="008C50E5">
        <w:rPr>
          <w:rFonts w:ascii="Arial" w:hAnsi="Arial" w:cs="Arial"/>
          <w:sz w:val="20"/>
          <w:szCs w:val="20"/>
          <w:lang w:eastAsia="ar-SA"/>
        </w:rPr>
        <w:t xml:space="preserve">a presente contratação é de R$ </w:t>
      </w:r>
      <w:r w:rsidR="00633A6F" w:rsidRPr="00633A6F">
        <w:rPr>
          <w:rFonts w:ascii="Arial" w:hAnsi="Arial" w:cs="Arial"/>
          <w:b/>
          <w:sz w:val="18"/>
          <w:szCs w:val="20"/>
        </w:rPr>
        <w:t>107.275,10</w:t>
      </w:r>
      <w:r w:rsidR="00DF469C" w:rsidRPr="00633A6F">
        <w:rPr>
          <w:rFonts w:ascii="Arial" w:hAnsi="Arial" w:cs="Arial"/>
          <w:b/>
          <w:i/>
          <w:sz w:val="22"/>
          <w:szCs w:val="20"/>
          <w:lang w:eastAsia="ar-SA"/>
        </w:rPr>
        <w:t>;</w:t>
      </w:r>
    </w:p>
    <w:p w:rsidR="00D2752D" w:rsidRPr="00633A6F" w:rsidRDefault="00D2752D" w:rsidP="00D2752D">
      <w:pPr>
        <w:ind w:left="284"/>
        <w:jc w:val="both"/>
        <w:rPr>
          <w:rFonts w:ascii="Arial" w:hAnsi="Arial" w:cs="Arial"/>
          <w:b/>
          <w:sz w:val="22"/>
          <w:szCs w:val="20"/>
        </w:rPr>
      </w:pPr>
    </w:p>
    <w:p w:rsidR="00D2752D" w:rsidRPr="008C50E5" w:rsidRDefault="00D2752D" w:rsidP="00DF469C">
      <w:pPr>
        <w:numPr>
          <w:ilvl w:val="1"/>
          <w:numId w:val="6"/>
        </w:numPr>
        <w:spacing w:line="360" w:lineRule="auto"/>
        <w:jc w:val="both"/>
        <w:rPr>
          <w:rFonts w:ascii="Arial" w:hAnsi="Arial" w:cs="Arial"/>
          <w:sz w:val="20"/>
          <w:szCs w:val="20"/>
          <w:lang w:eastAsia="ar-SA"/>
        </w:rPr>
      </w:pPr>
      <w:r w:rsidRPr="008C50E5">
        <w:rPr>
          <w:rFonts w:ascii="Arial" w:hAnsi="Arial" w:cs="Arial"/>
          <w:sz w:val="20"/>
          <w:szCs w:val="20"/>
          <w:lang w:eastAsia="ar-SA"/>
        </w:rPr>
        <w:t xml:space="preserve">O custo estimado foi apurado a partir de mapa de preços constante do processo administrativo, elaborado com base em orçamentos </w:t>
      </w:r>
      <w:r w:rsidR="00DF469C" w:rsidRPr="008C50E5">
        <w:rPr>
          <w:rFonts w:ascii="Arial" w:hAnsi="Arial" w:cs="Arial"/>
          <w:sz w:val="20"/>
          <w:szCs w:val="20"/>
          <w:lang w:eastAsia="ar-SA"/>
        </w:rPr>
        <w:t>extraídos no banco de preços apresenta preços praticados por outras instituições públicas, baseado em resultados de licitações adjudicadas e homologadas.</w:t>
      </w:r>
    </w:p>
    <w:p w:rsidR="00D2752D" w:rsidRPr="008C50E5"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8C50E5">
        <w:rPr>
          <w:rFonts w:ascii="Arial" w:hAnsi="Arial" w:cs="Arial"/>
          <w:b/>
          <w:sz w:val="20"/>
          <w:szCs w:val="20"/>
        </w:rPr>
        <w:t>6. RECEBIMENTO E CRITÉRIO DE ACEITAÇÃO DO OBJETO</w:t>
      </w:r>
    </w:p>
    <w:p w:rsidR="00D2752D" w:rsidRPr="000C565F" w:rsidRDefault="00D2752D" w:rsidP="00D2752D">
      <w:pPr>
        <w:ind w:left="284"/>
        <w:jc w:val="both"/>
        <w:rPr>
          <w:rFonts w:ascii="Arial" w:hAnsi="Arial" w:cs="Arial"/>
          <w:color w:val="FF0000"/>
          <w:sz w:val="20"/>
          <w:szCs w:val="20"/>
        </w:rPr>
      </w:pPr>
    </w:p>
    <w:p w:rsidR="00D2752D" w:rsidRPr="008C50E5" w:rsidRDefault="00D2752D" w:rsidP="00D2752D">
      <w:pPr>
        <w:numPr>
          <w:ilvl w:val="1"/>
          <w:numId w:val="7"/>
        </w:numPr>
        <w:jc w:val="both"/>
        <w:rPr>
          <w:rFonts w:ascii="Arial" w:hAnsi="Arial" w:cs="Arial"/>
          <w:sz w:val="20"/>
          <w:szCs w:val="20"/>
        </w:rPr>
      </w:pPr>
      <w:r w:rsidRPr="008C50E5">
        <w:rPr>
          <w:rFonts w:ascii="Arial" w:hAnsi="Arial" w:cs="Arial"/>
          <w:sz w:val="20"/>
          <w:szCs w:val="20"/>
        </w:rPr>
        <w:t>Os bens serão recebidos:</w:t>
      </w:r>
    </w:p>
    <w:p w:rsidR="00D2752D" w:rsidRPr="000C565F" w:rsidRDefault="00D2752D" w:rsidP="00D2752D">
      <w:pPr>
        <w:ind w:left="284"/>
        <w:jc w:val="both"/>
        <w:rPr>
          <w:rFonts w:ascii="Arial" w:hAnsi="Arial" w:cs="Arial"/>
          <w:color w:val="FF0000"/>
          <w:sz w:val="20"/>
          <w:szCs w:val="20"/>
        </w:rPr>
      </w:pPr>
    </w:p>
    <w:p w:rsidR="00D2752D" w:rsidRPr="008C50E5" w:rsidRDefault="00D2752D" w:rsidP="00D2752D">
      <w:pPr>
        <w:numPr>
          <w:ilvl w:val="0"/>
          <w:numId w:val="2"/>
        </w:numPr>
        <w:jc w:val="both"/>
        <w:rPr>
          <w:rFonts w:ascii="Arial" w:hAnsi="Arial" w:cs="Arial"/>
          <w:sz w:val="20"/>
          <w:szCs w:val="20"/>
        </w:rPr>
      </w:pPr>
      <w:r w:rsidRPr="008C50E5">
        <w:rPr>
          <w:rFonts w:ascii="Arial" w:hAnsi="Arial" w:cs="Arial"/>
          <w:sz w:val="20"/>
          <w:szCs w:val="20"/>
        </w:rPr>
        <w:t>Provisoriamente, a partir da entrega, para efeito de verificação da conformidade com as especificações constantes do Edital e da proposta.</w:t>
      </w:r>
    </w:p>
    <w:p w:rsidR="00D2752D" w:rsidRPr="000C565F" w:rsidRDefault="00D2752D" w:rsidP="00D2752D">
      <w:pPr>
        <w:ind w:left="851"/>
        <w:jc w:val="both"/>
        <w:rPr>
          <w:rFonts w:ascii="Arial" w:hAnsi="Arial" w:cs="Arial"/>
          <w:color w:val="FF0000"/>
          <w:sz w:val="20"/>
          <w:szCs w:val="20"/>
        </w:rPr>
      </w:pPr>
    </w:p>
    <w:p w:rsidR="00D2752D" w:rsidRPr="000C565F" w:rsidRDefault="00D2752D" w:rsidP="00D2752D">
      <w:pPr>
        <w:pStyle w:val="Recuodecorpodetexto"/>
        <w:spacing w:after="0"/>
        <w:ind w:left="567"/>
        <w:jc w:val="both"/>
        <w:rPr>
          <w:rFonts w:ascii="Arial" w:hAnsi="Arial" w:cs="Arial"/>
          <w:color w:val="FF0000"/>
          <w:sz w:val="20"/>
          <w:szCs w:val="20"/>
        </w:rPr>
      </w:pPr>
    </w:p>
    <w:p w:rsidR="00D2752D" w:rsidRPr="008C50E5" w:rsidRDefault="00D2752D" w:rsidP="00D2752D">
      <w:pPr>
        <w:pStyle w:val="Recuodecorpodetexto"/>
        <w:numPr>
          <w:ilvl w:val="0"/>
          <w:numId w:val="2"/>
        </w:numPr>
        <w:spacing w:after="0"/>
        <w:jc w:val="both"/>
        <w:rPr>
          <w:rFonts w:ascii="Arial" w:hAnsi="Arial" w:cs="Arial"/>
          <w:sz w:val="20"/>
          <w:szCs w:val="20"/>
        </w:rPr>
      </w:pPr>
      <w:r w:rsidRPr="008C50E5">
        <w:rPr>
          <w:rFonts w:ascii="Arial" w:hAnsi="Arial" w:cs="Arial"/>
          <w:sz w:val="20"/>
          <w:szCs w:val="20"/>
        </w:rPr>
        <w:t>Definitivamente, após a verificação da conformidade com as especificações constantes do Edital e da proposta, e sua conseqüente aceitação, que se dará até 05 (cinco) dias úteis do recebimento provisório.</w:t>
      </w:r>
    </w:p>
    <w:p w:rsidR="00D2752D" w:rsidRPr="000C565F" w:rsidRDefault="00D2752D" w:rsidP="00D2752D">
      <w:pPr>
        <w:pStyle w:val="Recuodecorpodetexto"/>
        <w:spacing w:after="0"/>
        <w:ind w:left="851"/>
        <w:jc w:val="both"/>
        <w:rPr>
          <w:rFonts w:ascii="Arial" w:hAnsi="Arial" w:cs="Arial"/>
          <w:color w:val="FF0000"/>
          <w:sz w:val="20"/>
          <w:szCs w:val="20"/>
        </w:rPr>
      </w:pPr>
    </w:p>
    <w:p w:rsidR="00D2752D" w:rsidRPr="000C565F" w:rsidRDefault="00D2752D" w:rsidP="00D2752D">
      <w:pPr>
        <w:pStyle w:val="Recuodecorpodetexto"/>
        <w:spacing w:after="0"/>
        <w:ind w:left="567"/>
        <w:jc w:val="both"/>
        <w:rPr>
          <w:rFonts w:ascii="Arial" w:hAnsi="Arial" w:cs="Arial"/>
          <w:color w:val="FF0000"/>
          <w:sz w:val="20"/>
          <w:szCs w:val="20"/>
          <w:highlight w:val="yellow"/>
        </w:rPr>
      </w:pPr>
    </w:p>
    <w:p w:rsidR="00D2752D" w:rsidRPr="008C50E5" w:rsidRDefault="00D2752D" w:rsidP="00D2752D">
      <w:pPr>
        <w:numPr>
          <w:ilvl w:val="1"/>
          <w:numId w:val="7"/>
        </w:numPr>
        <w:jc w:val="both"/>
        <w:rPr>
          <w:rFonts w:ascii="Arial" w:hAnsi="Arial" w:cs="Arial"/>
          <w:sz w:val="20"/>
          <w:szCs w:val="20"/>
        </w:rPr>
      </w:pPr>
      <w:r w:rsidRPr="008C50E5">
        <w:rPr>
          <w:rFonts w:ascii="Arial" w:hAnsi="Arial" w:cs="Arial"/>
          <w:sz w:val="20"/>
          <w:szCs w:val="20"/>
        </w:rPr>
        <w:t>Na hipótese de a verificação a que se refere o subitem anterior não ser procedida dentro do prazo fixado, reputar-se-á como realizada, consumando-se o recebimento definitivo no dia do esgotamento do prazo.</w:t>
      </w:r>
    </w:p>
    <w:p w:rsidR="00D2752D" w:rsidRPr="000C565F" w:rsidRDefault="00D2752D" w:rsidP="00D2752D">
      <w:pPr>
        <w:ind w:left="284"/>
        <w:jc w:val="both"/>
        <w:rPr>
          <w:rFonts w:ascii="Arial" w:hAnsi="Arial" w:cs="Arial"/>
          <w:color w:val="FF0000"/>
          <w:sz w:val="20"/>
          <w:szCs w:val="20"/>
        </w:rPr>
      </w:pPr>
    </w:p>
    <w:p w:rsidR="00D2752D" w:rsidRPr="008C50E5" w:rsidRDefault="00D2752D" w:rsidP="00D2752D">
      <w:pPr>
        <w:numPr>
          <w:ilvl w:val="1"/>
          <w:numId w:val="7"/>
        </w:numPr>
        <w:jc w:val="both"/>
        <w:rPr>
          <w:rFonts w:ascii="Arial" w:hAnsi="Arial" w:cs="Arial"/>
          <w:sz w:val="20"/>
          <w:szCs w:val="20"/>
        </w:rPr>
      </w:pPr>
      <w:r w:rsidRPr="008C50E5">
        <w:rPr>
          <w:rFonts w:ascii="Arial" w:hAnsi="Arial" w:cs="Arial"/>
          <w:sz w:val="20"/>
          <w:szCs w:val="20"/>
        </w:rPr>
        <w:t>A Administração rejeitará, no todo ou em parte, a entrega dos bens em desacordo com as especificações técnicas exigidas.</w:t>
      </w:r>
    </w:p>
    <w:p w:rsidR="00D2752D" w:rsidRPr="000C565F" w:rsidRDefault="00D2752D" w:rsidP="00D2752D">
      <w:pPr>
        <w:jc w:val="both"/>
        <w:rPr>
          <w:rFonts w:ascii="Arial" w:hAnsi="Arial" w:cs="Arial"/>
          <w:color w:val="FF0000"/>
          <w:sz w:val="20"/>
          <w:szCs w:val="20"/>
        </w:rPr>
      </w:pPr>
    </w:p>
    <w:p w:rsidR="00D2752D" w:rsidRPr="008C50E5"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8C50E5">
        <w:rPr>
          <w:rFonts w:ascii="Arial" w:hAnsi="Arial" w:cs="Arial"/>
          <w:b/>
          <w:sz w:val="20"/>
          <w:szCs w:val="20"/>
        </w:rPr>
        <w:t>7. OBRIGAÇÕES DA CONTRATADA</w:t>
      </w:r>
    </w:p>
    <w:p w:rsidR="00D2752D" w:rsidRPr="000C565F" w:rsidRDefault="00D2752D" w:rsidP="00D2752D">
      <w:pPr>
        <w:ind w:left="284"/>
        <w:jc w:val="both"/>
        <w:rPr>
          <w:rFonts w:ascii="Arial" w:hAnsi="Arial" w:cs="Arial"/>
          <w:color w:val="FF0000"/>
          <w:sz w:val="20"/>
          <w:szCs w:val="20"/>
        </w:rPr>
      </w:pPr>
    </w:p>
    <w:p w:rsidR="00D2752D" w:rsidRPr="008C50E5" w:rsidRDefault="00D2752D" w:rsidP="00D2752D">
      <w:pPr>
        <w:numPr>
          <w:ilvl w:val="1"/>
          <w:numId w:val="8"/>
        </w:numPr>
        <w:jc w:val="both"/>
        <w:rPr>
          <w:rFonts w:ascii="Arial" w:hAnsi="Arial" w:cs="Arial"/>
          <w:sz w:val="20"/>
          <w:szCs w:val="20"/>
        </w:rPr>
      </w:pPr>
      <w:r w:rsidRPr="008C50E5">
        <w:rPr>
          <w:rFonts w:ascii="Arial" w:hAnsi="Arial" w:cs="Arial"/>
          <w:sz w:val="20"/>
          <w:szCs w:val="20"/>
        </w:rPr>
        <w:t>A Contratada obriga-se a:</w:t>
      </w:r>
    </w:p>
    <w:p w:rsidR="00D2752D" w:rsidRPr="008C50E5" w:rsidRDefault="00D2752D" w:rsidP="00D2752D">
      <w:pPr>
        <w:ind w:left="284"/>
        <w:jc w:val="both"/>
        <w:rPr>
          <w:rFonts w:ascii="Arial" w:hAnsi="Arial" w:cs="Arial"/>
          <w:sz w:val="20"/>
          <w:szCs w:val="20"/>
        </w:rPr>
      </w:pPr>
    </w:p>
    <w:p w:rsidR="00D2752D" w:rsidRPr="008C50E5" w:rsidRDefault="00D2752D" w:rsidP="00D2752D">
      <w:pPr>
        <w:numPr>
          <w:ilvl w:val="2"/>
          <w:numId w:val="8"/>
        </w:numPr>
        <w:jc w:val="both"/>
        <w:rPr>
          <w:rFonts w:ascii="Arial" w:hAnsi="Arial" w:cs="Arial"/>
          <w:sz w:val="20"/>
          <w:szCs w:val="20"/>
        </w:rPr>
      </w:pPr>
      <w:r w:rsidRPr="008C50E5">
        <w:rPr>
          <w:rFonts w:ascii="Arial" w:hAnsi="Arial" w:cs="Arial"/>
          <w:sz w:val="20"/>
          <w:szCs w:val="20"/>
        </w:rPr>
        <w:t xml:space="preserve">Efetuar a entrega dos bens em perfeitas condições, no prazo e </w:t>
      </w:r>
      <w:proofErr w:type="gramStart"/>
      <w:r w:rsidRPr="008C50E5">
        <w:rPr>
          <w:rFonts w:ascii="Arial" w:hAnsi="Arial" w:cs="Arial"/>
          <w:sz w:val="20"/>
          <w:szCs w:val="20"/>
        </w:rPr>
        <w:t>local indicados</w:t>
      </w:r>
      <w:proofErr w:type="gramEnd"/>
      <w:r w:rsidRPr="008C50E5">
        <w:rPr>
          <w:rFonts w:ascii="Arial" w:hAnsi="Arial" w:cs="Arial"/>
          <w:sz w:val="20"/>
          <w:szCs w:val="20"/>
        </w:rPr>
        <w:t xml:space="preserve"> pela Administração, em estrita observância das especificações do Edital e da proposta, acompanhado da respectiva nota fiscal constando detalhadamente as indicações da marca, fabricante, modelo, tipo, procedência e prazo de garantia;</w:t>
      </w:r>
    </w:p>
    <w:p w:rsidR="00D2752D" w:rsidRPr="000C565F" w:rsidRDefault="00D2752D" w:rsidP="00D2752D">
      <w:pPr>
        <w:ind w:left="568"/>
        <w:jc w:val="both"/>
        <w:rPr>
          <w:rFonts w:ascii="Arial" w:hAnsi="Arial" w:cs="Arial"/>
          <w:color w:val="FF0000"/>
          <w:sz w:val="20"/>
          <w:szCs w:val="20"/>
        </w:rPr>
      </w:pPr>
    </w:p>
    <w:p w:rsidR="00D2752D" w:rsidRPr="008C50E5" w:rsidRDefault="00D2752D" w:rsidP="00D2752D">
      <w:pPr>
        <w:numPr>
          <w:ilvl w:val="2"/>
          <w:numId w:val="8"/>
        </w:numPr>
        <w:jc w:val="both"/>
        <w:rPr>
          <w:rFonts w:ascii="Arial" w:hAnsi="Arial" w:cs="Arial"/>
          <w:sz w:val="20"/>
          <w:szCs w:val="20"/>
        </w:rPr>
      </w:pPr>
      <w:r w:rsidRPr="008C50E5">
        <w:rPr>
          <w:rFonts w:ascii="Arial" w:hAnsi="Arial" w:cs="Arial"/>
          <w:sz w:val="20"/>
          <w:szCs w:val="20"/>
        </w:rPr>
        <w:t>Os bens devem estar acompanhados, ainda, quando for o caso, do manual do usuário, com uma versão em português, e da relação da rede de assistência técnica autorizada;</w:t>
      </w:r>
    </w:p>
    <w:p w:rsidR="00D2752D" w:rsidRPr="008C50E5" w:rsidRDefault="00D2752D" w:rsidP="00D2752D">
      <w:pPr>
        <w:jc w:val="both"/>
        <w:rPr>
          <w:rFonts w:ascii="Arial" w:hAnsi="Arial" w:cs="Arial"/>
          <w:sz w:val="20"/>
          <w:szCs w:val="20"/>
        </w:rPr>
      </w:pPr>
    </w:p>
    <w:p w:rsidR="00D2752D" w:rsidRPr="008C50E5" w:rsidRDefault="00D2752D" w:rsidP="00D2752D">
      <w:pPr>
        <w:numPr>
          <w:ilvl w:val="2"/>
          <w:numId w:val="8"/>
        </w:numPr>
        <w:jc w:val="both"/>
        <w:rPr>
          <w:rFonts w:ascii="Arial" w:hAnsi="Arial" w:cs="Arial"/>
          <w:sz w:val="20"/>
          <w:szCs w:val="20"/>
        </w:rPr>
      </w:pPr>
      <w:r w:rsidRPr="008C50E5">
        <w:rPr>
          <w:rFonts w:ascii="Arial" w:hAnsi="Arial" w:cs="Arial"/>
          <w:sz w:val="20"/>
          <w:szCs w:val="20"/>
        </w:rPr>
        <w:t>Responsabilizar-se pelos vícios e danos decorrentes do produto, de acordo com os artigos 12, 13, 18 e 26, do Código de Defesa do Consumidor (Lei nº 8.078, de 1990);</w:t>
      </w:r>
    </w:p>
    <w:p w:rsidR="00D2752D" w:rsidRPr="000C565F" w:rsidRDefault="00D2752D" w:rsidP="00D2752D">
      <w:pPr>
        <w:jc w:val="both"/>
        <w:rPr>
          <w:rFonts w:ascii="Arial" w:hAnsi="Arial" w:cs="Arial"/>
          <w:color w:val="FF0000"/>
          <w:sz w:val="20"/>
          <w:szCs w:val="20"/>
        </w:rPr>
      </w:pPr>
    </w:p>
    <w:p w:rsidR="00D2752D" w:rsidRPr="008C50E5" w:rsidRDefault="00D2752D" w:rsidP="008F2DC7">
      <w:pPr>
        <w:numPr>
          <w:ilvl w:val="3"/>
          <w:numId w:val="8"/>
        </w:numPr>
        <w:tabs>
          <w:tab w:val="clear" w:pos="1932"/>
          <w:tab w:val="num" w:pos="1418"/>
        </w:tabs>
        <w:ind w:left="1276" w:hanging="709"/>
        <w:jc w:val="both"/>
        <w:rPr>
          <w:rFonts w:ascii="Arial" w:hAnsi="Arial" w:cs="Arial"/>
          <w:sz w:val="20"/>
          <w:szCs w:val="20"/>
        </w:rPr>
      </w:pPr>
      <w:r w:rsidRPr="008C50E5">
        <w:rPr>
          <w:rFonts w:ascii="Arial" w:hAnsi="Arial" w:cs="Arial"/>
          <w:sz w:val="20"/>
          <w:szCs w:val="20"/>
        </w:rPr>
        <w:lastRenderedPageBreak/>
        <w:t xml:space="preserve">O dever previsto no subitem anterior implica na obrigação de, a critério da Administração, substituir, reparar, corrigir, remover, ou reconstruir, às suas expensas, no prazo máximo de </w:t>
      </w:r>
      <w:r w:rsidRPr="008C50E5">
        <w:rPr>
          <w:rFonts w:ascii="Arial" w:hAnsi="Arial" w:cs="Arial"/>
          <w:b/>
          <w:sz w:val="20"/>
          <w:szCs w:val="20"/>
        </w:rPr>
        <w:t>10</w:t>
      </w:r>
      <w:r w:rsidR="008F2DC7" w:rsidRPr="008C50E5">
        <w:rPr>
          <w:rFonts w:ascii="Arial" w:hAnsi="Arial" w:cs="Arial"/>
          <w:b/>
          <w:sz w:val="20"/>
          <w:szCs w:val="20"/>
        </w:rPr>
        <w:t xml:space="preserve"> </w:t>
      </w:r>
      <w:r w:rsidRPr="008C50E5">
        <w:rPr>
          <w:rFonts w:ascii="Arial" w:hAnsi="Arial" w:cs="Arial"/>
          <w:b/>
          <w:sz w:val="20"/>
          <w:szCs w:val="20"/>
        </w:rPr>
        <w:t>(dez</w:t>
      </w:r>
      <w:r w:rsidR="008F2DC7" w:rsidRPr="008C50E5">
        <w:rPr>
          <w:rFonts w:ascii="Arial" w:hAnsi="Arial" w:cs="Arial"/>
          <w:b/>
          <w:sz w:val="20"/>
          <w:szCs w:val="20"/>
        </w:rPr>
        <w:t xml:space="preserve"> dias</w:t>
      </w:r>
      <w:r w:rsidRPr="008C50E5">
        <w:rPr>
          <w:rFonts w:ascii="Arial" w:hAnsi="Arial" w:cs="Arial"/>
          <w:b/>
          <w:sz w:val="20"/>
          <w:szCs w:val="20"/>
        </w:rPr>
        <w:t>) corridos</w:t>
      </w:r>
      <w:r w:rsidRPr="008C50E5">
        <w:rPr>
          <w:rFonts w:ascii="Arial" w:hAnsi="Arial" w:cs="Arial"/>
          <w:i/>
          <w:iCs/>
          <w:sz w:val="20"/>
          <w:szCs w:val="20"/>
        </w:rPr>
        <w:t xml:space="preserve">, </w:t>
      </w:r>
      <w:r w:rsidRPr="008C50E5">
        <w:rPr>
          <w:rFonts w:ascii="Arial" w:hAnsi="Arial" w:cs="Arial"/>
          <w:sz w:val="20"/>
          <w:szCs w:val="20"/>
        </w:rPr>
        <w:t>o produto com avarias ou defeitos;</w:t>
      </w:r>
    </w:p>
    <w:p w:rsidR="00D2752D" w:rsidRPr="000C565F" w:rsidRDefault="00D2752D" w:rsidP="00D2752D">
      <w:pPr>
        <w:ind w:left="852"/>
        <w:jc w:val="both"/>
        <w:rPr>
          <w:rFonts w:ascii="Arial" w:hAnsi="Arial" w:cs="Arial"/>
          <w:color w:val="FF0000"/>
          <w:sz w:val="20"/>
          <w:szCs w:val="20"/>
        </w:rPr>
      </w:pPr>
    </w:p>
    <w:p w:rsidR="00D2752D" w:rsidRPr="008C50E5" w:rsidRDefault="00D2752D" w:rsidP="00D2752D">
      <w:pPr>
        <w:numPr>
          <w:ilvl w:val="2"/>
          <w:numId w:val="8"/>
        </w:numPr>
        <w:jc w:val="both"/>
        <w:rPr>
          <w:rFonts w:ascii="Arial" w:hAnsi="Arial" w:cs="Arial"/>
          <w:sz w:val="20"/>
          <w:szCs w:val="20"/>
        </w:rPr>
      </w:pPr>
      <w:r w:rsidRPr="008C50E5">
        <w:rPr>
          <w:rFonts w:ascii="Arial" w:hAnsi="Arial" w:cs="Arial"/>
          <w:sz w:val="20"/>
          <w:szCs w:val="20"/>
        </w:rPr>
        <w:t>Atender prontamente a quaisquer exigências da Administração, inerentes ao objeto da presente licitação;</w:t>
      </w:r>
    </w:p>
    <w:p w:rsidR="00D2752D" w:rsidRPr="000C565F" w:rsidRDefault="00D2752D" w:rsidP="00D2752D">
      <w:pPr>
        <w:ind w:left="568"/>
        <w:jc w:val="both"/>
        <w:rPr>
          <w:rFonts w:ascii="Arial" w:hAnsi="Arial" w:cs="Arial"/>
          <w:color w:val="FF0000"/>
          <w:sz w:val="20"/>
          <w:szCs w:val="20"/>
        </w:rPr>
      </w:pPr>
    </w:p>
    <w:p w:rsidR="00D2752D" w:rsidRPr="008C50E5" w:rsidRDefault="00D2752D" w:rsidP="00D2752D">
      <w:pPr>
        <w:numPr>
          <w:ilvl w:val="2"/>
          <w:numId w:val="8"/>
        </w:numPr>
        <w:jc w:val="both"/>
        <w:rPr>
          <w:rFonts w:ascii="Arial" w:hAnsi="Arial" w:cs="Arial"/>
          <w:sz w:val="20"/>
          <w:szCs w:val="20"/>
        </w:rPr>
      </w:pPr>
      <w:r w:rsidRPr="008C50E5">
        <w:rPr>
          <w:rFonts w:ascii="Arial" w:hAnsi="Arial" w:cs="Arial"/>
          <w:sz w:val="20"/>
          <w:szCs w:val="20"/>
        </w:rPr>
        <w:t>Comunicar à Administração, no prazo máximo de 24 (vinte e quatro) horas que antecede a data da entrega, os motivos que impossibilitem o cumprimento do prazo previsto, com a devida comprovação;</w:t>
      </w:r>
    </w:p>
    <w:p w:rsidR="00D2752D" w:rsidRPr="008C50E5" w:rsidRDefault="00D2752D" w:rsidP="00D2752D">
      <w:pPr>
        <w:jc w:val="both"/>
        <w:rPr>
          <w:rFonts w:ascii="Arial" w:hAnsi="Arial" w:cs="Arial"/>
          <w:sz w:val="20"/>
          <w:szCs w:val="20"/>
        </w:rPr>
      </w:pPr>
    </w:p>
    <w:p w:rsidR="00D2752D" w:rsidRPr="008C50E5" w:rsidRDefault="00D2752D" w:rsidP="00D2752D">
      <w:pPr>
        <w:numPr>
          <w:ilvl w:val="2"/>
          <w:numId w:val="8"/>
        </w:numPr>
        <w:jc w:val="both"/>
        <w:rPr>
          <w:rFonts w:ascii="Arial" w:hAnsi="Arial" w:cs="Arial"/>
          <w:sz w:val="20"/>
          <w:szCs w:val="20"/>
        </w:rPr>
      </w:pPr>
      <w:r w:rsidRPr="008C50E5">
        <w:rPr>
          <w:rFonts w:ascii="Arial" w:hAnsi="Arial" w:cs="Arial"/>
          <w:sz w:val="20"/>
          <w:szCs w:val="20"/>
        </w:rPr>
        <w:t>Manter, durante toda a execução do contrato, em compatibilidade com as obrigações assumidas, todas as condições de habilitação e qualificação exigidas na licitação;</w:t>
      </w:r>
    </w:p>
    <w:p w:rsidR="00D2752D" w:rsidRPr="000C565F" w:rsidRDefault="00D2752D" w:rsidP="00D2752D">
      <w:pPr>
        <w:jc w:val="both"/>
        <w:rPr>
          <w:rFonts w:ascii="Arial" w:hAnsi="Arial" w:cs="Arial"/>
          <w:color w:val="FF0000"/>
          <w:sz w:val="20"/>
          <w:szCs w:val="20"/>
        </w:rPr>
      </w:pPr>
    </w:p>
    <w:p w:rsidR="00D2752D" w:rsidRPr="008C50E5" w:rsidRDefault="00D2752D" w:rsidP="008F2DC7">
      <w:pPr>
        <w:numPr>
          <w:ilvl w:val="2"/>
          <w:numId w:val="8"/>
        </w:numPr>
        <w:tabs>
          <w:tab w:val="clear" w:pos="1288"/>
          <w:tab w:val="num" w:pos="709"/>
        </w:tabs>
        <w:jc w:val="both"/>
        <w:rPr>
          <w:rFonts w:ascii="Arial" w:hAnsi="Arial" w:cs="Arial"/>
          <w:sz w:val="20"/>
          <w:szCs w:val="20"/>
        </w:rPr>
      </w:pPr>
      <w:r w:rsidRPr="008C50E5">
        <w:rPr>
          <w:rFonts w:ascii="Arial" w:hAnsi="Arial" w:cs="Arial"/>
          <w:sz w:val="20"/>
          <w:szCs w:val="20"/>
        </w:rPr>
        <w:t>Não transferir a terceiros, por qualquer forma, nem mesmo parcialmente, as obrigações assumidas, nem subcontratar qualquer das prestações a que está obrigada, exceto nas condições autorizadas no Termo de Referência ou na minuta de contrato;</w:t>
      </w:r>
    </w:p>
    <w:p w:rsidR="00D2752D" w:rsidRPr="008C50E5" w:rsidRDefault="00D2752D" w:rsidP="00D2752D">
      <w:pPr>
        <w:jc w:val="both"/>
        <w:rPr>
          <w:rFonts w:ascii="Arial" w:hAnsi="Arial" w:cs="Arial"/>
          <w:sz w:val="20"/>
          <w:szCs w:val="20"/>
        </w:rPr>
      </w:pPr>
    </w:p>
    <w:p w:rsidR="00D2752D" w:rsidRPr="008C50E5" w:rsidRDefault="00D2752D" w:rsidP="00D2752D">
      <w:pPr>
        <w:widowControl w:val="0"/>
        <w:numPr>
          <w:ilvl w:val="2"/>
          <w:numId w:val="8"/>
        </w:numPr>
        <w:suppressAutoHyphens/>
        <w:jc w:val="both"/>
        <w:rPr>
          <w:rFonts w:ascii="Arial" w:hAnsi="Arial" w:cs="Arial"/>
          <w:sz w:val="20"/>
          <w:szCs w:val="20"/>
          <w:lang w:eastAsia="ar-SA"/>
        </w:rPr>
      </w:pPr>
      <w:r w:rsidRPr="008C50E5">
        <w:rPr>
          <w:rFonts w:ascii="Arial" w:hAnsi="Arial" w:cs="Arial"/>
          <w:sz w:val="20"/>
          <w:szCs w:val="20"/>
          <w:lang w:eastAsia="ar-SA"/>
        </w:rPr>
        <w:t>Não permitir a utilização de qualquer trabalho do menor de dezesseis anos, exceto na condição de aprendiz para os maiores de quatorze anos; nem permitir a utilização do trabalho do menor de dezoito anos em tra</w:t>
      </w:r>
      <w:r w:rsidRPr="008C50E5">
        <w:rPr>
          <w:rFonts w:ascii="Arial" w:hAnsi="Arial" w:cs="Arial"/>
          <w:sz w:val="20"/>
          <w:szCs w:val="20"/>
        </w:rPr>
        <w:t>balho noturno, perigoso ou insalubre;</w:t>
      </w:r>
    </w:p>
    <w:p w:rsidR="00D2752D" w:rsidRPr="008C50E5" w:rsidRDefault="00D2752D" w:rsidP="00D2752D">
      <w:pPr>
        <w:widowControl w:val="0"/>
        <w:suppressAutoHyphens/>
        <w:ind w:left="568"/>
        <w:jc w:val="both"/>
        <w:rPr>
          <w:rFonts w:ascii="Arial" w:hAnsi="Arial" w:cs="Arial"/>
          <w:sz w:val="20"/>
          <w:szCs w:val="20"/>
          <w:lang w:eastAsia="ar-SA"/>
        </w:rPr>
      </w:pPr>
    </w:p>
    <w:p w:rsidR="00D2752D" w:rsidRPr="008C50E5" w:rsidRDefault="00D2752D" w:rsidP="00D2752D">
      <w:pPr>
        <w:numPr>
          <w:ilvl w:val="2"/>
          <w:numId w:val="8"/>
        </w:numPr>
        <w:jc w:val="both"/>
        <w:rPr>
          <w:rFonts w:ascii="Arial" w:hAnsi="Arial" w:cs="Arial"/>
          <w:sz w:val="20"/>
          <w:szCs w:val="20"/>
        </w:rPr>
      </w:pPr>
      <w:proofErr w:type="gramStart"/>
      <w:r w:rsidRPr="008C50E5">
        <w:rPr>
          <w:rFonts w:ascii="Arial" w:hAnsi="Arial" w:cs="Arial"/>
          <w:sz w:val="20"/>
          <w:szCs w:val="20"/>
        </w:rPr>
        <w:t>Responsabilizar-se</w:t>
      </w:r>
      <w:proofErr w:type="gramEnd"/>
      <w:r w:rsidRPr="008C50E5">
        <w:rPr>
          <w:rFonts w:ascii="Arial" w:hAnsi="Arial" w:cs="Arial"/>
          <w:sz w:val="20"/>
          <w:szCs w:val="20"/>
        </w:rPr>
        <w:t xml:space="preserve"> pelas despesas dos tributos, encargos trabalhistas, previdenciários, fiscais, comerciais, taxas, fretes, seguros, deslocamento de pessoal, prestação de garantia e quaisquer outras que incidam ou venham a incidir na execução do contrato.</w:t>
      </w:r>
    </w:p>
    <w:p w:rsidR="00D2752D" w:rsidRPr="000C565F" w:rsidRDefault="00D2752D" w:rsidP="00D2752D">
      <w:pPr>
        <w:jc w:val="both"/>
        <w:rPr>
          <w:rFonts w:ascii="Arial" w:hAnsi="Arial" w:cs="Arial"/>
          <w:i/>
          <w:iCs/>
          <w:color w:val="FF0000"/>
          <w:sz w:val="20"/>
          <w:szCs w:val="20"/>
          <w:shd w:val="clear" w:color="auto" w:fill="B3B3B3"/>
        </w:rPr>
      </w:pPr>
    </w:p>
    <w:p w:rsidR="00D2752D" w:rsidRPr="000C565F" w:rsidRDefault="00D2752D" w:rsidP="00D2752D">
      <w:pPr>
        <w:jc w:val="both"/>
        <w:rPr>
          <w:rFonts w:ascii="Arial" w:hAnsi="Arial" w:cs="Arial"/>
          <w:i/>
          <w:iCs/>
          <w:color w:val="FF0000"/>
          <w:sz w:val="20"/>
          <w:szCs w:val="20"/>
          <w:shd w:val="clear" w:color="auto" w:fill="B3B3B3"/>
        </w:rPr>
      </w:pPr>
    </w:p>
    <w:p w:rsidR="00D2752D" w:rsidRPr="008C50E5"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8C50E5">
        <w:rPr>
          <w:rFonts w:ascii="Arial" w:hAnsi="Arial" w:cs="Arial"/>
          <w:b/>
          <w:sz w:val="20"/>
          <w:szCs w:val="20"/>
        </w:rPr>
        <w:t>8. OBRIGAÇÕES DA CONTRATANTE</w:t>
      </w:r>
    </w:p>
    <w:p w:rsidR="00D2752D" w:rsidRPr="000C565F" w:rsidRDefault="00D2752D" w:rsidP="00D2752D">
      <w:pPr>
        <w:ind w:left="284"/>
        <w:jc w:val="both"/>
        <w:rPr>
          <w:rFonts w:ascii="Arial" w:hAnsi="Arial" w:cs="Arial"/>
          <w:color w:val="FF0000"/>
          <w:sz w:val="20"/>
          <w:szCs w:val="20"/>
        </w:rPr>
      </w:pPr>
    </w:p>
    <w:p w:rsidR="00D2752D" w:rsidRPr="008C50E5" w:rsidRDefault="00D2752D" w:rsidP="00D2752D">
      <w:pPr>
        <w:numPr>
          <w:ilvl w:val="1"/>
          <w:numId w:val="9"/>
        </w:numPr>
        <w:ind w:left="641" w:hanging="357"/>
        <w:jc w:val="both"/>
        <w:rPr>
          <w:rFonts w:ascii="Arial" w:hAnsi="Arial" w:cs="Arial"/>
          <w:sz w:val="20"/>
          <w:szCs w:val="20"/>
        </w:rPr>
      </w:pPr>
      <w:r w:rsidRPr="008C50E5">
        <w:rPr>
          <w:rFonts w:ascii="Arial" w:hAnsi="Arial" w:cs="Arial"/>
          <w:sz w:val="20"/>
          <w:szCs w:val="20"/>
          <w:lang w:eastAsia="ar-SA"/>
        </w:rPr>
        <w:t>A Contratante obriga-se a:</w:t>
      </w:r>
    </w:p>
    <w:p w:rsidR="00D2752D" w:rsidRPr="008C50E5" w:rsidRDefault="00D2752D" w:rsidP="00D2752D">
      <w:pPr>
        <w:ind w:left="284"/>
        <w:jc w:val="both"/>
        <w:rPr>
          <w:rFonts w:ascii="Arial" w:hAnsi="Arial" w:cs="Arial"/>
          <w:sz w:val="20"/>
          <w:szCs w:val="20"/>
        </w:rPr>
      </w:pPr>
    </w:p>
    <w:p w:rsidR="00D2752D" w:rsidRPr="008C50E5" w:rsidRDefault="00D2752D" w:rsidP="00D2752D">
      <w:pPr>
        <w:numPr>
          <w:ilvl w:val="2"/>
          <w:numId w:val="9"/>
        </w:numPr>
        <w:jc w:val="both"/>
        <w:rPr>
          <w:rFonts w:ascii="Arial" w:hAnsi="Arial" w:cs="Arial"/>
          <w:sz w:val="20"/>
          <w:szCs w:val="20"/>
        </w:rPr>
      </w:pPr>
      <w:r w:rsidRPr="008C50E5">
        <w:rPr>
          <w:rFonts w:ascii="Arial" w:hAnsi="Arial" w:cs="Arial"/>
          <w:sz w:val="20"/>
          <w:szCs w:val="20"/>
        </w:rPr>
        <w:t>Receber provisoriamente o material, disponibilizando local, data e horário;</w:t>
      </w:r>
    </w:p>
    <w:p w:rsidR="00D2752D" w:rsidRPr="000C565F" w:rsidRDefault="00D2752D" w:rsidP="00D2752D">
      <w:pPr>
        <w:ind w:left="568"/>
        <w:jc w:val="both"/>
        <w:rPr>
          <w:rFonts w:ascii="Arial" w:hAnsi="Arial" w:cs="Arial"/>
          <w:color w:val="FF0000"/>
          <w:sz w:val="20"/>
          <w:szCs w:val="20"/>
        </w:rPr>
      </w:pPr>
    </w:p>
    <w:p w:rsidR="00D2752D" w:rsidRPr="008C50E5" w:rsidRDefault="00D2752D" w:rsidP="00D2752D">
      <w:pPr>
        <w:numPr>
          <w:ilvl w:val="2"/>
          <w:numId w:val="9"/>
        </w:numPr>
        <w:jc w:val="both"/>
        <w:rPr>
          <w:rFonts w:ascii="Arial" w:hAnsi="Arial" w:cs="Arial"/>
          <w:sz w:val="20"/>
          <w:szCs w:val="20"/>
        </w:rPr>
      </w:pPr>
      <w:r w:rsidRPr="008C50E5">
        <w:rPr>
          <w:rFonts w:ascii="Arial" w:hAnsi="Arial" w:cs="Arial"/>
          <w:sz w:val="20"/>
          <w:szCs w:val="20"/>
        </w:rPr>
        <w:t xml:space="preserve">Verificar minuciosamente, no prazo fixado, a conformidade dos bens recebidos provisoriamente com as especificações constantes do Edital e da proposta, para fins de aceitação e recebimento definitivos; </w:t>
      </w:r>
    </w:p>
    <w:p w:rsidR="00D2752D" w:rsidRPr="000C565F" w:rsidRDefault="00D2752D" w:rsidP="00D2752D">
      <w:pPr>
        <w:jc w:val="both"/>
        <w:rPr>
          <w:rFonts w:ascii="Arial" w:hAnsi="Arial" w:cs="Arial"/>
          <w:color w:val="FF0000"/>
          <w:sz w:val="20"/>
          <w:szCs w:val="20"/>
        </w:rPr>
      </w:pPr>
    </w:p>
    <w:p w:rsidR="00D2752D" w:rsidRPr="008C50E5" w:rsidRDefault="00D2752D" w:rsidP="00D2752D">
      <w:pPr>
        <w:numPr>
          <w:ilvl w:val="2"/>
          <w:numId w:val="9"/>
        </w:numPr>
        <w:jc w:val="both"/>
        <w:rPr>
          <w:rFonts w:ascii="Arial" w:hAnsi="Arial" w:cs="Arial"/>
          <w:sz w:val="20"/>
          <w:szCs w:val="20"/>
        </w:rPr>
      </w:pPr>
      <w:r w:rsidRPr="008C50E5">
        <w:rPr>
          <w:rFonts w:ascii="Arial" w:hAnsi="Arial" w:cs="Arial"/>
          <w:sz w:val="20"/>
          <w:szCs w:val="20"/>
        </w:rPr>
        <w:t>Acompanhar e fiscalizar o cumprimento das obrigações da Contratada, através de servidor especialmente designado;</w:t>
      </w:r>
    </w:p>
    <w:p w:rsidR="00D2752D" w:rsidRPr="000C565F" w:rsidRDefault="00D2752D" w:rsidP="00D2752D">
      <w:pPr>
        <w:jc w:val="both"/>
        <w:rPr>
          <w:rFonts w:ascii="Arial" w:hAnsi="Arial" w:cs="Arial"/>
          <w:color w:val="FF0000"/>
          <w:sz w:val="20"/>
          <w:szCs w:val="20"/>
        </w:rPr>
      </w:pPr>
    </w:p>
    <w:p w:rsidR="00D2752D" w:rsidRPr="008C50E5" w:rsidRDefault="00D2752D" w:rsidP="00D2752D">
      <w:pPr>
        <w:numPr>
          <w:ilvl w:val="2"/>
          <w:numId w:val="9"/>
        </w:numPr>
        <w:jc w:val="both"/>
        <w:rPr>
          <w:rFonts w:ascii="Arial" w:hAnsi="Arial" w:cs="Arial"/>
          <w:sz w:val="20"/>
          <w:szCs w:val="20"/>
        </w:rPr>
      </w:pPr>
      <w:r w:rsidRPr="008C50E5">
        <w:rPr>
          <w:rFonts w:ascii="Arial" w:hAnsi="Arial" w:cs="Arial"/>
          <w:sz w:val="20"/>
          <w:szCs w:val="20"/>
        </w:rPr>
        <w:t>Efetuar o pagamento no prazo previsto.</w:t>
      </w:r>
    </w:p>
    <w:p w:rsidR="00D2752D" w:rsidRPr="008C50E5" w:rsidRDefault="00D2752D" w:rsidP="00D2752D">
      <w:pPr>
        <w:ind w:left="284"/>
        <w:rPr>
          <w:rFonts w:ascii="Arial" w:hAnsi="Arial" w:cs="Arial"/>
          <w:sz w:val="20"/>
          <w:szCs w:val="20"/>
        </w:rPr>
      </w:pPr>
    </w:p>
    <w:p w:rsidR="00D2752D" w:rsidRPr="008C50E5"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8C50E5">
        <w:rPr>
          <w:rFonts w:ascii="Arial" w:hAnsi="Arial" w:cs="Arial"/>
          <w:b/>
          <w:sz w:val="20"/>
          <w:szCs w:val="20"/>
        </w:rPr>
        <w:t>9. MEDIDAS ACAUTELADORAS</w:t>
      </w:r>
    </w:p>
    <w:p w:rsidR="00D2752D" w:rsidRPr="000C565F" w:rsidRDefault="00D2752D" w:rsidP="00D2752D">
      <w:pPr>
        <w:ind w:left="284"/>
        <w:jc w:val="both"/>
        <w:rPr>
          <w:rFonts w:ascii="Arial" w:hAnsi="Arial" w:cs="Arial"/>
          <w:color w:val="FF0000"/>
          <w:sz w:val="20"/>
          <w:szCs w:val="20"/>
        </w:rPr>
      </w:pPr>
    </w:p>
    <w:p w:rsidR="00D2752D" w:rsidRPr="008C50E5" w:rsidRDefault="00D2752D" w:rsidP="00D2752D">
      <w:pPr>
        <w:ind w:left="284"/>
        <w:jc w:val="both"/>
        <w:rPr>
          <w:rFonts w:ascii="Arial" w:hAnsi="Arial" w:cs="Arial"/>
          <w:sz w:val="20"/>
          <w:szCs w:val="20"/>
        </w:rPr>
      </w:pPr>
      <w:r w:rsidRPr="008C50E5">
        <w:rPr>
          <w:rFonts w:ascii="Arial" w:hAnsi="Arial" w:cs="Arial"/>
          <w:sz w:val="20"/>
          <w:szCs w:val="20"/>
          <w:lang w:eastAsia="ar-SA"/>
        </w:rPr>
        <w:t xml:space="preserve">9.1. Consoante o artigo 45 da Lei nº 9.784, de </w:t>
      </w:r>
      <w:smartTag w:uri="urn:schemas-microsoft-com:office:smarttags" w:element="metricconverter">
        <w:smartTagPr>
          <w:attr w:name="ProductID" w:val="1999, a"/>
        </w:smartTagPr>
        <w:r w:rsidRPr="008C50E5">
          <w:rPr>
            <w:rFonts w:ascii="Arial" w:hAnsi="Arial" w:cs="Arial"/>
            <w:sz w:val="20"/>
            <w:szCs w:val="20"/>
            <w:lang w:eastAsia="ar-SA"/>
          </w:rPr>
          <w:t>1999, a</w:t>
        </w:r>
      </w:smartTag>
      <w:r w:rsidRPr="008C50E5">
        <w:rPr>
          <w:rFonts w:ascii="Arial" w:hAnsi="Arial" w:cs="Arial"/>
          <w:sz w:val="20"/>
          <w:szCs w:val="20"/>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D2752D" w:rsidRPr="008C50E5" w:rsidRDefault="00D2752D" w:rsidP="00D2752D">
      <w:pPr>
        <w:ind w:left="284"/>
        <w:rPr>
          <w:rFonts w:ascii="Arial" w:hAnsi="Arial" w:cs="Arial"/>
          <w:sz w:val="20"/>
          <w:szCs w:val="20"/>
        </w:rPr>
      </w:pPr>
    </w:p>
    <w:p w:rsidR="00D2752D" w:rsidRPr="008C50E5"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8C50E5">
        <w:rPr>
          <w:rFonts w:ascii="Arial" w:hAnsi="Arial" w:cs="Arial"/>
          <w:b/>
          <w:sz w:val="20"/>
          <w:szCs w:val="20"/>
        </w:rPr>
        <w:t>10. CONTROLE DA EXECUÇÃO</w:t>
      </w:r>
    </w:p>
    <w:p w:rsidR="00D2752D" w:rsidRPr="008C50E5" w:rsidRDefault="00D2752D" w:rsidP="00D2752D">
      <w:pPr>
        <w:ind w:left="284"/>
        <w:jc w:val="both"/>
        <w:rPr>
          <w:rFonts w:ascii="Arial" w:eastAsia="Arial Unicode MS" w:hAnsi="Arial" w:cs="Arial"/>
          <w:sz w:val="20"/>
          <w:szCs w:val="20"/>
        </w:rPr>
      </w:pPr>
    </w:p>
    <w:p w:rsidR="00D2752D" w:rsidRPr="008C50E5" w:rsidRDefault="00D2752D" w:rsidP="00D2752D">
      <w:pPr>
        <w:numPr>
          <w:ilvl w:val="1"/>
          <w:numId w:val="10"/>
        </w:numPr>
        <w:jc w:val="both"/>
        <w:rPr>
          <w:rFonts w:ascii="Arial" w:hAnsi="Arial" w:cs="Arial"/>
          <w:sz w:val="20"/>
          <w:szCs w:val="20"/>
          <w:lang w:eastAsia="ar-SA"/>
        </w:rPr>
      </w:pPr>
      <w:r w:rsidRPr="008C50E5">
        <w:rPr>
          <w:rFonts w:ascii="Arial" w:hAnsi="Arial" w:cs="Arial"/>
          <w:sz w:val="20"/>
          <w:szCs w:val="20"/>
          <w:lang w:eastAsia="ar-SA"/>
        </w:rPr>
        <w:t xml:space="preserve">A fiscalização da contratação será exercida por um representante da Administração, ao qual competirá dirimir as dúvidas que surgirem no curso da execução do contrato, e de tudo dará ciência à Administração. </w:t>
      </w:r>
    </w:p>
    <w:p w:rsidR="00D2752D" w:rsidRPr="008C50E5" w:rsidRDefault="00D2752D" w:rsidP="00D2752D">
      <w:pPr>
        <w:ind w:left="284"/>
        <w:jc w:val="both"/>
        <w:rPr>
          <w:rFonts w:ascii="Arial" w:hAnsi="Arial" w:cs="Arial"/>
          <w:sz w:val="20"/>
          <w:szCs w:val="20"/>
          <w:lang w:eastAsia="ar-SA"/>
        </w:rPr>
      </w:pPr>
    </w:p>
    <w:p w:rsidR="00D2752D" w:rsidRPr="008C50E5" w:rsidRDefault="00D2752D" w:rsidP="00D2752D">
      <w:pPr>
        <w:numPr>
          <w:ilvl w:val="1"/>
          <w:numId w:val="10"/>
        </w:numPr>
        <w:jc w:val="both"/>
        <w:rPr>
          <w:rFonts w:ascii="Arial" w:eastAsia="Arial Unicode MS" w:hAnsi="Arial" w:cs="Arial"/>
          <w:sz w:val="20"/>
          <w:szCs w:val="20"/>
        </w:rPr>
      </w:pPr>
      <w:r w:rsidRPr="008C50E5">
        <w:rPr>
          <w:rFonts w:ascii="Arial" w:eastAsia="Arial Unicode MS" w:hAnsi="Arial" w:cs="Arial"/>
          <w:sz w:val="20"/>
          <w:szCs w:val="20"/>
        </w:rPr>
        <w:lastRenderedPageBreak/>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proofErr w:type="gramStart"/>
      <w:r w:rsidRPr="008C50E5">
        <w:rPr>
          <w:rFonts w:ascii="Arial" w:eastAsia="Arial Unicode MS" w:hAnsi="Arial" w:cs="Arial"/>
          <w:sz w:val="20"/>
          <w:szCs w:val="20"/>
        </w:rPr>
        <w:t>co-responsabilidade</w:t>
      </w:r>
      <w:proofErr w:type="gramEnd"/>
      <w:r w:rsidRPr="008C50E5">
        <w:rPr>
          <w:rFonts w:ascii="Arial" w:eastAsia="Arial Unicode MS" w:hAnsi="Arial" w:cs="Arial"/>
          <w:sz w:val="20"/>
          <w:szCs w:val="20"/>
        </w:rPr>
        <w:t xml:space="preserve"> da </w:t>
      </w:r>
      <w:r w:rsidRPr="008C50E5">
        <w:rPr>
          <w:rFonts w:ascii="Arial" w:eastAsia="Arial Unicode MS" w:hAnsi="Arial" w:cs="Arial"/>
          <w:bCs/>
          <w:iCs/>
          <w:sz w:val="20"/>
          <w:szCs w:val="20"/>
        </w:rPr>
        <w:t>Administração</w:t>
      </w:r>
      <w:r w:rsidRPr="008C50E5">
        <w:rPr>
          <w:rFonts w:ascii="Arial" w:eastAsia="Arial Unicode MS" w:hAnsi="Arial" w:cs="Arial"/>
          <w:sz w:val="20"/>
          <w:szCs w:val="20"/>
        </w:rPr>
        <w:t xml:space="preserve"> ou de seus agentes e prepostos, de conformidade com o art. 70 da Lei nº 8.666, de 1993.</w:t>
      </w:r>
    </w:p>
    <w:p w:rsidR="00D2752D" w:rsidRPr="008C50E5" w:rsidRDefault="00D2752D" w:rsidP="00D2752D">
      <w:pPr>
        <w:jc w:val="both"/>
        <w:rPr>
          <w:rFonts w:ascii="Arial" w:eastAsia="Arial Unicode MS" w:hAnsi="Arial" w:cs="Arial"/>
          <w:sz w:val="20"/>
          <w:szCs w:val="20"/>
        </w:rPr>
      </w:pPr>
    </w:p>
    <w:p w:rsidR="00D2752D" w:rsidRPr="008C50E5" w:rsidRDefault="00D2752D" w:rsidP="00D2752D">
      <w:pPr>
        <w:numPr>
          <w:ilvl w:val="1"/>
          <w:numId w:val="10"/>
        </w:numPr>
        <w:jc w:val="both"/>
        <w:rPr>
          <w:rFonts w:ascii="Arial" w:hAnsi="Arial" w:cs="Arial"/>
          <w:sz w:val="20"/>
          <w:szCs w:val="20"/>
        </w:rPr>
      </w:pPr>
      <w:r w:rsidRPr="008C50E5">
        <w:rPr>
          <w:rFonts w:ascii="Arial" w:eastAsia="Arial Unicode MS" w:hAnsi="Arial" w:cs="Arial"/>
          <w:sz w:val="20"/>
          <w:szCs w:val="20"/>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D2752D" w:rsidRPr="000C565F" w:rsidRDefault="00D2752D" w:rsidP="00D2752D">
      <w:pPr>
        <w:jc w:val="both"/>
        <w:rPr>
          <w:rFonts w:ascii="Arial" w:hAnsi="Arial" w:cs="Arial"/>
          <w:color w:val="FF0000"/>
          <w:sz w:val="20"/>
          <w:szCs w:val="20"/>
        </w:rPr>
      </w:pPr>
    </w:p>
    <w:p w:rsidR="00D2752D" w:rsidRPr="000C565F" w:rsidRDefault="00D2752D" w:rsidP="00D2752D">
      <w:pPr>
        <w:ind w:left="284"/>
        <w:jc w:val="both"/>
        <w:rPr>
          <w:rFonts w:ascii="Arial" w:hAnsi="Arial" w:cs="Arial"/>
          <w:color w:val="FF0000"/>
          <w:sz w:val="20"/>
          <w:szCs w:val="20"/>
          <w:lang w:eastAsia="ar-SA"/>
        </w:rPr>
      </w:pPr>
    </w:p>
    <w:p w:rsidR="00E1483A" w:rsidRPr="008C50E5" w:rsidRDefault="00E1483A" w:rsidP="00E1483A">
      <w:pPr>
        <w:pStyle w:val="PargrafodaLista"/>
        <w:numPr>
          <w:ilvl w:val="0"/>
          <w:numId w:val="11"/>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8C50E5">
        <w:rPr>
          <w:rFonts w:ascii="Arial" w:hAnsi="Arial" w:cs="Arial"/>
          <w:b/>
          <w:sz w:val="20"/>
          <w:szCs w:val="20"/>
        </w:rPr>
        <w:t>CONSIDERAÇÕES</w:t>
      </w:r>
    </w:p>
    <w:p w:rsidR="00E1483A" w:rsidRPr="008C50E5" w:rsidRDefault="00E1483A" w:rsidP="00D2752D">
      <w:pPr>
        <w:ind w:left="284"/>
        <w:jc w:val="both"/>
        <w:rPr>
          <w:rFonts w:ascii="Arial" w:hAnsi="Arial" w:cs="Arial"/>
          <w:sz w:val="20"/>
          <w:szCs w:val="20"/>
          <w:lang w:eastAsia="ar-SA"/>
        </w:rPr>
      </w:pPr>
    </w:p>
    <w:p w:rsidR="00371B0F" w:rsidRDefault="00371B0F" w:rsidP="00E1483A">
      <w:pPr>
        <w:ind w:firstLine="1134"/>
        <w:rPr>
          <w:b/>
        </w:rPr>
      </w:pPr>
    </w:p>
    <w:p w:rsidR="00371B0F" w:rsidRDefault="00371B0F" w:rsidP="00E1483A">
      <w:pPr>
        <w:ind w:firstLine="1134"/>
        <w:rPr>
          <w:b/>
        </w:rPr>
      </w:pPr>
    </w:p>
    <w:p w:rsidR="00E1483A" w:rsidRPr="008C50E5" w:rsidRDefault="00666DCE" w:rsidP="00666DCE">
      <w:pPr>
        <w:snapToGrid w:val="0"/>
        <w:rPr>
          <w:b/>
        </w:rPr>
      </w:pPr>
      <w:r>
        <w:rPr>
          <w:b/>
        </w:rPr>
        <w:t xml:space="preserve">                   </w:t>
      </w:r>
      <w:r w:rsidR="00E1483A" w:rsidRPr="008C50E5">
        <w:rPr>
          <w:b/>
        </w:rPr>
        <w:t>Fiscal do Contrato:</w:t>
      </w:r>
      <w:r w:rsidR="008C50E5" w:rsidRPr="008C50E5">
        <w:t xml:space="preserve"> </w:t>
      </w:r>
      <w:r>
        <w:t>Marcos Aguiar Godinho</w:t>
      </w:r>
      <w:proofErr w:type="gramStart"/>
      <w:r>
        <w:t xml:space="preserve"> </w:t>
      </w:r>
      <w:r w:rsidRPr="008C50E5">
        <w:t xml:space="preserve"> </w:t>
      </w:r>
      <w:proofErr w:type="gramEnd"/>
      <w:r w:rsidR="008C50E5" w:rsidRPr="008C50E5">
        <w:t xml:space="preserve">(Mat. </w:t>
      </w:r>
      <w:r>
        <w:t>2803</w:t>
      </w:r>
      <w:r w:rsidR="00DB1B2E" w:rsidRPr="008C50E5">
        <w:t>).</w:t>
      </w:r>
    </w:p>
    <w:p w:rsidR="00E1483A" w:rsidRDefault="00E1483A" w:rsidP="00E1483A">
      <w:pPr>
        <w:ind w:firstLine="1134"/>
      </w:pPr>
      <w:r w:rsidRPr="008C50E5">
        <w:rPr>
          <w:b/>
        </w:rPr>
        <w:t xml:space="preserve">Gestora de Contratos: </w:t>
      </w:r>
      <w:r w:rsidRPr="008C50E5">
        <w:t>Andréa Neves de Souza</w:t>
      </w:r>
      <w:r w:rsidR="00DB1B2E" w:rsidRPr="008C50E5">
        <w:t xml:space="preserve"> (11004).</w:t>
      </w:r>
    </w:p>
    <w:p w:rsidR="00371B0F" w:rsidRDefault="00371B0F" w:rsidP="00E1483A">
      <w:pPr>
        <w:ind w:firstLine="1134"/>
      </w:pPr>
    </w:p>
    <w:p w:rsidR="00371B0F" w:rsidRPr="00EF6232" w:rsidRDefault="00EF6232" w:rsidP="00E1483A">
      <w:pPr>
        <w:ind w:firstLine="1134"/>
        <w:rPr>
          <w:b/>
        </w:rPr>
      </w:pPr>
      <w:r w:rsidRPr="00EF6232">
        <w:rPr>
          <w:b/>
        </w:rPr>
        <w:t>Projeto Atividade: 2</w:t>
      </w:r>
      <w:r w:rsidR="00371B0F" w:rsidRPr="00EF6232">
        <w:rPr>
          <w:b/>
        </w:rPr>
        <w:t>0</w:t>
      </w:r>
      <w:r w:rsidRPr="00EF6232">
        <w:rPr>
          <w:b/>
        </w:rPr>
        <w:t>14 - Dotação: 13 - Recurso: 5138</w:t>
      </w:r>
    </w:p>
    <w:p w:rsidR="00E1483A" w:rsidRPr="00666DCE" w:rsidRDefault="00E1483A" w:rsidP="00E17216">
      <w:pPr>
        <w:rPr>
          <w:color w:val="FF0000"/>
        </w:rPr>
      </w:pPr>
    </w:p>
    <w:p w:rsidR="00E1483A" w:rsidRPr="000C565F" w:rsidRDefault="00E1483A" w:rsidP="00D2752D">
      <w:pPr>
        <w:ind w:left="284"/>
        <w:jc w:val="both"/>
        <w:rPr>
          <w:rFonts w:ascii="Arial" w:hAnsi="Arial" w:cs="Arial"/>
          <w:color w:val="FF0000"/>
          <w:sz w:val="20"/>
          <w:szCs w:val="20"/>
          <w:lang w:eastAsia="ar-SA"/>
        </w:rPr>
      </w:pPr>
    </w:p>
    <w:p w:rsidR="00371B0F" w:rsidRDefault="00371B0F" w:rsidP="00D2752D">
      <w:pPr>
        <w:spacing w:after="360"/>
        <w:ind w:left="284"/>
        <w:jc w:val="right"/>
        <w:rPr>
          <w:rFonts w:ascii="Arial" w:hAnsi="Arial" w:cs="Arial"/>
          <w:b/>
          <w:sz w:val="20"/>
          <w:szCs w:val="20"/>
        </w:rPr>
      </w:pPr>
    </w:p>
    <w:p w:rsidR="00D2752D" w:rsidRPr="00CD4E28" w:rsidRDefault="00371B0F" w:rsidP="00D2752D">
      <w:pPr>
        <w:spacing w:after="360"/>
        <w:ind w:left="284"/>
        <w:jc w:val="right"/>
        <w:rPr>
          <w:rFonts w:ascii="Arial" w:hAnsi="Arial" w:cs="Arial"/>
          <w:b/>
          <w:sz w:val="20"/>
          <w:szCs w:val="20"/>
        </w:rPr>
      </w:pPr>
      <w:r w:rsidRPr="00CD4E28">
        <w:rPr>
          <w:rFonts w:ascii="Arial" w:hAnsi="Arial" w:cs="Arial"/>
          <w:b/>
          <w:sz w:val="20"/>
          <w:szCs w:val="20"/>
        </w:rPr>
        <w:t>S</w:t>
      </w:r>
      <w:r w:rsidR="00536D30" w:rsidRPr="00CD4E28">
        <w:rPr>
          <w:rFonts w:ascii="Arial" w:hAnsi="Arial" w:cs="Arial"/>
          <w:b/>
          <w:sz w:val="20"/>
          <w:szCs w:val="20"/>
        </w:rPr>
        <w:t xml:space="preserve">ão Joaquim, </w:t>
      </w:r>
      <w:r w:rsidR="005303DE">
        <w:rPr>
          <w:rFonts w:ascii="Arial" w:hAnsi="Arial" w:cs="Arial"/>
          <w:b/>
          <w:sz w:val="20"/>
          <w:szCs w:val="20"/>
        </w:rPr>
        <w:t>9</w:t>
      </w:r>
      <w:r w:rsidR="00536D30" w:rsidRPr="00CD4E28">
        <w:rPr>
          <w:rFonts w:ascii="Arial" w:hAnsi="Arial" w:cs="Arial"/>
          <w:b/>
          <w:sz w:val="20"/>
          <w:szCs w:val="20"/>
        </w:rPr>
        <w:t xml:space="preserve"> de </w:t>
      </w:r>
      <w:r w:rsidR="005303DE">
        <w:rPr>
          <w:rFonts w:ascii="Arial" w:hAnsi="Arial" w:cs="Arial"/>
          <w:b/>
          <w:sz w:val="20"/>
          <w:szCs w:val="20"/>
        </w:rPr>
        <w:t>Junho</w:t>
      </w:r>
      <w:r w:rsidR="00536D30" w:rsidRPr="00CD4E28">
        <w:rPr>
          <w:rFonts w:ascii="Arial" w:hAnsi="Arial" w:cs="Arial"/>
          <w:b/>
          <w:sz w:val="20"/>
          <w:szCs w:val="20"/>
        </w:rPr>
        <w:t xml:space="preserve"> </w:t>
      </w:r>
      <w:r w:rsidR="00CD4E28" w:rsidRPr="00CD4E28">
        <w:rPr>
          <w:rFonts w:ascii="Arial" w:hAnsi="Arial" w:cs="Arial"/>
          <w:b/>
          <w:sz w:val="20"/>
          <w:szCs w:val="20"/>
        </w:rPr>
        <w:t>de 2022</w:t>
      </w:r>
      <w:r w:rsidR="00D2752D" w:rsidRPr="00CD4E28">
        <w:rPr>
          <w:rFonts w:ascii="Arial" w:hAnsi="Arial" w:cs="Arial"/>
          <w:b/>
          <w:sz w:val="20"/>
          <w:szCs w:val="20"/>
        </w:rPr>
        <w:t>.</w:t>
      </w:r>
    </w:p>
    <w:p w:rsidR="00D2752D" w:rsidRPr="008C50E5" w:rsidRDefault="00D2752D" w:rsidP="00536D30">
      <w:pPr>
        <w:spacing w:after="360"/>
        <w:ind w:left="284"/>
        <w:jc w:val="center"/>
        <w:rPr>
          <w:rFonts w:ascii="Arial" w:hAnsi="Arial" w:cs="Arial"/>
          <w:b/>
          <w:sz w:val="20"/>
          <w:szCs w:val="20"/>
        </w:rPr>
      </w:pPr>
    </w:p>
    <w:p w:rsidR="00D2752D" w:rsidRPr="008C50E5" w:rsidRDefault="00D2752D" w:rsidP="00536D30">
      <w:pPr>
        <w:ind w:left="284"/>
        <w:jc w:val="center"/>
        <w:rPr>
          <w:rFonts w:ascii="Arial" w:hAnsi="Arial" w:cs="Arial"/>
          <w:sz w:val="20"/>
          <w:szCs w:val="20"/>
        </w:rPr>
      </w:pPr>
      <w:r w:rsidRPr="008C50E5">
        <w:rPr>
          <w:rFonts w:ascii="Arial" w:hAnsi="Arial" w:cs="Arial"/>
          <w:sz w:val="20"/>
          <w:szCs w:val="20"/>
        </w:rPr>
        <w:t>______________________________</w:t>
      </w:r>
    </w:p>
    <w:p w:rsidR="00D2752D" w:rsidRPr="008C50E5" w:rsidRDefault="00D2752D" w:rsidP="00536D30">
      <w:pPr>
        <w:ind w:left="284"/>
        <w:jc w:val="center"/>
        <w:rPr>
          <w:rFonts w:ascii="Arial" w:hAnsi="Arial" w:cs="Arial"/>
          <w:b/>
          <w:kern w:val="1"/>
          <w:sz w:val="20"/>
          <w:szCs w:val="20"/>
          <w:lang w:val="it-IT" w:eastAsia="ar-SA"/>
        </w:rPr>
      </w:pPr>
      <w:r w:rsidRPr="008C50E5">
        <w:rPr>
          <w:rFonts w:ascii="Arial" w:hAnsi="Arial" w:cs="Arial"/>
          <w:sz w:val="20"/>
          <w:szCs w:val="20"/>
        </w:rPr>
        <w:softHyphen/>
      </w:r>
      <w:r w:rsidRPr="008C50E5">
        <w:rPr>
          <w:rFonts w:ascii="Arial" w:hAnsi="Arial" w:cs="Arial"/>
          <w:sz w:val="20"/>
          <w:szCs w:val="20"/>
        </w:rPr>
        <w:softHyphen/>
      </w:r>
      <w:r w:rsidRPr="008C50E5">
        <w:rPr>
          <w:rFonts w:ascii="Arial" w:hAnsi="Arial" w:cs="Arial"/>
          <w:sz w:val="20"/>
          <w:szCs w:val="20"/>
        </w:rPr>
        <w:softHyphen/>
      </w:r>
      <w:r w:rsidRPr="008C50E5">
        <w:rPr>
          <w:rFonts w:ascii="Arial" w:hAnsi="Arial" w:cs="Arial"/>
          <w:sz w:val="20"/>
          <w:szCs w:val="20"/>
        </w:rPr>
        <w:softHyphen/>
      </w:r>
      <w:r w:rsidRPr="008C50E5">
        <w:rPr>
          <w:rFonts w:ascii="Arial" w:hAnsi="Arial" w:cs="Arial"/>
          <w:b/>
          <w:sz w:val="20"/>
          <w:szCs w:val="20"/>
          <w:lang w:val="it-IT"/>
        </w:rPr>
        <w:t>Identificação e assinatura do servidor responsável</w:t>
      </w:r>
    </w:p>
    <w:p w:rsidR="00D2752D" w:rsidRPr="008C50E5" w:rsidRDefault="00D2752D" w:rsidP="00536D30">
      <w:pPr>
        <w:pBdr>
          <w:bar w:val="single" w:sz="4" w:color="auto"/>
        </w:pBdr>
        <w:contextualSpacing/>
        <w:jc w:val="center"/>
        <w:rPr>
          <w:rFonts w:ascii="Arial" w:hAnsi="Arial" w:cs="Arial"/>
          <w:sz w:val="20"/>
          <w:szCs w:val="20"/>
          <w:lang w:val="it-IT"/>
        </w:rPr>
      </w:pPr>
      <w:r w:rsidRPr="008C50E5">
        <w:rPr>
          <w:rFonts w:ascii="Arial" w:hAnsi="Arial" w:cs="Arial"/>
          <w:sz w:val="20"/>
          <w:szCs w:val="20"/>
          <w:lang w:val="it-IT"/>
        </w:rPr>
        <w:t>Cargo/carimbo</w:t>
      </w:r>
    </w:p>
    <w:p w:rsidR="00D2752D" w:rsidRPr="008C50E5" w:rsidRDefault="00D2752D" w:rsidP="00536D30">
      <w:pPr>
        <w:pBdr>
          <w:bar w:val="single" w:sz="4" w:color="auto"/>
        </w:pBdr>
        <w:contextualSpacing/>
        <w:jc w:val="center"/>
        <w:rPr>
          <w:rFonts w:ascii="Arial" w:hAnsi="Arial" w:cs="Arial"/>
          <w:sz w:val="20"/>
          <w:szCs w:val="20"/>
          <w:lang w:val="it-IT"/>
        </w:rPr>
      </w:pPr>
    </w:p>
    <w:p w:rsidR="00D2752D" w:rsidRPr="008C50E5" w:rsidRDefault="00D2752D" w:rsidP="00536D30">
      <w:pPr>
        <w:pBdr>
          <w:bar w:val="single" w:sz="4" w:color="auto"/>
        </w:pBdr>
        <w:contextualSpacing/>
        <w:jc w:val="center"/>
        <w:rPr>
          <w:rFonts w:ascii="Arial" w:hAnsi="Arial" w:cs="Arial"/>
          <w:sz w:val="20"/>
          <w:szCs w:val="20"/>
          <w:lang w:val="it-IT"/>
        </w:rPr>
      </w:pPr>
    </w:p>
    <w:p w:rsidR="00D2752D" w:rsidRPr="008C50E5" w:rsidRDefault="00D2752D" w:rsidP="00536D30">
      <w:pPr>
        <w:spacing w:after="360"/>
        <w:ind w:left="284"/>
        <w:jc w:val="center"/>
        <w:rPr>
          <w:rFonts w:ascii="Arial" w:hAnsi="Arial" w:cs="Arial"/>
          <w:sz w:val="20"/>
          <w:szCs w:val="20"/>
        </w:rPr>
      </w:pPr>
    </w:p>
    <w:p w:rsidR="00D2752D" w:rsidRPr="008C50E5" w:rsidRDefault="00D2752D" w:rsidP="00536D30">
      <w:pPr>
        <w:spacing w:after="360"/>
        <w:ind w:left="284"/>
        <w:jc w:val="center"/>
        <w:rPr>
          <w:rFonts w:ascii="Arial" w:hAnsi="Arial" w:cs="Arial"/>
          <w:sz w:val="20"/>
          <w:szCs w:val="20"/>
        </w:rPr>
      </w:pPr>
      <w:r w:rsidRPr="008C50E5">
        <w:rPr>
          <w:rFonts w:ascii="Arial" w:hAnsi="Arial" w:cs="Arial"/>
          <w:sz w:val="20"/>
          <w:szCs w:val="20"/>
        </w:rPr>
        <w:t>Aprovo, em ___ de __________ de _____.</w:t>
      </w:r>
    </w:p>
    <w:p w:rsidR="00D2752D" w:rsidRPr="008C50E5" w:rsidRDefault="00D2752D" w:rsidP="00536D30">
      <w:pPr>
        <w:ind w:left="284"/>
        <w:jc w:val="center"/>
        <w:rPr>
          <w:rFonts w:ascii="Arial" w:hAnsi="Arial" w:cs="Arial"/>
          <w:sz w:val="20"/>
          <w:szCs w:val="20"/>
        </w:rPr>
      </w:pPr>
      <w:r w:rsidRPr="008C50E5">
        <w:rPr>
          <w:rFonts w:ascii="Arial" w:hAnsi="Arial" w:cs="Arial"/>
          <w:sz w:val="20"/>
          <w:szCs w:val="20"/>
        </w:rPr>
        <w:softHyphen/>
      </w:r>
      <w:r w:rsidRPr="008C50E5">
        <w:rPr>
          <w:rFonts w:ascii="Arial" w:hAnsi="Arial" w:cs="Arial"/>
          <w:sz w:val="20"/>
          <w:szCs w:val="20"/>
        </w:rPr>
        <w:softHyphen/>
      </w:r>
      <w:r w:rsidRPr="008C50E5">
        <w:rPr>
          <w:rFonts w:ascii="Arial" w:hAnsi="Arial" w:cs="Arial"/>
          <w:sz w:val="20"/>
          <w:szCs w:val="20"/>
        </w:rPr>
        <w:softHyphen/>
      </w:r>
      <w:r w:rsidRPr="008C50E5">
        <w:rPr>
          <w:rFonts w:ascii="Arial" w:hAnsi="Arial" w:cs="Arial"/>
          <w:sz w:val="20"/>
          <w:szCs w:val="20"/>
        </w:rPr>
        <w:softHyphen/>
        <w:t>__________________________________</w:t>
      </w:r>
    </w:p>
    <w:p w:rsidR="00D2752D" w:rsidRPr="008C50E5" w:rsidRDefault="003E36AD" w:rsidP="00536D30">
      <w:pPr>
        <w:ind w:left="284"/>
        <w:jc w:val="center"/>
        <w:rPr>
          <w:rFonts w:ascii="Arial" w:hAnsi="Arial" w:cs="Arial"/>
          <w:b/>
          <w:sz w:val="20"/>
          <w:szCs w:val="20"/>
        </w:rPr>
      </w:pPr>
      <w:r>
        <w:rPr>
          <w:rFonts w:ascii="Arial" w:hAnsi="Arial" w:cs="Arial"/>
          <w:b/>
          <w:sz w:val="20"/>
          <w:szCs w:val="20"/>
        </w:rPr>
        <w:t>GIOVANI</w:t>
      </w:r>
      <w:r w:rsidR="00536D30" w:rsidRPr="008C50E5">
        <w:rPr>
          <w:rFonts w:ascii="Arial" w:hAnsi="Arial" w:cs="Arial"/>
          <w:b/>
          <w:sz w:val="20"/>
          <w:szCs w:val="20"/>
        </w:rPr>
        <w:t xml:space="preserve"> NUNES</w:t>
      </w:r>
    </w:p>
    <w:p w:rsidR="00536D30" w:rsidRPr="008C50E5" w:rsidRDefault="00536D30" w:rsidP="00536D30">
      <w:pPr>
        <w:ind w:left="284"/>
        <w:jc w:val="center"/>
        <w:rPr>
          <w:rFonts w:ascii="Arial" w:hAnsi="Arial" w:cs="Arial"/>
          <w:b/>
          <w:sz w:val="20"/>
          <w:szCs w:val="20"/>
        </w:rPr>
      </w:pPr>
      <w:r w:rsidRPr="008C50E5">
        <w:rPr>
          <w:rFonts w:ascii="Arial" w:hAnsi="Arial" w:cs="Arial"/>
          <w:b/>
          <w:sz w:val="20"/>
          <w:szCs w:val="20"/>
        </w:rPr>
        <w:t>PREFEITO MUNICIPAL</w:t>
      </w:r>
    </w:p>
    <w:p w:rsidR="00D2752D" w:rsidRPr="008C50E5" w:rsidRDefault="00D2752D" w:rsidP="00536D30">
      <w:pPr>
        <w:snapToGrid w:val="0"/>
        <w:jc w:val="center"/>
        <w:rPr>
          <w:rFonts w:ascii="Arial" w:hAnsi="Arial" w:cs="Arial"/>
          <w:b/>
          <w:bCs/>
          <w:i/>
          <w:sz w:val="20"/>
          <w:szCs w:val="20"/>
        </w:rPr>
      </w:pPr>
      <w:r w:rsidRPr="008C50E5">
        <w:rPr>
          <w:rFonts w:ascii="Arial" w:hAnsi="Arial" w:cs="Arial"/>
          <w:b/>
          <w:bCs/>
          <w:i/>
          <w:sz w:val="20"/>
          <w:szCs w:val="20"/>
        </w:rPr>
        <w:t>APROVO O PRESENTE TERMO DE REFERÊNCIA</w:t>
      </w:r>
    </w:p>
    <w:p w:rsidR="00D2752D" w:rsidRPr="008C50E5" w:rsidRDefault="00D2752D" w:rsidP="00536D30">
      <w:pPr>
        <w:snapToGrid w:val="0"/>
        <w:jc w:val="center"/>
        <w:rPr>
          <w:rFonts w:ascii="Arial" w:hAnsi="Arial" w:cs="Arial"/>
          <w:b/>
          <w:bCs/>
          <w:i/>
          <w:sz w:val="20"/>
          <w:szCs w:val="20"/>
        </w:rPr>
      </w:pPr>
      <w:r w:rsidRPr="008C50E5">
        <w:rPr>
          <w:rFonts w:ascii="Arial" w:hAnsi="Arial" w:cs="Arial"/>
          <w:b/>
          <w:bCs/>
          <w:i/>
          <w:sz w:val="20"/>
          <w:szCs w:val="20"/>
        </w:rPr>
        <w:t>E AUTORIZO A REALIZAÇÃO DA LICITAÇÃO.</w:t>
      </w:r>
    </w:p>
    <w:p w:rsidR="00D2752D" w:rsidRPr="008C50E5" w:rsidRDefault="00D2752D" w:rsidP="00536D30">
      <w:pPr>
        <w:snapToGrid w:val="0"/>
        <w:jc w:val="center"/>
        <w:rPr>
          <w:rFonts w:ascii="Arial" w:hAnsi="Arial" w:cs="Arial"/>
          <w:b/>
          <w:bCs/>
          <w:i/>
          <w:sz w:val="20"/>
          <w:szCs w:val="20"/>
        </w:rPr>
      </w:pPr>
      <w:r w:rsidRPr="008C50E5">
        <w:rPr>
          <w:rFonts w:ascii="Arial" w:hAnsi="Arial" w:cs="Arial"/>
          <w:b/>
          <w:bCs/>
          <w:i/>
          <w:sz w:val="20"/>
          <w:szCs w:val="20"/>
        </w:rPr>
        <w:t>(inciso II, Art. 9º, Decreto nº 5.450/05</w:t>
      </w:r>
      <w:proofErr w:type="gramStart"/>
      <w:r w:rsidRPr="008C50E5">
        <w:rPr>
          <w:rFonts w:ascii="Arial" w:hAnsi="Arial" w:cs="Arial"/>
          <w:b/>
          <w:bCs/>
          <w:i/>
          <w:sz w:val="20"/>
          <w:szCs w:val="20"/>
        </w:rPr>
        <w:t>)</w:t>
      </w:r>
      <w:proofErr w:type="gramEnd"/>
    </w:p>
    <w:p w:rsidR="00E1483A" w:rsidRPr="008C50E5" w:rsidRDefault="00E1483A" w:rsidP="00E17216">
      <w:pPr>
        <w:snapToGrid w:val="0"/>
        <w:rPr>
          <w:rFonts w:ascii="Arial" w:hAnsi="Arial" w:cs="Arial"/>
          <w:b/>
          <w:bCs/>
          <w:i/>
          <w:sz w:val="20"/>
          <w:szCs w:val="20"/>
        </w:rPr>
      </w:pPr>
    </w:p>
    <w:p w:rsidR="00E1483A" w:rsidRPr="008C50E5" w:rsidRDefault="00E1483A" w:rsidP="00536D30">
      <w:pPr>
        <w:snapToGrid w:val="0"/>
        <w:jc w:val="center"/>
        <w:rPr>
          <w:rFonts w:ascii="Arial" w:hAnsi="Arial" w:cs="Arial"/>
          <w:b/>
          <w:bCs/>
          <w:i/>
          <w:sz w:val="20"/>
          <w:szCs w:val="20"/>
        </w:rPr>
      </w:pPr>
    </w:p>
    <w:p w:rsidR="00E1483A" w:rsidRPr="008C50E5" w:rsidRDefault="00E1483A" w:rsidP="00536D30">
      <w:pPr>
        <w:snapToGrid w:val="0"/>
        <w:jc w:val="center"/>
        <w:rPr>
          <w:rFonts w:ascii="Arial" w:hAnsi="Arial" w:cs="Arial"/>
          <w:b/>
          <w:bCs/>
          <w:i/>
          <w:sz w:val="20"/>
          <w:szCs w:val="20"/>
        </w:rPr>
      </w:pPr>
    </w:p>
    <w:p w:rsidR="00E1483A" w:rsidRPr="008C50E5" w:rsidRDefault="001F0181" w:rsidP="00E1483A">
      <w:pPr>
        <w:spacing w:after="360"/>
        <w:ind w:left="284"/>
        <w:jc w:val="center"/>
        <w:rPr>
          <w:rFonts w:ascii="Arial" w:hAnsi="Arial" w:cs="Arial"/>
          <w:sz w:val="20"/>
          <w:szCs w:val="20"/>
        </w:rPr>
      </w:pPr>
      <w:r w:rsidRPr="008C50E5">
        <w:rPr>
          <w:rFonts w:ascii="Arial" w:hAnsi="Arial" w:cs="Arial"/>
          <w:sz w:val="20"/>
          <w:szCs w:val="20"/>
        </w:rPr>
        <w:t>Ciente</w:t>
      </w:r>
      <w:r w:rsidR="00E1483A" w:rsidRPr="008C50E5">
        <w:rPr>
          <w:rFonts w:ascii="Arial" w:hAnsi="Arial" w:cs="Arial"/>
          <w:sz w:val="20"/>
          <w:szCs w:val="20"/>
        </w:rPr>
        <w:t xml:space="preserve"> em ___ de __________ </w:t>
      </w:r>
      <w:proofErr w:type="spellStart"/>
      <w:r w:rsidR="00E1483A" w:rsidRPr="008C50E5">
        <w:rPr>
          <w:rFonts w:ascii="Arial" w:hAnsi="Arial" w:cs="Arial"/>
          <w:sz w:val="20"/>
          <w:szCs w:val="20"/>
        </w:rPr>
        <w:t>de</w:t>
      </w:r>
      <w:proofErr w:type="spellEnd"/>
      <w:r w:rsidR="00E1483A" w:rsidRPr="008C50E5">
        <w:rPr>
          <w:rFonts w:ascii="Arial" w:hAnsi="Arial" w:cs="Arial"/>
          <w:sz w:val="20"/>
          <w:szCs w:val="20"/>
        </w:rPr>
        <w:t xml:space="preserve"> _____.</w:t>
      </w:r>
    </w:p>
    <w:p w:rsidR="00E1483A" w:rsidRPr="008C50E5" w:rsidRDefault="00E1483A" w:rsidP="00536D30">
      <w:pPr>
        <w:snapToGrid w:val="0"/>
        <w:jc w:val="center"/>
        <w:rPr>
          <w:rFonts w:ascii="Arial" w:hAnsi="Arial" w:cs="Arial"/>
          <w:b/>
          <w:bCs/>
          <w:i/>
          <w:sz w:val="20"/>
          <w:szCs w:val="20"/>
        </w:rPr>
      </w:pPr>
    </w:p>
    <w:p w:rsidR="00E1483A" w:rsidRPr="008C50E5" w:rsidRDefault="00E1483A" w:rsidP="00536D30">
      <w:pPr>
        <w:snapToGrid w:val="0"/>
        <w:jc w:val="center"/>
        <w:rPr>
          <w:rFonts w:ascii="Arial" w:hAnsi="Arial" w:cs="Arial"/>
          <w:b/>
          <w:bCs/>
          <w:i/>
          <w:sz w:val="20"/>
          <w:szCs w:val="20"/>
        </w:rPr>
      </w:pPr>
      <w:r w:rsidRPr="008C50E5">
        <w:rPr>
          <w:rFonts w:ascii="Arial" w:hAnsi="Arial" w:cs="Arial"/>
          <w:b/>
          <w:bCs/>
          <w:i/>
          <w:sz w:val="20"/>
          <w:szCs w:val="20"/>
        </w:rPr>
        <w:t>____________________________</w:t>
      </w:r>
    </w:p>
    <w:p w:rsidR="00350A06" w:rsidRPr="00CB5CDA" w:rsidRDefault="00666DCE" w:rsidP="00CB5CDA">
      <w:pPr>
        <w:snapToGrid w:val="0"/>
        <w:jc w:val="center"/>
        <w:rPr>
          <w:rFonts w:ascii="Arial" w:hAnsi="Arial" w:cs="Arial"/>
          <w:b/>
          <w:bCs/>
          <w:i/>
          <w:sz w:val="20"/>
          <w:szCs w:val="20"/>
        </w:rPr>
      </w:pPr>
      <w:r>
        <w:t>Marcos Aguiar Godinho</w:t>
      </w:r>
    </w:p>
    <w:sectPr w:rsidR="00350A06" w:rsidRPr="00CB5CDA" w:rsidSect="003230B1">
      <w:headerReference w:type="default" r:id="rId13"/>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415" w:rsidRDefault="00062415" w:rsidP="00ED24B8">
      <w:r>
        <w:separator/>
      </w:r>
    </w:p>
  </w:endnote>
  <w:endnote w:type="continuationSeparator" w:id="0">
    <w:p w:rsidR="00062415" w:rsidRDefault="00062415" w:rsidP="00ED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415" w:rsidRDefault="00062415" w:rsidP="00ED24B8">
      <w:r>
        <w:separator/>
      </w:r>
    </w:p>
  </w:footnote>
  <w:footnote w:type="continuationSeparator" w:id="0">
    <w:p w:rsidR="00062415" w:rsidRDefault="00062415" w:rsidP="00ED2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DC" w:rsidRPr="000B59E2" w:rsidRDefault="008A4FDC" w:rsidP="00ED24B8">
    <w:pPr>
      <w:pStyle w:val="Cabealho"/>
      <w:tabs>
        <w:tab w:val="clear" w:pos="4252"/>
        <w:tab w:val="clear" w:pos="8504"/>
      </w:tabs>
      <w:jc w:val="right"/>
      <w:rPr>
        <w:b/>
        <w:sz w:val="18"/>
        <w:szCs w:val="18"/>
      </w:rPr>
    </w:pPr>
    <w:r w:rsidRPr="000B59E2">
      <w:rPr>
        <w:b/>
        <w:noProof/>
        <w:sz w:val="20"/>
        <w:szCs w:val="20"/>
      </w:rPr>
      <w:drawing>
        <wp:anchor distT="0" distB="0" distL="114300" distR="114300" simplePos="0" relativeHeight="251659264" behindDoc="0" locked="0" layoutInCell="1" allowOverlap="1" wp14:anchorId="6B16D9A3" wp14:editId="66A821F9">
          <wp:simplePos x="0" y="0"/>
          <wp:positionH relativeFrom="column">
            <wp:posOffset>-870585</wp:posOffset>
          </wp:positionH>
          <wp:positionV relativeFrom="paragraph">
            <wp:posOffset>-254635</wp:posOffset>
          </wp:positionV>
          <wp:extent cx="2238375" cy="1143000"/>
          <wp:effectExtent l="0" t="0" r="9525" b="0"/>
          <wp:wrapNone/>
          <wp:docPr id="4"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a:srcRect/>
                  <a:stretch>
                    <a:fillRect/>
                  </a:stretch>
                </pic:blipFill>
                <pic:spPr bwMode="auto">
                  <a:xfrm>
                    <a:off x="0" y="0"/>
                    <a:ext cx="2238375" cy="1143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B59E2">
      <w:rPr>
        <w:b/>
        <w:sz w:val="18"/>
        <w:szCs w:val="18"/>
      </w:rPr>
      <w:t>PREFEITURA DE SÃO JOAQUIM</w:t>
    </w:r>
  </w:p>
  <w:p w:rsidR="008A4FDC" w:rsidRPr="000B59E2" w:rsidRDefault="008A4FDC" w:rsidP="006B0170">
    <w:pPr>
      <w:pStyle w:val="Cabealho"/>
      <w:tabs>
        <w:tab w:val="clear" w:pos="4252"/>
        <w:tab w:val="clear" w:pos="8504"/>
      </w:tabs>
      <w:jc w:val="right"/>
      <w:rPr>
        <w:b/>
        <w:sz w:val="18"/>
        <w:szCs w:val="18"/>
      </w:rPr>
    </w:pPr>
    <w:r w:rsidRPr="000B59E2">
      <w:rPr>
        <w:b/>
        <w:sz w:val="18"/>
        <w:szCs w:val="18"/>
      </w:rPr>
      <w:t xml:space="preserve">SECRETARIA MUNICIPAL </w:t>
    </w:r>
    <w:r w:rsidRPr="006B0170">
      <w:rPr>
        <w:b/>
        <w:sz w:val="18"/>
        <w:szCs w:val="18"/>
      </w:rPr>
      <w:t xml:space="preserve">DA </w:t>
    </w:r>
    <w:r w:rsidR="006B0170" w:rsidRPr="006B0170">
      <w:rPr>
        <w:b/>
        <w:sz w:val="18"/>
        <w:szCs w:val="18"/>
      </w:rPr>
      <w:t>SAÚDE.</w:t>
    </w:r>
  </w:p>
  <w:p w:rsidR="008A4FDC" w:rsidRPr="000B59E2" w:rsidRDefault="008A4FDC" w:rsidP="00ED24B8">
    <w:pPr>
      <w:pStyle w:val="Cabealho"/>
      <w:tabs>
        <w:tab w:val="clear" w:pos="4252"/>
        <w:tab w:val="clear" w:pos="8504"/>
      </w:tabs>
      <w:jc w:val="right"/>
      <w:rPr>
        <w:b/>
        <w:sz w:val="18"/>
        <w:szCs w:val="18"/>
      </w:rPr>
    </w:pPr>
  </w:p>
  <w:p w:rsidR="008A4FDC" w:rsidRDefault="008A4FDC" w:rsidP="00ED24B8">
    <w:pPr>
      <w:pStyle w:val="Cabealho"/>
    </w:pPr>
  </w:p>
  <w:p w:rsidR="008A4FDC" w:rsidRDefault="008A4FD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4">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4AB00615"/>
    <w:multiLevelType w:val="multilevel"/>
    <w:tmpl w:val="9886EB2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color w:val="auto"/>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6">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7">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8">
    <w:nsid w:val="734A34D7"/>
    <w:multiLevelType w:val="multilevel"/>
    <w:tmpl w:val="A6C8BE0E"/>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b w:val="0"/>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9">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0">
    <w:nsid w:val="77E56296"/>
    <w:multiLevelType w:val="multilevel"/>
    <w:tmpl w:val="569E80B0"/>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0"/>
  </w:num>
  <w:num w:numId="2">
    <w:abstractNumId w:val="1"/>
  </w:num>
  <w:num w:numId="3">
    <w:abstractNumId w:val="9"/>
  </w:num>
  <w:num w:numId="4">
    <w:abstractNumId w:val="10"/>
  </w:num>
  <w:num w:numId="5">
    <w:abstractNumId w:val="5"/>
  </w:num>
  <w:num w:numId="6">
    <w:abstractNumId w:val="8"/>
  </w:num>
  <w:num w:numId="7">
    <w:abstractNumId w:val="6"/>
  </w:num>
  <w:num w:numId="8">
    <w:abstractNumId w:val="7"/>
  </w:num>
  <w:num w:numId="9">
    <w:abstractNumId w:val="3"/>
  </w:num>
  <w:num w:numId="10">
    <w:abstractNumId w:val="4"/>
  </w:num>
  <w:num w:numId="11">
    <w:abstractNumId w:val="2"/>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2D"/>
    <w:rsid w:val="000219A4"/>
    <w:rsid w:val="00062415"/>
    <w:rsid w:val="000C565F"/>
    <w:rsid w:val="00110806"/>
    <w:rsid w:val="00165390"/>
    <w:rsid w:val="0016798D"/>
    <w:rsid w:val="001F0181"/>
    <w:rsid w:val="002566C6"/>
    <w:rsid w:val="00290680"/>
    <w:rsid w:val="003230B1"/>
    <w:rsid w:val="00350A06"/>
    <w:rsid w:val="00371B0F"/>
    <w:rsid w:val="00396824"/>
    <w:rsid w:val="003E36AD"/>
    <w:rsid w:val="00433179"/>
    <w:rsid w:val="00470F45"/>
    <w:rsid w:val="004822CB"/>
    <w:rsid w:val="004A4F56"/>
    <w:rsid w:val="004D5E44"/>
    <w:rsid w:val="004E1B6E"/>
    <w:rsid w:val="005303DE"/>
    <w:rsid w:val="00536D30"/>
    <w:rsid w:val="0057656A"/>
    <w:rsid w:val="0059227E"/>
    <w:rsid w:val="005B3EAA"/>
    <w:rsid w:val="00633A6F"/>
    <w:rsid w:val="00666DCE"/>
    <w:rsid w:val="006702C5"/>
    <w:rsid w:val="006B0170"/>
    <w:rsid w:val="006C5B30"/>
    <w:rsid w:val="00703581"/>
    <w:rsid w:val="00743514"/>
    <w:rsid w:val="00836B73"/>
    <w:rsid w:val="008A4FDC"/>
    <w:rsid w:val="008C50E5"/>
    <w:rsid w:val="008F2DC7"/>
    <w:rsid w:val="009310BC"/>
    <w:rsid w:val="009400B3"/>
    <w:rsid w:val="0095640B"/>
    <w:rsid w:val="00967E2A"/>
    <w:rsid w:val="00977D56"/>
    <w:rsid w:val="00983EF3"/>
    <w:rsid w:val="009A7D84"/>
    <w:rsid w:val="00A30075"/>
    <w:rsid w:val="00A94474"/>
    <w:rsid w:val="00AC332B"/>
    <w:rsid w:val="00AD13FC"/>
    <w:rsid w:val="00AE74A5"/>
    <w:rsid w:val="00B25198"/>
    <w:rsid w:val="00B87E19"/>
    <w:rsid w:val="00BB7B5D"/>
    <w:rsid w:val="00C056DF"/>
    <w:rsid w:val="00C53D42"/>
    <w:rsid w:val="00C7284C"/>
    <w:rsid w:val="00C8280D"/>
    <w:rsid w:val="00C872CE"/>
    <w:rsid w:val="00CB5CDA"/>
    <w:rsid w:val="00CC595E"/>
    <w:rsid w:val="00CD4E28"/>
    <w:rsid w:val="00D15B2A"/>
    <w:rsid w:val="00D2752D"/>
    <w:rsid w:val="00D77DD5"/>
    <w:rsid w:val="00DA4774"/>
    <w:rsid w:val="00DB1B2E"/>
    <w:rsid w:val="00DC4E19"/>
    <w:rsid w:val="00DD1573"/>
    <w:rsid w:val="00DD45BA"/>
    <w:rsid w:val="00DF469C"/>
    <w:rsid w:val="00E1483A"/>
    <w:rsid w:val="00E17216"/>
    <w:rsid w:val="00E31901"/>
    <w:rsid w:val="00E80BE9"/>
    <w:rsid w:val="00EB1082"/>
    <w:rsid w:val="00EC124B"/>
    <w:rsid w:val="00ED24B8"/>
    <w:rsid w:val="00EF6232"/>
    <w:rsid w:val="00F33D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52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2752D"/>
    <w:rPr>
      <w:color w:val="0000FF"/>
      <w:u w:val="single"/>
    </w:rPr>
  </w:style>
  <w:style w:type="paragraph" w:styleId="Recuodecorpodetexto">
    <w:name w:val="Body Text Indent"/>
    <w:basedOn w:val="Normal"/>
    <w:rsid w:val="00D2752D"/>
    <w:pPr>
      <w:spacing w:after="120"/>
      <w:ind w:left="283"/>
    </w:pPr>
  </w:style>
  <w:style w:type="paragraph" w:styleId="Cabealho">
    <w:name w:val="header"/>
    <w:basedOn w:val="Normal"/>
    <w:link w:val="CabealhoChar"/>
    <w:uiPriority w:val="99"/>
    <w:rsid w:val="00ED24B8"/>
    <w:pPr>
      <w:tabs>
        <w:tab w:val="center" w:pos="4252"/>
        <w:tab w:val="right" w:pos="8504"/>
      </w:tabs>
    </w:pPr>
  </w:style>
  <w:style w:type="character" w:customStyle="1" w:styleId="CabealhoChar">
    <w:name w:val="Cabeçalho Char"/>
    <w:basedOn w:val="Fontepargpadro"/>
    <w:link w:val="Cabealho"/>
    <w:uiPriority w:val="99"/>
    <w:rsid w:val="00ED24B8"/>
    <w:rPr>
      <w:sz w:val="24"/>
      <w:szCs w:val="24"/>
    </w:rPr>
  </w:style>
  <w:style w:type="paragraph" w:styleId="Rodap">
    <w:name w:val="footer"/>
    <w:basedOn w:val="Normal"/>
    <w:link w:val="RodapChar"/>
    <w:rsid w:val="00ED24B8"/>
    <w:pPr>
      <w:tabs>
        <w:tab w:val="center" w:pos="4252"/>
        <w:tab w:val="right" w:pos="8504"/>
      </w:tabs>
    </w:pPr>
  </w:style>
  <w:style w:type="character" w:customStyle="1" w:styleId="RodapChar">
    <w:name w:val="Rodapé Char"/>
    <w:basedOn w:val="Fontepargpadro"/>
    <w:link w:val="Rodap"/>
    <w:rsid w:val="00ED24B8"/>
    <w:rPr>
      <w:sz w:val="24"/>
      <w:szCs w:val="24"/>
    </w:rPr>
  </w:style>
  <w:style w:type="paragraph" w:styleId="PargrafodaLista">
    <w:name w:val="List Paragraph"/>
    <w:basedOn w:val="Normal"/>
    <w:uiPriority w:val="34"/>
    <w:qFormat/>
    <w:rsid w:val="00E1483A"/>
    <w:pPr>
      <w:ind w:left="720"/>
      <w:contextualSpacing/>
    </w:pPr>
  </w:style>
  <w:style w:type="paragraph" w:styleId="Textodebalo">
    <w:name w:val="Balloon Text"/>
    <w:basedOn w:val="Normal"/>
    <w:link w:val="TextodebaloChar"/>
    <w:rsid w:val="00DB1B2E"/>
    <w:rPr>
      <w:rFonts w:ascii="Tahoma" w:hAnsi="Tahoma" w:cs="Tahoma"/>
      <w:sz w:val="16"/>
      <w:szCs w:val="16"/>
    </w:rPr>
  </w:style>
  <w:style w:type="character" w:customStyle="1" w:styleId="TextodebaloChar">
    <w:name w:val="Texto de balão Char"/>
    <w:basedOn w:val="Fontepargpadro"/>
    <w:link w:val="Textodebalo"/>
    <w:rsid w:val="00DB1B2E"/>
    <w:rPr>
      <w:rFonts w:ascii="Tahoma" w:hAnsi="Tahoma" w:cs="Tahoma"/>
      <w:sz w:val="16"/>
      <w:szCs w:val="16"/>
    </w:rPr>
  </w:style>
  <w:style w:type="table" w:styleId="Tabelacomgrade">
    <w:name w:val="Table Grid"/>
    <w:basedOn w:val="Tabelanormal"/>
    <w:rsid w:val="00290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52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2752D"/>
    <w:rPr>
      <w:color w:val="0000FF"/>
      <w:u w:val="single"/>
    </w:rPr>
  </w:style>
  <w:style w:type="paragraph" w:styleId="Recuodecorpodetexto">
    <w:name w:val="Body Text Indent"/>
    <w:basedOn w:val="Normal"/>
    <w:rsid w:val="00D2752D"/>
    <w:pPr>
      <w:spacing w:after="120"/>
      <w:ind w:left="283"/>
    </w:pPr>
  </w:style>
  <w:style w:type="paragraph" w:styleId="Cabealho">
    <w:name w:val="header"/>
    <w:basedOn w:val="Normal"/>
    <w:link w:val="CabealhoChar"/>
    <w:uiPriority w:val="99"/>
    <w:rsid w:val="00ED24B8"/>
    <w:pPr>
      <w:tabs>
        <w:tab w:val="center" w:pos="4252"/>
        <w:tab w:val="right" w:pos="8504"/>
      </w:tabs>
    </w:pPr>
  </w:style>
  <w:style w:type="character" w:customStyle="1" w:styleId="CabealhoChar">
    <w:name w:val="Cabeçalho Char"/>
    <w:basedOn w:val="Fontepargpadro"/>
    <w:link w:val="Cabealho"/>
    <w:uiPriority w:val="99"/>
    <w:rsid w:val="00ED24B8"/>
    <w:rPr>
      <w:sz w:val="24"/>
      <w:szCs w:val="24"/>
    </w:rPr>
  </w:style>
  <w:style w:type="paragraph" w:styleId="Rodap">
    <w:name w:val="footer"/>
    <w:basedOn w:val="Normal"/>
    <w:link w:val="RodapChar"/>
    <w:rsid w:val="00ED24B8"/>
    <w:pPr>
      <w:tabs>
        <w:tab w:val="center" w:pos="4252"/>
        <w:tab w:val="right" w:pos="8504"/>
      </w:tabs>
    </w:pPr>
  </w:style>
  <w:style w:type="character" w:customStyle="1" w:styleId="RodapChar">
    <w:name w:val="Rodapé Char"/>
    <w:basedOn w:val="Fontepargpadro"/>
    <w:link w:val="Rodap"/>
    <w:rsid w:val="00ED24B8"/>
    <w:rPr>
      <w:sz w:val="24"/>
      <w:szCs w:val="24"/>
    </w:rPr>
  </w:style>
  <w:style w:type="paragraph" w:styleId="PargrafodaLista">
    <w:name w:val="List Paragraph"/>
    <w:basedOn w:val="Normal"/>
    <w:uiPriority w:val="34"/>
    <w:qFormat/>
    <w:rsid w:val="00E1483A"/>
    <w:pPr>
      <w:ind w:left="720"/>
      <w:contextualSpacing/>
    </w:pPr>
  </w:style>
  <w:style w:type="paragraph" w:styleId="Textodebalo">
    <w:name w:val="Balloon Text"/>
    <w:basedOn w:val="Normal"/>
    <w:link w:val="TextodebaloChar"/>
    <w:rsid w:val="00DB1B2E"/>
    <w:rPr>
      <w:rFonts w:ascii="Tahoma" w:hAnsi="Tahoma" w:cs="Tahoma"/>
      <w:sz w:val="16"/>
      <w:szCs w:val="16"/>
    </w:rPr>
  </w:style>
  <w:style w:type="character" w:customStyle="1" w:styleId="TextodebaloChar">
    <w:name w:val="Texto de balão Char"/>
    <w:basedOn w:val="Fontepargpadro"/>
    <w:link w:val="Textodebalo"/>
    <w:rsid w:val="00DB1B2E"/>
    <w:rPr>
      <w:rFonts w:ascii="Tahoma" w:hAnsi="Tahoma" w:cs="Tahoma"/>
      <w:sz w:val="16"/>
      <w:szCs w:val="16"/>
    </w:rPr>
  </w:style>
  <w:style w:type="table" w:styleId="Tabelacomgrade">
    <w:name w:val="Table Grid"/>
    <w:basedOn w:val="Tabelanormal"/>
    <w:rsid w:val="00290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42350">
      <w:bodyDiv w:val="1"/>
      <w:marLeft w:val="0"/>
      <w:marRight w:val="0"/>
      <w:marTop w:val="0"/>
      <w:marBottom w:val="0"/>
      <w:divBdr>
        <w:top w:val="none" w:sz="0" w:space="0" w:color="auto"/>
        <w:left w:val="none" w:sz="0" w:space="0" w:color="auto"/>
        <w:bottom w:val="none" w:sz="0" w:space="0" w:color="auto"/>
        <w:right w:val="none" w:sz="0" w:space="0" w:color="auto"/>
      </w:divBdr>
    </w:div>
    <w:div w:id="713039923">
      <w:bodyDiv w:val="1"/>
      <w:marLeft w:val="0"/>
      <w:marRight w:val="0"/>
      <w:marTop w:val="0"/>
      <w:marBottom w:val="0"/>
      <w:divBdr>
        <w:top w:val="none" w:sz="0" w:space="0" w:color="auto"/>
        <w:left w:val="none" w:sz="0" w:space="0" w:color="auto"/>
        <w:bottom w:val="none" w:sz="0" w:space="0" w:color="auto"/>
        <w:right w:val="none" w:sz="0" w:space="0" w:color="auto"/>
      </w:divBdr>
    </w:div>
    <w:div w:id="832571908">
      <w:bodyDiv w:val="1"/>
      <w:marLeft w:val="0"/>
      <w:marRight w:val="0"/>
      <w:marTop w:val="0"/>
      <w:marBottom w:val="0"/>
      <w:divBdr>
        <w:top w:val="none" w:sz="0" w:space="0" w:color="auto"/>
        <w:left w:val="none" w:sz="0" w:space="0" w:color="auto"/>
        <w:bottom w:val="none" w:sz="0" w:space="0" w:color="auto"/>
        <w:right w:val="none" w:sz="0" w:space="0" w:color="auto"/>
      </w:divBdr>
    </w:div>
    <w:div w:id="1209226548">
      <w:bodyDiv w:val="1"/>
      <w:marLeft w:val="0"/>
      <w:marRight w:val="0"/>
      <w:marTop w:val="0"/>
      <w:marBottom w:val="0"/>
      <w:divBdr>
        <w:top w:val="none" w:sz="0" w:space="0" w:color="auto"/>
        <w:left w:val="none" w:sz="0" w:space="0" w:color="auto"/>
        <w:bottom w:val="none" w:sz="0" w:space="0" w:color="auto"/>
        <w:right w:val="none" w:sz="0" w:space="0" w:color="auto"/>
      </w:divBdr>
    </w:div>
    <w:div w:id="1276861417">
      <w:bodyDiv w:val="1"/>
      <w:marLeft w:val="0"/>
      <w:marRight w:val="0"/>
      <w:marTop w:val="0"/>
      <w:marBottom w:val="0"/>
      <w:divBdr>
        <w:top w:val="none" w:sz="0" w:space="0" w:color="auto"/>
        <w:left w:val="none" w:sz="0" w:space="0" w:color="auto"/>
        <w:bottom w:val="none" w:sz="0" w:space="0" w:color="auto"/>
        <w:right w:val="none" w:sz="0" w:space="0" w:color="auto"/>
      </w:divBdr>
    </w:div>
    <w:div w:id="2042627585">
      <w:bodyDiv w:val="1"/>
      <w:marLeft w:val="0"/>
      <w:marRight w:val="0"/>
      <w:marTop w:val="0"/>
      <w:marBottom w:val="0"/>
      <w:divBdr>
        <w:top w:val="none" w:sz="0" w:space="0" w:color="auto"/>
        <w:left w:val="none" w:sz="0" w:space="0" w:color="auto"/>
        <w:bottom w:val="none" w:sz="0" w:space="0" w:color="auto"/>
        <w:right w:val="none" w:sz="0" w:space="0" w:color="auto"/>
      </w:divBdr>
    </w:div>
    <w:div w:id="208313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gov.betha.com.br/transparencia/01037-020/con_gastoporfavorecido.fa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ude@saojoaquim.sc.gov.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mssaojoaquim@gmail.com" TargetMode="External"/><Relationship Id="rId4" Type="http://schemas.microsoft.com/office/2007/relationships/stylesWithEffects" Target="stylesWithEffects.xml"/><Relationship Id="rId9" Type="http://schemas.openxmlformats.org/officeDocument/2006/relationships/hyperlink" Target="mailto:pmsj_licitacao@hot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E0B15-843B-4387-AC3B-9DB8F5BDE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1649</Words>
  <Characters>9736</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MODELO DE TERMO DE REFERÊNCIA PARA COMPRAS:</vt:lpstr>
    </vt:vector>
  </TitlesOfParts>
  <Company/>
  <LinksUpToDate>false</LinksUpToDate>
  <CharactersWithSpaces>11363</CharactersWithSpaces>
  <SharedDoc>false</SharedDoc>
  <HLinks>
    <vt:vector size="18" baseType="variant">
      <vt:variant>
        <vt:i4>3407919</vt:i4>
      </vt:variant>
      <vt:variant>
        <vt:i4>6</vt:i4>
      </vt:variant>
      <vt:variant>
        <vt:i4>0</vt:i4>
      </vt:variant>
      <vt:variant>
        <vt:i4>5</vt:i4>
      </vt:variant>
      <vt:variant>
        <vt:lpwstr>http://www.portaltransparencia.gov.br/despesasdiarias/</vt:lpwstr>
      </vt:variant>
      <vt:variant>
        <vt:lpwstr/>
      </vt:variant>
      <vt:variant>
        <vt:i4>6684692</vt:i4>
      </vt:variant>
      <vt:variant>
        <vt:i4>3</vt:i4>
      </vt:variant>
      <vt:variant>
        <vt:i4>0</vt:i4>
      </vt:variant>
      <vt:variant>
        <vt:i4>5</vt:i4>
      </vt:variant>
      <vt:variant>
        <vt:lpwstr>mailto:empenho@ufsj.edu.br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TERMO DE REFERÊNCIA PARA COMPRAS:</dc:title>
  <dc:creator>Microsoft</dc:creator>
  <cp:lastModifiedBy>Daniela Matos Pereira</cp:lastModifiedBy>
  <cp:revision>2</cp:revision>
  <cp:lastPrinted>2022-06-09T18:46:00Z</cp:lastPrinted>
  <dcterms:created xsi:type="dcterms:W3CDTF">2022-07-06T20:39:00Z</dcterms:created>
  <dcterms:modified xsi:type="dcterms:W3CDTF">2022-07-06T20:39:00Z</dcterms:modified>
</cp:coreProperties>
</file>