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EC" w:rsidRDefault="005B37E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TERMO DE REFERÊNCIA</w:t>
      </w:r>
    </w:p>
    <w:p w:rsidR="006F482E" w:rsidRPr="0039550C" w:rsidRDefault="00C150D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(</w:t>
      </w:r>
      <w:r w:rsidR="006F482E" w:rsidRPr="0039550C">
        <w:rPr>
          <w:b/>
          <w:bCs/>
          <w:color w:val="000000" w:themeColor="text1"/>
        </w:rPr>
        <w:t>ANEXO I)</w:t>
      </w:r>
    </w:p>
    <w:p w:rsidR="006F482E" w:rsidRDefault="006F482E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5B37EC" w:rsidRDefault="005B37EC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421D80" w:rsidRDefault="00421D80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421D80" w:rsidRPr="0039550C" w:rsidRDefault="00421D80" w:rsidP="0047494A">
      <w:pPr>
        <w:pStyle w:val="western"/>
        <w:spacing w:before="0" w:after="0" w:line="360" w:lineRule="auto"/>
        <w:jc w:val="center"/>
        <w:rPr>
          <w:b/>
          <w:bCs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Objeto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7494A" w:rsidRDefault="006F482E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objeto em específico a ser lici</w:t>
      </w:r>
      <w:r w:rsidR="00E43CC8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tado será</w:t>
      </w:r>
      <w:r w:rsidR="00E61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61CC2">
        <w:rPr>
          <w:rFonts w:ascii="Times New Roman" w:hAnsi="Times New Roman" w:cs="Times New Roman"/>
          <w:color w:val="000000" w:themeColor="text1"/>
          <w:sz w:val="24"/>
          <w:szCs w:val="24"/>
        </w:rPr>
        <w:t>repavimentação</w:t>
      </w:r>
      <w:proofErr w:type="spellEnd"/>
      <w:r w:rsidR="00E61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referidas Ruas</w:t>
      </w:r>
      <w:r w:rsidR="0047494A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61CC2" w:rsidRPr="0039550C" w:rsidRDefault="00E61CC2" w:rsidP="0047494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7DC9" w:rsidRDefault="00CD69F0" w:rsidP="004F7D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0017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4F7D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RUAS:</w:t>
      </w:r>
    </w:p>
    <w:p w:rsidR="004F7DC9" w:rsidRDefault="004F7DC9" w:rsidP="004F7DC9">
      <w:pPr>
        <w:spacing w:line="36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Praça Hercílio Luz, Bairro Centro;</w:t>
      </w:r>
      <w:r>
        <w:rPr>
          <w:color w:val="000000"/>
          <w:sz w:val="24"/>
        </w:rPr>
        <w:t xml:space="preserve">                                     R$ 190.994,31.</w:t>
      </w:r>
    </w:p>
    <w:p w:rsidR="004F7DC9" w:rsidRDefault="004F7DC9" w:rsidP="004F7DC9">
      <w:pPr>
        <w:spacing w:line="36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José Dutra, Bairro </w:t>
      </w:r>
      <w:proofErr w:type="spellStart"/>
      <w:r>
        <w:rPr>
          <w:color w:val="000000"/>
          <w:sz w:val="24"/>
        </w:rPr>
        <w:t>Martorano</w:t>
      </w:r>
      <w:proofErr w:type="spellEnd"/>
      <w:r>
        <w:rPr>
          <w:color w:val="000000"/>
          <w:sz w:val="24"/>
        </w:rPr>
        <w:t>;</w:t>
      </w:r>
      <w:r>
        <w:rPr>
          <w:color w:val="000000"/>
          <w:sz w:val="24"/>
        </w:rPr>
        <w:t xml:space="preserve">                                          R$ 67.312,24.</w:t>
      </w:r>
    </w:p>
    <w:p w:rsidR="004F7DC9" w:rsidRDefault="004F7DC9" w:rsidP="004F7DC9">
      <w:pPr>
        <w:spacing w:line="360" w:lineRule="au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Horácio Pires de </w:t>
      </w:r>
      <w:proofErr w:type="spellStart"/>
      <w:r>
        <w:rPr>
          <w:color w:val="000000"/>
          <w:sz w:val="24"/>
        </w:rPr>
        <w:t>Haro</w:t>
      </w:r>
      <w:proofErr w:type="spellEnd"/>
      <w:r>
        <w:rPr>
          <w:color w:val="000000"/>
          <w:sz w:val="24"/>
        </w:rPr>
        <w:t xml:space="preserve">, Bairro </w:t>
      </w:r>
      <w:proofErr w:type="spellStart"/>
      <w:r>
        <w:rPr>
          <w:color w:val="000000"/>
          <w:sz w:val="24"/>
        </w:rPr>
        <w:t>Martorano</w:t>
      </w:r>
      <w:proofErr w:type="spellEnd"/>
      <w:r>
        <w:rPr>
          <w:color w:val="000000"/>
          <w:sz w:val="24"/>
        </w:rPr>
        <w:t xml:space="preserve">;        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 xml:space="preserve">           R$ </w:t>
      </w:r>
      <w:r>
        <w:rPr>
          <w:color w:val="000000"/>
          <w:sz w:val="24"/>
        </w:rPr>
        <w:t>250.215,23.</w:t>
      </w:r>
    </w:p>
    <w:p w:rsidR="006F482E" w:rsidRPr="00AE73D6" w:rsidRDefault="004F7DC9" w:rsidP="004F7DC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color w:val="000000"/>
          <w:sz w:val="24"/>
        </w:rPr>
        <w:t>Pe</w:t>
      </w:r>
      <w:proofErr w:type="gramEnd"/>
      <w:r>
        <w:rPr>
          <w:color w:val="000000"/>
          <w:sz w:val="24"/>
        </w:rPr>
        <w:t xml:space="preserve">. João Batista </w:t>
      </w:r>
      <w:proofErr w:type="spellStart"/>
      <w:r>
        <w:rPr>
          <w:color w:val="000000"/>
          <w:sz w:val="24"/>
        </w:rPr>
        <w:t>Viecelli</w:t>
      </w:r>
      <w:proofErr w:type="spellEnd"/>
      <w:r>
        <w:rPr>
          <w:color w:val="000000"/>
          <w:sz w:val="24"/>
        </w:rPr>
        <w:t>, Bairro Centro.</w:t>
      </w:r>
      <w:r w:rsidRPr="004F7DC9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</w:t>
      </w:r>
      <w:r>
        <w:rPr>
          <w:color w:val="000000"/>
          <w:sz w:val="24"/>
        </w:rPr>
        <w:t xml:space="preserve">R$ </w:t>
      </w:r>
      <w:r>
        <w:rPr>
          <w:color w:val="000000"/>
          <w:sz w:val="24"/>
        </w:rPr>
        <w:t>374.723,10.</w:t>
      </w:r>
    </w:p>
    <w:p w:rsidR="0047494A" w:rsidRPr="00AE73D6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3D6">
        <w:rPr>
          <w:rFonts w:ascii="Times New Roman" w:hAnsi="Times New Roman" w:cs="Times New Roman"/>
          <w:color w:val="000000" w:themeColor="text1"/>
          <w:sz w:val="24"/>
          <w:szCs w:val="24"/>
        </w:rPr>
        <w:t>Orçamento: o valor máximo licitado será</w:t>
      </w:r>
      <w:r w:rsidR="0047494A" w:rsidRPr="00AE73D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F482E" w:rsidRPr="00AE73D6" w:rsidRDefault="0047494A" w:rsidP="0047494A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Lote 0</w:t>
      </w:r>
      <w:r w:rsidR="00FD2AF2" w:rsidRPr="00AE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E7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6F482E" w:rsidRPr="00AE73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R$ </w:t>
      </w:r>
      <w:r w:rsidR="004F7DC9">
        <w:rPr>
          <w:rFonts w:ascii="Times New Roman" w:hAnsi="Times New Roman" w:cs="Times New Roman"/>
          <w:color w:val="000000" w:themeColor="text1"/>
          <w:sz w:val="24"/>
          <w:szCs w:val="24"/>
        </w:rPr>
        <w:t>883.244,88</w:t>
      </w:r>
      <w:r w:rsidR="00CE4C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2AF2" w:rsidRPr="00AE73D6" w:rsidRDefault="00FD2AF2" w:rsidP="00EC456E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9F0" w:rsidRPr="00AE73D6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Valor total do objeto: R$ = </w:t>
      </w:r>
      <w:r w:rsidR="004F7D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883.244,88</w:t>
      </w:r>
      <w:r w:rsidRPr="00AE73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D69F0" w:rsidRPr="0039550C" w:rsidRDefault="00CD69F0" w:rsidP="00CD69F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CE3D39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 de Preços: Foram utilizadas as tabelas SINAPI (mês base </w:t>
      </w:r>
      <w:r w:rsidR="004F7DC9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="00EC456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="001D22F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61CC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456E" w:rsidRPr="00CE3D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E3D39">
        <w:rPr>
          <w:rFonts w:ascii="Times New Roman" w:hAnsi="Times New Roman" w:cs="Times New Roman"/>
          <w:color w:val="000000" w:themeColor="text1"/>
          <w:sz w:val="24"/>
          <w:szCs w:val="24"/>
        </w:rPr>
        <w:t>, e composições para o orçamento base da licitação.</w:t>
      </w:r>
    </w:p>
    <w:p w:rsidR="006F482E" w:rsidRPr="00CE3D39" w:rsidRDefault="006F482E" w:rsidP="0047494A">
      <w:pPr>
        <w:pStyle w:val="PargrafodaLista"/>
        <w:numPr>
          <w:ilvl w:val="0"/>
          <w:numId w:val="1"/>
        </w:numPr>
        <w:spacing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3D39">
        <w:rPr>
          <w:rFonts w:ascii="Times New Roman" w:hAnsi="Times New Roman" w:cs="Times New Roman"/>
          <w:color w:val="000000" w:themeColor="text1"/>
          <w:sz w:val="24"/>
          <w:szCs w:val="24"/>
        </w:rPr>
        <w:t>Tipo de licitação: menor preço.</w:t>
      </w:r>
    </w:p>
    <w:p w:rsidR="00F840D7" w:rsidRDefault="00F840D7" w:rsidP="00F840D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Projeto atividade: 1002.</w:t>
      </w:r>
    </w:p>
    <w:p w:rsidR="00F840D7" w:rsidRDefault="00F840D7" w:rsidP="00F840D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Dotação: 39</w:t>
      </w:r>
    </w:p>
    <w:p w:rsidR="00F840D7" w:rsidRDefault="00F840D7" w:rsidP="00F840D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Recurso: 5083 </w:t>
      </w:r>
    </w:p>
    <w:p w:rsidR="00421D80" w:rsidRDefault="00421D80" w:rsidP="00421D8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1D80" w:rsidRDefault="00421D80" w:rsidP="00421D80">
      <w:pPr>
        <w:pStyle w:val="PargrafodaLista"/>
        <w:spacing w:line="360" w:lineRule="auto"/>
        <w:ind w:left="113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lastRenderedPageBreak/>
        <w:t>2. Justificativa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 xml:space="preserve">Para </w:t>
      </w:r>
      <w:proofErr w:type="gramStart"/>
      <w:r w:rsidRPr="0039550C">
        <w:rPr>
          <w:bCs/>
          <w:color w:val="000000" w:themeColor="text1"/>
        </w:rPr>
        <w:t>otimizar</w:t>
      </w:r>
      <w:proofErr w:type="gramEnd"/>
      <w:r w:rsidRPr="0039550C">
        <w:rPr>
          <w:bCs/>
          <w:color w:val="000000" w:themeColor="text1"/>
        </w:rPr>
        <w:t xml:space="preserve"> ainda mais a qualidade da infraestrutura, o objeto desta proposta é a Pavimentação e Drenagem da Via</w:t>
      </w:r>
      <w:r w:rsidR="00CD69F0" w:rsidRPr="0039550C">
        <w:rPr>
          <w:bCs/>
          <w:color w:val="000000" w:themeColor="text1"/>
        </w:rPr>
        <w:t>s</w:t>
      </w:r>
      <w:r w:rsidRPr="0039550C">
        <w:rPr>
          <w:bCs/>
          <w:color w:val="000000" w:themeColor="text1"/>
        </w:rPr>
        <w:t xml:space="preserve"> Urbana</w:t>
      </w:r>
      <w:r w:rsidR="007E1E51" w:rsidRPr="0039550C">
        <w:rPr>
          <w:bCs/>
          <w:color w:val="000000" w:themeColor="text1"/>
        </w:rPr>
        <w:t>s.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708"/>
        <w:jc w:val="both"/>
        <w:rPr>
          <w:bCs/>
          <w:color w:val="000000" w:themeColor="text1"/>
        </w:rPr>
      </w:pPr>
      <w:r w:rsidRPr="0039550C">
        <w:rPr>
          <w:bCs/>
          <w:color w:val="000000" w:themeColor="text1"/>
        </w:rPr>
        <w:t xml:space="preserve">O serviço </w:t>
      </w:r>
      <w:r w:rsidRPr="0039550C">
        <w:rPr>
          <w:color w:val="000000" w:themeColor="text1"/>
        </w:rPr>
        <w:t xml:space="preserve">se faz necessário para recuperar a via danificada, confeccionar </w:t>
      </w:r>
      <w:r w:rsidR="00E43CC8" w:rsidRPr="0039550C">
        <w:rPr>
          <w:color w:val="000000" w:themeColor="text1"/>
        </w:rPr>
        <w:t xml:space="preserve">eventuais </w:t>
      </w:r>
      <w:r w:rsidRPr="0039550C">
        <w:rPr>
          <w:color w:val="000000" w:themeColor="text1"/>
        </w:rPr>
        <w:t xml:space="preserve">lombadas e faixas elevadas garantindo, assim, a segurança dos pedestres e motoristas. </w:t>
      </w:r>
      <w:r w:rsidRPr="0039550C">
        <w:rPr>
          <w:bCs/>
          <w:color w:val="000000" w:themeColor="text1"/>
        </w:rPr>
        <w:t xml:space="preserve">A implantação de uma boa pavimentação irá agregar qualidade de vida aos moradores e pedestres, gerando uma dispersão equilibrada e segura das rotas de acesso nesta via pública. </w:t>
      </w:r>
    </w:p>
    <w:p w:rsidR="006F482E" w:rsidRDefault="006F482E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  <w:r w:rsidRPr="0039550C">
        <w:rPr>
          <w:bCs/>
          <w:color w:val="000000" w:themeColor="text1"/>
        </w:rPr>
        <w:t xml:space="preserve">No tocante à drenagem pluvial, esta se torna indispensável </w:t>
      </w:r>
      <w:r w:rsidRPr="0039550C">
        <w:rPr>
          <w:color w:val="000000" w:themeColor="text1"/>
        </w:rPr>
        <w:t xml:space="preserve">na medida em que se evita o acúmulo dos efeitos negativos das chuvas, tais como alagamentos, inundações, deslizamentos e perda de rios e lagos. O adequado sistema de drenagem, portanto, proporciona uma série de benefícios à administração e aos administrados, como a redução de gastos com manutenção de vias públicas, valorização das propriedades existentes na área beneficiada, escoamento rápido das águas superficiais e facilitação do tráfego por ocasião das chuvas dentre outros. </w:t>
      </w:r>
    </w:p>
    <w:p w:rsidR="00C1224B" w:rsidRPr="0039550C" w:rsidRDefault="00C1224B" w:rsidP="0047494A">
      <w:pPr>
        <w:pStyle w:val="western"/>
        <w:spacing w:before="0" w:after="0" w:line="360" w:lineRule="auto"/>
        <w:ind w:firstLine="708"/>
        <w:jc w:val="both"/>
        <w:rPr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3. Especificações</w:t>
      </w: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6F482E" w:rsidRPr="0039550C" w:rsidRDefault="006F482E" w:rsidP="0047494A">
      <w:pPr>
        <w:pStyle w:val="western"/>
        <w:spacing w:before="0" w:after="0" w:line="360" w:lineRule="auto"/>
        <w:ind w:firstLine="1134"/>
        <w:jc w:val="both"/>
        <w:rPr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 xml:space="preserve"> </w:t>
      </w:r>
      <w:r w:rsidRPr="0039550C">
        <w:rPr>
          <w:bCs/>
          <w:color w:val="000000" w:themeColor="text1"/>
        </w:rPr>
        <w:t>As especificações das obras a serem realizadas devem seguir os Memoriais Descri</w:t>
      </w:r>
      <w:r w:rsidR="00CD69F0" w:rsidRPr="0039550C">
        <w:rPr>
          <w:bCs/>
          <w:color w:val="000000" w:themeColor="text1"/>
        </w:rPr>
        <w:t xml:space="preserve">tivos; Planilhas Orçamentarias, </w:t>
      </w:r>
      <w:r w:rsidRPr="0039550C">
        <w:rPr>
          <w:bCs/>
          <w:color w:val="000000" w:themeColor="text1"/>
        </w:rPr>
        <w:t xml:space="preserve">Cronograma Físico Financeiro e todas as especificidades orientadas pela equipe técnica da Prefeitura Municipal de São Joaquim SC. </w:t>
      </w:r>
    </w:p>
    <w:p w:rsidR="0039550C" w:rsidRDefault="0039550C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  <w:r w:rsidRPr="0039550C">
        <w:rPr>
          <w:b/>
          <w:bCs/>
          <w:color w:val="000000" w:themeColor="text1"/>
        </w:rPr>
        <w:t>Nas ruas em questão está instalada FIBRA ÓTICA subterrânea, superficial, onde a Empresa executora deverá solicitar o mapa de instalação das mesmas, e evitar o rompimento da fibra na escavação da drenagem pluvial. Sendo que no eventual rompimento da fibra se dará a recuperação sobre responsabilidade da Empresa Executora.</w:t>
      </w:r>
    </w:p>
    <w:p w:rsidR="005B37EC" w:rsidRDefault="005B37EC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421D80" w:rsidRDefault="00421D80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421D80" w:rsidRPr="0039550C" w:rsidRDefault="00421D80" w:rsidP="0047494A">
      <w:pPr>
        <w:pStyle w:val="western"/>
        <w:spacing w:before="0" w:after="0" w:line="360" w:lineRule="auto"/>
        <w:ind w:firstLine="1134"/>
        <w:jc w:val="both"/>
        <w:rPr>
          <w:b/>
          <w:bCs/>
          <w:color w:val="000000" w:themeColor="text1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Execução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 serviços deverão ser executados conforme as especificações definidas nos Memoriais Descritivos e Planilhas Orçamentárias em anexo, cabendo à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CONTRATADA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total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responsabilidade pela perfeita execução e funcionamento dos mesmos, sem qualquer ônus adicional à CONTRATANTE.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execução dos serviços deverá ser realizada conforme diretrizes definidas nas especificações/planilhas e somente será admitida a equivalência de materiais propostos nas especificações técnicas, desde que haja solicitação prévia e acatamento da fiscalização.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Habilitação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5.1. Atestados de capacidade técnica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 Capacidade Operacional - A licitante (pessoa jurídica) deve ter experiência na execução de serviço de mesmo caráter e de igual complexidade ou superior, que comprove a parcela relevante, de pavimentação de ruas, conforme anotação em acervo técnico e atestado de boa execução, emitido por pessoa jurídica de direito público ou privado.</w:t>
      </w:r>
    </w:p>
    <w:p w:rsidR="006F482E" w:rsidRPr="0039550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Capacidade Profissional - os Responsáveis Técnicos devem ter experiência na execução de serviço de mesmo caráter e de igual complexidade ou superior, que comprove a parcela relevante, de pavimentação de ruas, conforme anotação em acervo técnico e atestado de boa execução emitido por pessoa jurídica e registrado no CREA e pelo Conselho de Arquitetura Urbanística- CAU. Cada Responsável Técnico só poderá representar uma única empresa,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sob pena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inabilitação das Licitantes.</w:t>
      </w:r>
    </w:p>
    <w:p w:rsidR="006F482E" w:rsidRPr="0039550C" w:rsidRDefault="006F482E" w:rsidP="00421D8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Certidão comprobatória de inscrição ou registro e regularidade da licitante e dos seus responsáveis técnicos no Conselho Regional de Engenharia e Agronomia – CREA e pelo Conselho de Arquitetura Urbanística- CAU, da região a que estiver vinculada, que comprove o exercício da atividade relacionada com o objeto da licitação.</w:t>
      </w:r>
    </w:p>
    <w:p w:rsidR="00C150DC" w:rsidRDefault="006F482E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d) Declaração formal emitida pela licitante de que os equipamentos necessários para execução do Serviço de que trata o objeto desta licitação estarão disponíveis e em perfeitas condições de uso quando da contratação. Esses equipamentos estarão sujeitos à vistoria “</w:t>
      </w:r>
      <w:r w:rsidRPr="0039550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in loco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 pelo setor técnico da Prefeitura, por ocasião da contratação e sempre que necessário.</w:t>
      </w:r>
    </w:p>
    <w:p w:rsidR="00421D80" w:rsidRPr="0039550C" w:rsidRDefault="00421D80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Cronograma Físico-Financeiro </w:t>
      </w:r>
    </w:p>
    <w:p w:rsidR="006F482E" w:rsidRPr="0039550C" w:rsidRDefault="0087100B" w:rsidP="0047494A">
      <w:pPr>
        <w:pStyle w:val="Corpodetexto"/>
        <w:spacing w:line="360" w:lineRule="auto"/>
        <w:ind w:firstLine="1134"/>
        <w:rPr>
          <w:color w:val="000000" w:themeColor="text1"/>
          <w:sz w:val="24"/>
          <w:szCs w:val="24"/>
        </w:rPr>
      </w:pPr>
      <w:r w:rsidRPr="0039550C">
        <w:rPr>
          <w:color w:val="000000" w:themeColor="text1"/>
          <w:sz w:val="24"/>
          <w:szCs w:val="24"/>
        </w:rPr>
        <w:t>O pagamento será com recurso</w:t>
      </w:r>
      <w:r w:rsidR="00421D80">
        <w:rPr>
          <w:color w:val="000000" w:themeColor="text1"/>
          <w:sz w:val="24"/>
          <w:szCs w:val="24"/>
        </w:rPr>
        <w:t xml:space="preserve">s </w:t>
      </w:r>
      <w:r w:rsidR="00962A03">
        <w:rPr>
          <w:color w:val="000000" w:themeColor="text1"/>
          <w:sz w:val="24"/>
          <w:szCs w:val="24"/>
        </w:rPr>
        <w:t>próprios municipais</w:t>
      </w:r>
      <w:r w:rsidR="00421D80">
        <w:rPr>
          <w:color w:val="000000" w:themeColor="text1"/>
          <w:sz w:val="24"/>
          <w:szCs w:val="24"/>
        </w:rPr>
        <w:t>, conforme cronograma de execução</w:t>
      </w:r>
      <w:r w:rsidRPr="0039550C">
        <w:rPr>
          <w:color w:val="000000" w:themeColor="text1"/>
          <w:sz w:val="24"/>
          <w:szCs w:val="24"/>
        </w:rPr>
        <w:t xml:space="preserve">. </w:t>
      </w:r>
      <w:r w:rsidR="006F482E" w:rsidRPr="0039550C">
        <w:rPr>
          <w:color w:val="000000" w:themeColor="text1"/>
          <w:sz w:val="24"/>
          <w:szCs w:val="24"/>
        </w:rPr>
        <w:t xml:space="preserve"> </w:t>
      </w:r>
    </w:p>
    <w:p w:rsidR="00421D80" w:rsidRPr="0039550C" w:rsidRDefault="00421D80" w:rsidP="0047494A">
      <w:pPr>
        <w:spacing w:line="360" w:lineRule="auto"/>
        <w:ind w:firstLine="1134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Contratada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Efetuar análise minuciosa de todos os descritivos das planilhas e orçamentos das obras, esclarecendo junto à CONTRATANTE toda e qualquer dúvida sobre detalhes construtivos, materiais a serem aplicadas, possíveis interferências que porventura não tenham sido suficientemente esclarecidas;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Apresentar cronograma de execução dos serviços e cumprir os prazos e as etapas nele estabelecidos e aprovados pela CONTRATANTE. Atentando que, do não cumprimento regular do cronograma de execução da obra por força da empresa fornecedora do empreendimento, esta será notificada, e da reincidência, terá o contrato com a contratada posto em discussão implicando conforme decisão em distrato unilateral da fornecedora da execução da obra;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c) Cumprir as exigências de qualidade na execução dos serviços postas no futuro Contrato, sempre com pessoal qualificado e habilitado;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21D80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d) Reparar, corrigir, remover, refazer ou substituir, às suas expensas, no total ou em parte, os serviços efetuados que a juízo do representante do CONTRATANTE, não </w:t>
      </w:r>
      <w:proofErr w:type="gramStart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forem</w:t>
      </w:r>
      <w:proofErr w:type="gramEnd"/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considerados satisfatórios ou apresentarem vícios, defeitos ou incorreções resultantes da execução ou dos materiais utilizados, no prazo máximo de 05 (cinco) dias, contados da ciência pela CONTRATADA, verbal e/ou escrito, ou no prazo para tanto estabelecido pela fiscalização sem qualquer acréscimo no preço do contratado;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Manter informada a 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CONTRATANTE quanto a mudanças de endereço, telefones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qualquer outra forma de comunicação de seu estabelecimento;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f) Proceder à limpeza final do local dos serviços, após o término, por completo, de todos os trabalhos, as suas expensas;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g) Fornecer laudos das resistências das peças de concreto utilizadas em especial as lajotas sextavadas que deverão </w:t>
      </w:r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possuir um </w:t>
      </w:r>
      <w:proofErr w:type="spellStart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fck</w:t>
      </w:r>
      <w:proofErr w:type="spellEnd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mínimo de </w:t>
      </w:r>
      <w:proofErr w:type="gramStart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35.</w:t>
      </w:r>
      <w:proofErr w:type="gramEnd"/>
      <w:r w:rsidR="0087100B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Mpa conforme memorial descritivo.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F482E" w:rsidRPr="0039550C" w:rsidRDefault="006F482E" w:rsidP="0047494A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CONTRATADA deverá indicar: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O banco, agência e conta bancária da empresa;</w:t>
      </w:r>
    </w:p>
    <w:p w:rsidR="006F482E" w:rsidRPr="0039550C" w:rsidRDefault="006F482E" w:rsidP="0047494A">
      <w:pPr>
        <w:pStyle w:val="PargrafodaLista"/>
        <w:numPr>
          <w:ilvl w:val="0"/>
          <w:numId w:val="2"/>
        </w:numPr>
        <w:spacing w:line="360" w:lineRule="auto"/>
        <w:ind w:left="0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emissão da Nota Fiscal Eletrônica quando orientado e solicitado pela contratante;</w:t>
      </w:r>
    </w:p>
    <w:p w:rsidR="00C150DC" w:rsidRPr="00421D80" w:rsidRDefault="006F482E" w:rsidP="0047494A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7EC">
        <w:rPr>
          <w:rFonts w:ascii="Times New Roman" w:hAnsi="Times New Roman" w:cs="Times New Roman"/>
          <w:color w:val="000000" w:themeColor="text1"/>
          <w:sz w:val="24"/>
          <w:szCs w:val="24"/>
        </w:rPr>
        <w:t>E outros documentos necessários do início e decorrer da execução do objeto licitado</w:t>
      </w:r>
      <w:r w:rsidRPr="005B37EC">
        <w:rPr>
          <w:rFonts w:ascii="Times New Roman" w:hAnsi="Times New Roman" w:cs="Times New Roman"/>
          <w:color w:val="000000" w:themeColor="text1"/>
        </w:rPr>
        <w:t xml:space="preserve">.  </w:t>
      </w:r>
    </w:p>
    <w:p w:rsidR="00421D80" w:rsidRPr="005B37EC" w:rsidRDefault="00421D80" w:rsidP="00421D80">
      <w:pPr>
        <w:pStyle w:val="PargrafodaLista"/>
        <w:spacing w:after="0"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B37EC" w:rsidRPr="005B37EC" w:rsidRDefault="005B37EC" w:rsidP="005B37EC">
      <w:pPr>
        <w:pStyle w:val="PargrafodaLista"/>
        <w:spacing w:after="0" w:line="360" w:lineRule="auto"/>
        <w:ind w:left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Obrigações Da Contratante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Fornecer a CONTRATADA, Memorial Descritivo, planilhas físico-orçamentárias e demais documentos necessários para a correta execução dos serviços licitados;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Solicitar ou autorizar horário especial de trabalho a CONTRATADA;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c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Solicitar a apresentação, por parte da CONTRATADA, dos documentos de habilitação exigidos na contratação, para que estas condições sejam mantidas durante a vigência do contrato;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Verificar se os materiais utilizados na execução dos serviços correspondem aos apresentados na proposta da CONTRATADA;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Efetuar os pagamentos nas condições e preços pactuados, conforme Cronograma de Desembolso pelo Ministério Financiador e Físico-Financeiro pela entidade mandatária gestora dos recursos de repasse;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6F482E"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Emitir termos de “Autorização de Início das Obras” e Termo de Recebimento;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Acompanhar e fiscalizar a perfeita execução deste contrato, através de Fiscal designado; </w:t>
      </w:r>
    </w:p>
    <w:p w:rsidR="006F482E" w:rsidRPr="0039550C" w:rsidRDefault="0087100B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6F482E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 Comunicar por escrito a CONTRATADA qualquer irregularidade ou deficiência que por ventura existir, a fim de que a mesma possa providenciar as resoluções cabíveis.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87100B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6F482E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Prestação de Contas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pagamento será efetuado de acordo com o Cronograma Físico e Cronograma de Desembolso Financeiro proposto. Serão realizadas medições da obra, pelo fiscal sendo que o pagamento será liberado se estiver de acordo com o projeto. 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87100B"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Considerações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 planilha orçamentária deverá ser preenchida pelos licitantes com custos unitários de cada item de serviço e o BDI, que incidirá sob o somatório dos custos totais de cada item de serviço.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Cada licitante deverá apresentar a planilha orçamentária, com a composição de preços unitários de cada um dos serviços e o cronograma físico financeiro.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Fiscal do Contrato: </w:t>
      </w:r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Luciano </w:t>
      </w:r>
      <w:proofErr w:type="spellStart"/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>Broering</w:t>
      </w:r>
      <w:proofErr w:type="spellEnd"/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</w:t>
      </w:r>
    </w:p>
    <w:p w:rsidR="006F482E" w:rsidRPr="0039550C" w:rsidRDefault="006F482E" w:rsidP="0047494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Gestora de Contratos: 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Andréa Neves de Souza</w:t>
      </w:r>
    </w:p>
    <w:p w:rsidR="006F482E" w:rsidRPr="0039550C" w:rsidRDefault="006F482E" w:rsidP="0047494A">
      <w:pPr>
        <w:spacing w:line="360" w:lineRule="auto"/>
        <w:ind w:firstLine="1134"/>
        <w:jc w:val="right"/>
        <w:rPr>
          <w:rFonts w:ascii="Times New Roman" w:hAnsi="Times New Roman" w:cs="Times New Roman"/>
          <w:color w:val="000000" w:themeColor="text1"/>
        </w:rPr>
      </w:pPr>
      <w:r w:rsidRPr="0039550C">
        <w:rPr>
          <w:rFonts w:ascii="Times New Roman" w:hAnsi="Times New Roman" w:cs="Times New Roman"/>
          <w:color w:val="000000" w:themeColor="text1"/>
        </w:rPr>
        <w:t>São Joaquim,</w:t>
      </w:r>
      <w:r w:rsidR="00D81D4C" w:rsidRPr="0039550C">
        <w:rPr>
          <w:rFonts w:ascii="Times New Roman" w:hAnsi="Times New Roman" w:cs="Times New Roman"/>
          <w:color w:val="000000" w:themeColor="text1"/>
        </w:rPr>
        <w:t xml:space="preserve"> </w:t>
      </w:r>
      <w:r w:rsidR="00F840D7">
        <w:rPr>
          <w:rFonts w:ascii="Times New Roman" w:hAnsi="Times New Roman" w:cs="Times New Roman"/>
          <w:color w:val="000000" w:themeColor="text1"/>
        </w:rPr>
        <w:t>04 de outubro</w:t>
      </w:r>
      <w:r w:rsidR="00E61CC2">
        <w:rPr>
          <w:rFonts w:ascii="Times New Roman" w:hAnsi="Times New Roman" w:cs="Times New Roman"/>
          <w:color w:val="000000" w:themeColor="text1"/>
        </w:rPr>
        <w:t xml:space="preserve"> </w:t>
      </w:r>
      <w:r w:rsidR="009926DA">
        <w:rPr>
          <w:rFonts w:ascii="Times New Roman" w:hAnsi="Times New Roman" w:cs="Times New Roman"/>
          <w:color w:val="000000" w:themeColor="text1"/>
        </w:rPr>
        <w:t>de</w:t>
      </w:r>
      <w:r w:rsidR="00D81D4C" w:rsidRPr="0039550C">
        <w:rPr>
          <w:rFonts w:ascii="Times New Roman" w:hAnsi="Times New Roman" w:cs="Times New Roman"/>
          <w:color w:val="000000" w:themeColor="text1"/>
        </w:rPr>
        <w:t xml:space="preserve"> 202</w:t>
      </w:r>
      <w:r w:rsidR="00E61CC2">
        <w:rPr>
          <w:rFonts w:ascii="Times New Roman" w:hAnsi="Times New Roman" w:cs="Times New Roman"/>
          <w:color w:val="000000" w:themeColor="text1"/>
        </w:rPr>
        <w:t>2</w:t>
      </w:r>
      <w:r w:rsidRPr="0039550C">
        <w:rPr>
          <w:rFonts w:ascii="Times New Roman" w:hAnsi="Times New Roman" w:cs="Times New Roman"/>
          <w:color w:val="000000" w:themeColor="text1"/>
        </w:rPr>
        <w:t>.</w:t>
      </w:r>
    </w:p>
    <w:p w:rsidR="006F482E" w:rsidRPr="0039550C" w:rsidRDefault="006F482E" w:rsidP="0047494A">
      <w:pPr>
        <w:spacing w:line="360" w:lineRule="auto"/>
        <w:ind w:firstLine="1134"/>
        <w:rPr>
          <w:rFonts w:ascii="Times New Roman" w:hAnsi="Times New Roman" w:cs="Times New Roman"/>
          <w:color w:val="000000" w:themeColor="text1"/>
        </w:rPr>
      </w:pPr>
    </w:p>
    <w:p w:rsidR="006F482E" w:rsidRPr="0039550C" w:rsidRDefault="006F482E" w:rsidP="0047494A">
      <w:pPr>
        <w:spacing w:after="0" w:line="360" w:lineRule="auto"/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3F7E26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ANTONIO LUIZ DA SILVA NUNES                      </w:t>
      </w:r>
      <w:r w:rsidR="0071216F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C150DC"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Luciano </w:t>
      </w:r>
      <w:proofErr w:type="spellStart"/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>Broering</w:t>
      </w:r>
      <w:proofErr w:type="spellEnd"/>
      <w:r w:rsidR="00F84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Alves</w:t>
      </w:r>
    </w:p>
    <w:p w:rsidR="00C150DC" w:rsidRPr="0039550C" w:rsidRDefault="00C150DC" w:rsidP="0047494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Secretário Municipal de Obras e Viação</w:t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Fiscal do contrato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iente em </w:t>
      </w:r>
      <w:r w:rsidR="00F84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04</w:t>
      </w:r>
      <w:bookmarkStart w:id="0" w:name="_GoBack"/>
      <w:bookmarkEnd w:id="0"/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F840D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D81D4C" w:rsidRPr="003955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61C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GIOVANI NUNES</w:t>
      </w:r>
    </w:p>
    <w:p w:rsidR="00C150DC" w:rsidRPr="0039550C" w:rsidRDefault="00C150DC" w:rsidP="0047494A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PREFEITO MUNICIPAL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Aprovo o presente Termo de Referência</w:t>
      </w:r>
    </w:p>
    <w:p w:rsidR="00C150DC" w:rsidRPr="0039550C" w:rsidRDefault="00C150DC" w:rsidP="0047494A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autorizo a realização da licitação. </w:t>
      </w:r>
    </w:p>
    <w:p w:rsidR="006F482E" w:rsidRPr="0039550C" w:rsidRDefault="00C150DC" w:rsidP="00D65F8B">
      <w:pPr>
        <w:spacing w:after="0" w:line="360" w:lineRule="auto"/>
        <w:ind w:left="283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(inciso II, art. 9º, Decreto nº 5.450/05</w:t>
      </w:r>
      <w:proofErr w:type="gramStart"/>
      <w:r w:rsidRPr="003955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End"/>
    </w:p>
    <w:p w:rsidR="006F482E" w:rsidRPr="00291FBE" w:rsidRDefault="006F482E" w:rsidP="0047494A">
      <w:pPr>
        <w:spacing w:after="0" w:line="360" w:lineRule="auto"/>
        <w:ind w:firstLine="113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82E" w:rsidRPr="00291FBE" w:rsidSect="00C150DC">
      <w:headerReference w:type="default" r:id="rId9"/>
      <w:footerReference w:type="default" r:id="rId10"/>
      <w:type w:val="continuous"/>
      <w:pgSz w:w="11906" w:h="16838"/>
      <w:pgMar w:top="1701" w:right="1418" w:bottom="184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D5" w:rsidRDefault="00D91FD5">
      <w:pPr>
        <w:spacing w:after="0" w:line="240" w:lineRule="auto"/>
      </w:pPr>
      <w:r>
        <w:separator/>
      </w:r>
    </w:p>
  </w:endnote>
  <w:endnote w:type="continuationSeparator" w:id="0">
    <w:p w:rsidR="00D91FD5" w:rsidRDefault="00D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926022"/>
      <w:docPartObj>
        <w:docPartGallery w:val="Page Numbers (Bottom of Page)"/>
        <w:docPartUnique/>
      </w:docPartObj>
    </w:sdtPr>
    <w:sdtEndPr/>
    <w:sdtContent>
      <w:sdt>
        <w:sdtPr>
          <w:id w:val="1746598459"/>
          <w:docPartObj>
            <w:docPartGallery w:val="Page Numbers (Top of Page)"/>
            <w:docPartUnique/>
          </w:docPartObj>
        </w:sdtPr>
        <w:sdtEndPr/>
        <w:sdtContent>
          <w:p w:rsidR="00D81D4C" w:rsidRDefault="00D81D4C" w:rsidP="00D81D4C">
            <w:pPr>
              <w:pStyle w:val="Rodap"/>
              <w:ind w:left="3540"/>
              <w:jc w:val="right"/>
            </w:pPr>
            <w:r>
              <w:t xml:space="preserve">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0D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40D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D81D4C" w:rsidRDefault="00D81D4C" w:rsidP="00D81D4C">
    <w:pPr>
      <w:pStyle w:val="Rodap"/>
      <w:tabs>
        <w:tab w:val="clear" w:pos="4252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 xml:space="preserve">Fone/Fax: (49) 3233-6400 -   </w:t>
    </w:r>
    <w:hyperlink r:id="rId1" w:history="1">
      <w:r>
        <w:rPr>
          <w:rStyle w:val="Hyperlink"/>
          <w:sz w:val="18"/>
          <w:szCs w:val="18"/>
        </w:rPr>
        <w:t>www.saojoaquim.sc.gov.br</w:t>
      </w:r>
    </w:hyperlink>
    <w:r>
      <w:rPr>
        <w:sz w:val="18"/>
        <w:szCs w:val="18"/>
      </w:rPr>
      <w:t xml:space="preserve"> - CNPJ: 82.561.093/0001-98</w:t>
    </w:r>
  </w:p>
  <w:p w:rsidR="00D81D4C" w:rsidRDefault="00D81D4C" w:rsidP="00D81D4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Praça João Ribeiro, 01 -Centro</w:t>
    </w:r>
    <w:proofErr w:type="gramStart"/>
    <w:r>
      <w:rPr>
        <w:sz w:val="18"/>
        <w:szCs w:val="18"/>
      </w:rPr>
      <w:t xml:space="preserve">  </w:t>
    </w:r>
    <w:proofErr w:type="gramEnd"/>
    <w:r>
      <w:rPr>
        <w:sz w:val="18"/>
        <w:szCs w:val="18"/>
      </w:rPr>
      <w:t>-  Cx. Postal 11  -  CEP: 88600-000  -  São Joaquim  -  Santa Catarina</w:t>
    </w:r>
  </w:p>
  <w:p w:rsidR="00D81D4C" w:rsidRDefault="00D81D4C" w:rsidP="00D81D4C">
    <w:pPr>
      <w:pStyle w:val="Rodap"/>
      <w:jc w:val="center"/>
      <w:rPr>
        <w:sz w:val="18"/>
        <w:szCs w:val="18"/>
      </w:rPr>
    </w:pPr>
  </w:p>
  <w:p w:rsidR="0004348E" w:rsidRPr="00D81D4C" w:rsidRDefault="0004348E" w:rsidP="00D81D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D5" w:rsidRDefault="00D91FD5">
      <w:pPr>
        <w:spacing w:after="0" w:line="240" w:lineRule="auto"/>
      </w:pPr>
      <w:r>
        <w:separator/>
      </w:r>
    </w:p>
  </w:footnote>
  <w:footnote w:type="continuationSeparator" w:id="0">
    <w:p w:rsidR="00D91FD5" w:rsidRDefault="00D9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48E" w:rsidRPr="00D81D4C" w:rsidRDefault="00D81D4C" w:rsidP="00D81D4C">
    <w:pPr>
      <w:pStyle w:val="Cabealho"/>
      <w:tabs>
        <w:tab w:val="left" w:pos="8681"/>
      </w:tabs>
      <w:rPr>
        <w:rFonts w:ascii="Arial Black" w:hAnsi="Arial Black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97D0746" wp14:editId="1C8CC13A">
          <wp:simplePos x="0" y="0"/>
          <wp:positionH relativeFrom="column">
            <wp:posOffset>-1579880</wp:posOffset>
          </wp:positionH>
          <wp:positionV relativeFrom="paragraph">
            <wp:posOffset>-382905</wp:posOffset>
          </wp:positionV>
          <wp:extent cx="2404745" cy="965835"/>
          <wp:effectExtent l="0" t="0" r="0" b="5715"/>
          <wp:wrapNone/>
          <wp:docPr id="4" name="Imagem 4" descr="Descrição: 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Descrição: 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5EDD9BC5" wp14:editId="76ADBC44">
          <wp:simplePos x="0" y="0"/>
          <wp:positionH relativeFrom="column">
            <wp:posOffset>5248910</wp:posOffset>
          </wp:positionH>
          <wp:positionV relativeFrom="paragraph">
            <wp:posOffset>-250190</wp:posOffset>
          </wp:positionV>
          <wp:extent cx="921385" cy="64770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21C6588" wp14:editId="166FCA61">
              <wp:simplePos x="0" y="0"/>
              <wp:positionH relativeFrom="column">
                <wp:posOffset>-22860</wp:posOffset>
              </wp:positionH>
              <wp:positionV relativeFrom="paragraph">
                <wp:posOffset>-253365</wp:posOffset>
              </wp:positionV>
              <wp:extent cx="5008245" cy="1231900"/>
              <wp:effectExtent l="0" t="0" r="20955" b="2540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245" cy="1231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Joaquim/SC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Nacional da Maçã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8"/>
                            </w:rPr>
                            <w:t>Capital Catarinense de Vinhos Finos de Altitude</w:t>
                          </w:r>
                        </w:p>
                        <w:p w:rsidR="00D81D4C" w:rsidRDefault="00D81D4C" w:rsidP="00D81D4C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D81D4C" w:rsidRDefault="00D81D4C" w:rsidP="00D81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.8pt;margin-top:-19.95pt;width:394.3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" strokecolor="white [3212]">
              <v:textbox>
                <w:txbxContent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Joaquim/SC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Nacional da Maçã</w:t>
                    </w:r>
                  </w:p>
                  <w:p w:rsidR="00D81D4C" w:rsidRDefault="00D81D4C" w:rsidP="00D81D4C">
                    <w:pPr>
                      <w:pStyle w:val="Cabealho"/>
                      <w:jc w:val="center"/>
                      <w:rPr>
                        <w:rFonts w:ascii="Arial Black" w:hAnsi="Arial Black"/>
                        <w:sz w:val="24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8"/>
                      </w:rPr>
                      <w:t>Capital Catarinense de Vinhos Finos de Altitude</w:t>
                    </w:r>
                  </w:p>
                  <w:p w:rsidR="00D81D4C" w:rsidRDefault="00D81D4C" w:rsidP="00D81D4C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D81D4C" w:rsidRDefault="00D81D4C" w:rsidP="00D81D4C"/>
                </w:txbxContent>
              </v:textbox>
            </v:shape>
          </w:pict>
        </mc:Fallback>
      </mc:AlternateContent>
    </w:r>
  </w:p>
  <w:p w:rsidR="0004348E" w:rsidRPr="00642F07" w:rsidRDefault="0004348E" w:rsidP="00E43CC8">
    <w:pPr>
      <w:pStyle w:val="Cabealh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623"/>
    <w:multiLevelType w:val="hybridMultilevel"/>
    <w:tmpl w:val="5AD04B18"/>
    <w:lvl w:ilvl="0" w:tplc="67721214">
      <w:start w:val="1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68F"/>
    <w:multiLevelType w:val="multilevel"/>
    <w:tmpl w:val="EFF88DEA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E"/>
    <w:rsid w:val="00022EAB"/>
    <w:rsid w:val="0004348E"/>
    <w:rsid w:val="000E0498"/>
    <w:rsid w:val="001220D0"/>
    <w:rsid w:val="00156C41"/>
    <w:rsid w:val="001D22FF"/>
    <w:rsid w:val="001D4122"/>
    <w:rsid w:val="002648DE"/>
    <w:rsid w:val="00291FBE"/>
    <w:rsid w:val="00296011"/>
    <w:rsid w:val="002D1093"/>
    <w:rsid w:val="002E282A"/>
    <w:rsid w:val="00390829"/>
    <w:rsid w:val="0039550C"/>
    <w:rsid w:val="003D5E08"/>
    <w:rsid w:val="003E76F0"/>
    <w:rsid w:val="003F7E26"/>
    <w:rsid w:val="00421D80"/>
    <w:rsid w:val="004400CA"/>
    <w:rsid w:val="0047494A"/>
    <w:rsid w:val="004F22AC"/>
    <w:rsid w:val="004F7DC9"/>
    <w:rsid w:val="00503BB1"/>
    <w:rsid w:val="0052562B"/>
    <w:rsid w:val="00540FFA"/>
    <w:rsid w:val="00547817"/>
    <w:rsid w:val="005B37EC"/>
    <w:rsid w:val="005E2D99"/>
    <w:rsid w:val="005F0B0B"/>
    <w:rsid w:val="00601E85"/>
    <w:rsid w:val="0066657B"/>
    <w:rsid w:val="006A68F8"/>
    <w:rsid w:val="006E5FF0"/>
    <w:rsid w:val="006F482E"/>
    <w:rsid w:val="0071216F"/>
    <w:rsid w:val="007546E1"/>
    <w:rsid w:val="00760281"/>
    <w:rsid w:val="0076279B"/>
    <w:rsid w:val="007A20FF"/>
    <w:rsid w:val="007E1E51"/>
    <w:rsid w:val="00801C60"/>
    <w:rsid w:val="0087100B"/>
    <w:rsid w:val="008E184D"/>
    <w:rsid w:val="008F2450"/>
    <w:rsid w:val="00922DEE"/>
    <w:rsid w:val="00933C5A"/>
    <w:rsid w:val="00941AA4"/>
    <w:rsid w:val="00962A03"/>
    <w:rsid w:val="009926DA"/>
    <w:rsid w:val="009A7507"/>
    <w:rsid w:val="009B4DEE"/>
    <w:rsid w:val="009F0794"/>
    <w:rsid w:val="00A32833"/>
    <w:rsid w:val="00A47B11"/>
    <w:rsid w:val="00A7040B"/>
    <w:rsid w:val="00A9657F"/>
    <w:rsid w:val="00AC4B0C"/>
    <w:rsid w:val="00AE73D6"/>
    <w:rsid w:val="00B42FC3"/>
    <w:rsid w:val="00BD0AF6"/>
    <w:rsid w:val="00C1224B"/>
    <w:rsid w:val="00C150DC"/>
    <w:rsid w:val="00CD69F0"/>
    <w:rsid w:val="00CE3D39"/>
    <w:rsid w:val="00CE4C98"/>
    <w:rsid w:val="00D65F8B"/>
    <w:rsid w:val="00D81D4C"/>
    <w:rsid w:val="00D90D09"/>
    <w:rsid w:val="00D91FD5"/>
    <w:rsid w:val="00D972B9"/>
    <w:rsid w:val="00DA2DFE"/>
    <w:rsid w:val="00DA67C5"/>
    <w:rsid w:val="00DA7208"/>
    <w:rsid w:val="00E039D1"/>
    <w:rsid w:val="00E43CC8"/>
    <w:rsid w:val="00E61CC2"/>
    <w:rsid w:val="00EC456E"/>
    <w:rsid w:val="00F840D7"/>
    <w:rsid w:val="00FA3144"/>
    <w:rsid w:val="00FC1285"/>
    <w:rsid w:val="00FD0017"/>
    <w:rsid w:val="00F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82E"/>
    <w:pPr>
      <w:ind w:left="720"/>
      <w:contextualSpacing/>
    </w:pPr>
  </w:style>
  <w:style w:type="paragraph" w:customStyle="1" w:styleId="western">
    <w:name w:val="western"/>
    <w:basedOn w:val="Normal"/>
    <w:rsid w:val="006F482E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82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4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482E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semiHidden/>
    <w:rsid w:val="006F482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semiHidden/>
    <w:rsid w:val="006F482E"/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8E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81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quim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8337E-16F2-49EF-8B08-E7671875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Neves de Souza</dc:creator>
  <cp:lastModifiedBy>Luciano Broering Alves</cp:lastModifiedBy>
  <cp:revision>40</cp:revision>
  <cp:lastPrinted>2022-03-22T16:15:00Z</cp:lastPrinted>
  <dcterms:created xsi:type="dcterms:W3CDTF">2020-05-12T16:05:00Z</dcterms:created>
  <dcterms:modified xsi:type="dcterms:W3CDTF">2022-10-04T20:09:00Z</dcterms:modified>
</cp:coreProperties>
</file>