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60"/>
        <w:gridCol w:w="340"/>
        <w:gridCol w:w="40"/>
        <w:gridCol w:w="40"/>
        <w:gridCol w:w="60"/>
        <w:gridCol w:w="540"/>
        <w:gridCol w:w="40"/>
        <w:gridCol w:w="140"/>
        <w:gridCol w:w="480"/>
        <w:gridCol w:w="120"/>
        <w:gridCol w:w="40"/>
        <w:gridCol w:w="40"/>
        <w:gridCol w:w="40"/>
        <w:gridCol w:w="700"/>
        <w:gridCol w:w="40"/>
        <w:gridCol w:w="40"/>
        <w:gridCol w:w="60"/>
        <w:gridCol w:w="1580"/>
        <w:gridCol w:w="260"/>
        <w:gridCol w:w="900"/>
        <w:gridCol w:w="1800"/>
        <w:gridCol w:w="60"/>
        <w:gridCol w:w="180"/>
        <w:gridCol w:w="40"/>
        <w:gridCol w:w="140"/>
        <w:gridCol w:w="40"/>
        <w:gridCol w:w="60"/>
        <w:gridCol w:w="1320"/>
        <w:gridCol w:w="220"/>
        <w:gridCol w:w="80"/>
        <w:gridCol w:w="40"/>
        <w:gridCol w:w="80"/>
        <w:gridCol w:w="120"/>
        <w:gridCol w:w="600"/>
        <w:gridCol w:w="40"/>
        <w:gridCol w:w="280"/>
        <w:gridCol w:w="380"/>
        <w:gridCol w:w="100"/>
        <w:gridCol w:w="40"/>
        <w:gridCol w:w="40"/>
        <w:gridCol w:w="40"/>
      </w:tblGrid>
      <w:tr w:rsidR="00A613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5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7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5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9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5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7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5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9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1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555A7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Página: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  <w:proofErr w:type="gramEnd"/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555A7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555A73"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  <w:proofErr w:type="gramEnd"/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5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7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5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9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5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7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5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9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5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2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PREFEITURA MUNICIPAL DE SÃO JOAQUIM</w:t>
            </w:r>
          </w:p>
        </w:tc>
        <w:tc>
          <w:tcPr>
            <w:tcW w:w="1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555A73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1075863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8638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2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A6132F">
            <w:pPr>
              <w:pStyle w:val="EMPTYCELLSTYLE"/>
            </w:pPr>
          </w:p>
        </w:tc>
        <w:tc>
          <w:tcPr>
            <w:tcW w:w="1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A6132F">
            <w:pPr>
              <w:pStyle w:val="EMPTYCELLSTYLE"/>
            </w:pPr>
          </w:p>
        </w:tc>
        <w:tc>
          <w:tcPr>
            <w:tcW w:w="35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PREGÃO PRESENCIAL</w:t>
            </w: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7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5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9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A6132F">
            <w:pPr>
              <w:pStyle w:val="EMPTYCELLSTYLE"/>
            </w:pPr>
          </w:p>
        </w:tc>
        <w:tc>
          <w:tcPr>
            <w:tcW w:w="35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2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555A7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RELATÓRIO: RELAÇÃO DOS ITENS DA LICITAÇÃO</w:t>
            </w:r>
          </w:p>
        </w:tc>
        <w:tc>
          <w:tcPr>
            <w:tcW w:w="1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A6132F">
            <w:pPr>
              <w:pStyle w:val="EMPTYCELLSTYLE"/>
            </w:pPr>
          </w:p>
        </w:tc>
        <w:tc>
          <w:tcPr>
            <w:tcW w:w="35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2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A6132F">
            <w:pPr>
              <w:pStyle w:val="EMPTYCELLSTYLE"/>
            </w:pPr>
          </w:p>
        </w:tc>
        <w:tc>
          <w:tcPr>
            <w:tcW w:w="1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A6132F">
            <w:pPr>
              <w:pStyle w:val="EMPTYCELLSTYLE"/>
            </w:pPr>
          </w:p>
        </w:tc>
        <w:tc>
          <w:tcPr>
            <w:tcW w:w="35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Pr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Nr</w:t>
            </w:r>
            <w:proofErr w:type="spellEnd"/>
            <w:proofErr w:type="gramStart"/>
            <w:r>
              <w:rPr>
                <w:rFonts w:ascii="Arial" w:eastAsia="Arial" w:hAnsi="Arial" w:cs="Arial"/>
                <w:color w:val="000000"/>
              </w:rPr>
              <w:t>.: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9/2023 - PR</w:t>
            </w: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7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5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9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A6132F">
            <w:pPr>
              <w:pStyle w:val="EMPTYCELLSTYLE"/>
            </w:pPr>
          </w:p>
        </w:tc>
        <w:tc>
          <w:tcPr>
            <w:tcW w:w="35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7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5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9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7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5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9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7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5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9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r>
              <w:rPr>
                <w:rFonts w:ascii="Arial" w:eastAsia="Arial" w:hAnsi="Arial" w:cs="Arial"/>
                <w:b/>
                <w:color w:val="000000"/>
                <w:sz w:val="18"/>
              </w:rPr>
              <w:t>CNPJ:</w:t>
            </w:r>
          </w:p>
        </w:tc>
        <w:tc>
          <w:tcPr>
            <w:tcW w:w="23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r>
              <w:rPr>
                <w:rFonts w:ascii="Arial" w:eastAsia="Arial" w:hAnsi="Arial" w:cs="Arial"/>
                <w:b/>
                <w:color w:val="000000"/>
                <w:sz w:val="18"/>
              </w:rPr>
              <w:t>82.561.093/0001-98</w:t>
            </w:r>
          </w:p>
        </w:tc>
        <w:tc>
          <w:tcPr>
            <w:tcW w:w="2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9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r>
              <w:rPr>
                <w:rFonts w:ascii="Arial" w:eastAsia="Arial" w:hAnsi="Arial" w:cs="Arial"/>
                <w:b/>
                <w:color w:val="000000"/>
                <w:sz w:val="18"/>
              </w:rPr>
              <w:t>Telefone:</w:t>
            </w:r>
          </w:p>
        </w:tc>
        <w:tc>
          <w:tcPr>
            <w:tcW w:w="1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r>
              <w:rPr>
                <w:rFonts w:ascii="Arial" w:eastAsia="Arial" w:hAnsi="Arial" w:cs="Arial"/>
                <w:b/>
                <w:color w:val="000000"/>
                <w:sz w:val="18"/>
              </w:rPr>
              <w:t>(49) 3233-6400</w:t>
            </w: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A6132F">
            <w:pPr>
              <w:pStyle w:val="EMPTYCELLSTYLE"/>
            </w:pPr>
          </w:p>
        </w:tc>
        <w:tc>
          <w:tcPr>
            <w:tcW w:w="23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A6132F">
            <w:pPr>
              <w:pStyle w:val="EMPTYCELLSTYLE"/>
            </w:pPr>
          </w:p>
        </w:tc>
        <w:tc>
          <w:tcPr>
            <w:tcW w:w="2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9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A6132F">
            <w:pPr>
              <w:pStyle w:val="EMPTYCELLSTYLE"/>
            </w:pPr>
          </w:p>
        </w:tc>
        <w:tc>
          <w:tcPr>
            <w:tcW w:w="1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A6132F">
            <w:pPr>
              <w:pStyle w:val="EMPTYCELLSTYLE"/>
            </w:pPr>
          </w:p>
        </w:tc>
        <w:tc>
          <w:tcPr>
            <w:tcW w:w="206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r>
              <w:rPr>
                <w:rFonts w:ascii="Arial" w:eastAsia="Arial" w:hAnsi="Arial" w:cs="Arial"/>
                <w:color w:val="000000"/>
                <w:sz w:val="18"/>
              </w:rPr>
              <w:t xml:space="preserve"> Processo Administrativo: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18/2023</w:t>
            </w: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5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A6132F">
            <w:pPr>
              <w:pStyle w:val="EMPTYCELLSTYLE"/>
            </w:pPr>
          </w:p>
        </w:tc>
        <w:tc>
          <w:tcPr>
            <w:tcW w:w="23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A6132F">
            <w:pPr>
              <w:pStyle w:val="EMPTYCELLSTYLE"/>
            </w:pPr>
          </w:p>
        </w:tc>
        <w:tc>
          <w:tcPr>
            <w:tcW w:w="2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9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A6132F">
            <w:pPr>
              <w:pStyle w:val="EMPTYCELLSTYLE"/>
            </w:pPr>
          </w:p>
        </w:tc>
        <w:tc>
          <w:tcPr>
            <w:tcW w:w="1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A6132F">
            <w:pPr>
              <w:pStyle w:val="EMPTYCELLSTYLE"/>
            </w:pPr>
          </w:p>
        </w:tc>
        <w:tc>
          <w:tcPr>
            <w:tcW w:w="206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A6132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5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7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5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9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A6132F">
            <w:pPr>
              <w:pStyle w:val="EMPTYCELLSTYLE"/>
            </w:pPr>
          </w:p>
        </w:tc>
        <w:tc>
          <w:tcPr>
            <w:tcW w:w="206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A6132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5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Praça João Ribeiro,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01</w:t>
            </w:r>
            <w:proofErr w:type="gramEnd"/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A6132F">
            <w:pPr>
              <w:pStyle w:val="EMPTYCELLSTYLE"/>
            </w:pPr>
          </w:p>
        </w:tc>
        <w:tc>
          <w:tcPr>
            <w:tcW w:w="206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A6132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5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5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A6132F">
            <w:pPr>
              <w:pStyle w:val="EMPTYCELLSTYLE"/>
            </w:pPr>
          </w:p>
        </w:tc>
        <w:tc>
          <w:tcPr>
            <w:tcW w:w="206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r>
              <w:rPr>
                <w:rFonts w:ascii="Arial" w:eastAsia="Arial" w:hAnsi="Arial" w:cs="Arial"/>
                <w:color w:val="000000"/>
                <w:sz w:val="18"/>
              </w:rPr>
              <w:t xml:space="preserve"> Data do Processo: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13/02/2023</w:t>
            </w: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5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7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5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9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A6132F">
            <w:pPr>
              <w:pStyle w:val="EMPTYCELLSTYLE"/>
            </w:pPr>
          </w:p>
        </w:tc>
        <w:tc>
          <w:tcPr>
            <w:tcW w:w="206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A6132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5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r>
              <w:rPr>
                <w:rFonts w:ascii="Arial" w:eastAsia="Arial" w:hAnsi="Arial" w:cs="Arial"/>
                <w:b/>
                <w:color w:val="000000"/>
                <w:sz w:val="18"/>
              </w:rPr>
              <w:t>CEP:</w:t>
            </w:r>
          </w:p>
        </w:tc>
        <w:tc>
          <w:tcPr>
            <w:tcW w:w="552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r>
              <w:rPr>
                <w:rFonts w:ascii="Arial" w:eastAsia="Arial" w:hAnsi="Arial" w:cs="Arial"/>
                <w:b/>
                <w:color w:val="000000"/>
                <w:sz w:val="18"/>
              </w:rPr>
              <w:t>88600-000 - São Joaquim SC</w:t>
            </w: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A6132F">
            <w:pPr>
              <w:pStyle w:val="EMPTYCELLSTYLE"/>
            </w:pPr>
          </w:p>
        </w:tc>
        <w:tc>
          <w:tcPr>
            <w:tcW w:w="206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A6132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5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A6132F">
            <w:pPr>
              <w:pStyle w:val="EMPTYCELLSTYLE"/>
            </w:pPr>
          </w:p>
        </w:tc>
        <w:tc>
          <w:tcPr>
            <w:tcW w:w="552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5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7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5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9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5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7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5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9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110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ANEXO I</w:t>
            </w:r>
            <w:r>
              <w:rPr>
                <w:rFonts w:ascii="Arial" w:eastAsia="Arial" w:hAnsi="Arial" w:cs="Arial"/>
                <w:b/>
                <w:color w:val="000000"/>
                <w:sz w:val="28"/>
              </w:rPr>
              <w:br/>
              <w:t>RELAÇÃO DOS ITENS DA LICITAÇÃO</w:t>
            </w: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5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7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5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9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Nº</w:t>
            </w: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Quantidade</w:t>
            </w: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7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Unid.</w:t>
            </w: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5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Especificação</w:t>
            </w: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6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Preço Unitário</w:t>
            </w: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Preço Total</w:t>
            </w: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5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7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5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9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Pr>
              <w:jc w:val="center"/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  <w:proofErr w:type="gramEnd"/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1.545.000,000</w:t>
            </w: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IMPR</w:t>
            </w: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Pr="009128C1" w:rsidRDefault="00555A73" w:rsidP="009128C1">
            <w:pPr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Fotocópias com comodato de máquinas - fotocopiadora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multifun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- Fotocópias com comodato de máquinas - fotocopiadora multifuncional a laser em formato de mídia A4, alimentador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>reverso, com assistência técnica de até 24 horas após solicitação, fornecimento de toner, sem custo adicional, com disponibilidade de 2 toners de reserva por máquina, sendo as máquinas disponibilizadas conforme necessidade.</w:t>
            </w:r>
            <w:r>
              <w:rPr>
                <w:rFonts w:ascii="Arial" w:eastAsia="Arial" w:hAnsi="Arial" w:cs="Arial"/>
                <w:color w:val="000000"/>
                <w:sz w:val="18"/>
              </w:rPr>
              <w:br/>
              <w:t xml:space="preserve">Capacidade de impressão, digitalização e cópia duplex. Função digitalizar para rede. Função scanner com alimentador automático de documento. Velocidade mínima de 20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ppm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e máxima de 40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ppm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. Redução e ampliação de cópias de 25% a 400%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 xml:space="preserve"> ,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em incrementos de 1%, resolução de scanner óptica de 1200 x 1200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dpi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, e interpolada de 19200 x 19200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dpi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, resolução de cópia 1200 x 600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dpi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e resolução de impressão 1200 x 1200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dpi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.  Interfaces Ethernet e USB 2.0 de alta velocidade. Compatibilidade dos sistemas operacionais Windows, Windows 7/ Windows 8/ Windows vista/XP/XP Professional x 64/ Server 2003/2008, MAC OS x v 10.5.8,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v10.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>6.x,v10.7.x, Linux</w:t>
            </w:r>
            <w:r w:rsidR="009128C1">
              <w:rPr>
                <w:rFonts w:ascii="Arial" w:eastAsia="Arial" w:hAnsi="Arial" w:cs="Arial"/>
                <w:color w:val="000000"/>
                <w:sz w:val="18"/>
              </w:rPr>
              <w:t xml:space="preserve"> – AMPLA CONCORRÊNCIA.</w:t>
            </w: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0,1100</w:t>
            </w: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169.950,00</w:t>
            </w:r>
          </w:p>
        </w:tc>
        <w:tc>
          <w:tcPr>
            <w:tcW w:w="10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 w:rsidTr="00555A73">
        <w:tblPrEx>
          <w:tblCellMar>
            <w:top w:w="0" w:type="dxa"/>
            <w:bottom w:w="0" w:type="dxa"/>
          </w:tblCellMar>
        </w:tblPrEx>
        <w:trPr>
          <w:trHeight w:hRule="exact" w:val="4316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5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7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5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7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5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9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Pr>
              <w:jc w:val="center"/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  <w:proofErr w:type="gramEnd"/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82.500,000</w:t>
            </w: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IMPR</w:t>
            </w: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r>
              <w:rPr>
                <w:rFonts w:ascii="Arial" w:eastAsia="Arial" w:hAnsi="Arial" w:cs="Arial"/>
                <w:color w:val="000000"/>
                <w:sz w:val="18"/>
              </w:rPr>
              <w:t xml:space="preserve">Multifuncional laser policromática, com funções: copiadora, - Multifuncional laser policromática, com funções: copiadora, impressora,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scanener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e fax. Velocidade mínima de impressão de 30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ppm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, tamanho do papel de A4; Memória interna de 512MB (no mínimo); HD: 80 GB Separado: Classificação eletrônica e separador eletrônico de documentos; Funções: cópia, impressão e digitalização em rede; Ampliação e redução: 25 á 400% no (mínimo); Sistema de Alimentação de papel: gaveta(s) com capacidade mínima de 500 folhas e bandeja multiuso de 100 folhas; Sistema de alimentação de Originais: vidro expositor e sistema alimentar automático de originais, frente e verso (duplex).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Adf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: 100 páginas, com digitalização de cartão rígido; Recurso para impressão/cópia e digitalização: frente, verso (duplex) automático; Gramatura do papel: 60 á 220 g/m² na gaveta; Resolução mínima de impressão 600x600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dpi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;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Funcionamento em sistema operacionais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: Windows 2000, Windows 7, Windows Vista, XP, XP Profissional x64, Server 2003/2008, MAC OS; Resolução de scanner: 600x600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dpi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(mínimo); Interfaces: 10 bases - T/100 base - T, USB 2.0; Fax 33,3 k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bps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/ aprox. 3,0 seg. (por página) mono; Ciclo de trabalho mensal: 50.000 páginas OBG: incluso 1 (um) transformador eletrônico de voltagem, capacidade 2KVA, </w:t>
            </w:r>
            <w:r w:rsidR="009128C1">
              <w:rPr>
                <w:rFonts w:ascii="Arial" w:eastAsia="Arial" w:hAnsi="Arial" w:cs="Arial"/>
                <w:color w:val="000000"/>
                <w:sz w:val="18"/>
              </w:rPr>
              <w:t xml:space="preserve">entrada 220 volts - </w:t>
            </w:r>
            <w:bookmarkStart w:id="1" w:name="_GoBack"/>
            <w:bookmarkEnd w:id="1"/>
            <w:r w:rsidR="009128C1">
              <w:rPr>
                <w:rFonts w:ascii="Arial" w:eastAsia="Arial" w:hAnsi="Arial" w:cs="Arial"/>
                <w:color w:val="000000"/>
                <w:sz w:val="18"/>
              </w:rPr>
              <w:t>AMPLA CONCORRÊNCIA</w:t>
            </w: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0,7500</w:t>
            </w: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61.875,00</w:t>
            </w:r>
          </w:p>
        </w:tc>
        <w:tc>
          <w:tcPr>
            <w:tcW w:w="10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trHeight w:hRule="exact" w:val="488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5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7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5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7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5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9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Pr>
              <w:jc w:val="center"/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  <w:proofErr w:type="gramEnd"/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72.000,000</w:t>
            </w: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IMPR</w:t>
            </w: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r>
              <w:rPr>
                <w:rFonts w:ascii="Arial" w:eastAsia="Arial" w:hAnsi="Arial" w:cs="Arial"/>
                <w:color w:val="000000"/>
                <w:sz w:val="18"/>
              </w:rPr>
              <w:t xml:space="preserve">Fotocópias em comodato, com assistência técnica e com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fornec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- Fotocópias em comodato, com assistência técnica e com fornecimento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tonner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, sem custo adicional,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sendo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0,8100</w:t>
            </w: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58.320,00</w:t>
            </w:r>
          </w:p>
        </w:tc>
        <w:tc>
          <w:tcPr>
            <w:tcW w:w="10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5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7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A6132F">
            <w:pPr>
              <w:pStyle w:val="EMPTYCELLSTYLE"/>
            </w:pPr>
          </w:p>
        </w:tc>
        <w:tc>
          <w:tcPr>
            <w:tcW w:w="1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6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0"/>
        </w:trPr>
        <w:tc>
          <w:tcPr>
            <w:tcW w:w="40" w:type="dxa"/>
            <w:gridSpan w:val="2"/>
          </w:tcPr>
          <w:p w:rsidR="00A6132F" w:rsidRDefault="00A6132F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50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7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6132F" w:rsidRDefault="00A6132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40"/>
        </w:trPr>
        <w:tc>
          <w:tcPr>
            <w:tcW w:w="4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7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6132F" w:rsidRDefault="00A6132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1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555A7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Página: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  <w:proofErr w:type="gramEnd"/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555A7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555A73"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  <w:proofErr w:type="gramEnd"/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40"/>
        </w:trPr>
        <w:tc>
          <w:tcPr>
            <w:tcW w:w="4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7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6132F" w:rsidRDefault="00A6132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 w:rsidTr="009128C1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5696"/>
        </w:trPr>
        <w:tc>
          <w:tcPr>
            <w:tcW w:w="4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7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a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máquina disponibilizada conforme necessidade com as seguintes características: Multifuncional laser policromática, com funções: copiadora, impressora, scanner e fax; Velocidade mínima de impressão de 20 com/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ppm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, tamanho do papel de A5 até A3; Equipamento digital novo  ou com no máximo 2 anos de uso comprovado; Memória interna de 1 GB (no mínimo); HD de 160 GB; Separado: classificação eletrônica e separador eletrônico de documentos; Funções: cópia, impressão, fax e digitalização em rede; Ampliação e redução: 25 a 400% no mínimo; Sistema de alimentação de papel: gaveta(s) com capacidade mínima de 500 folhas e bandeja multiuso de 100 folhas; Sistema de alimentação de originais: vidro expositor e sistema alimentar automático originais, frente e verso (duplex),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Adf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: 100 páginas, com digitalização de cartão rígido; Recurso para impressão/cópia e digitalização: frente, verso (duplex) automático;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Gramadura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do papel: 60 a 220 g/m² na gaveta; Resolução mínima de impressão 600x600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dpi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; Funcionamento em sistema operacionais: Windows, Windows 2000, Windows 7, Windows Vista, XP, XP Profissional x64, Server 2003/2008, MAC OS; Resolução de scanner: 600x600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dpi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(mínimo); Interfaces: 10 bases - T/100 base - T, USB 2.0; Fax 33,3 k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bps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/aprox. 3,0 seg. (por página) mono; Ciclo de trabalho mensal: 50.000 páginas; OBG: incluso 1 (um) transformador eletrônico de voltagem, cap</w:t>
            </w:r>
            <w:r w:rsidR="009128C1">
              <w:rPr>
                <w:rFonts w:ascii="Arial" w:eastAsia="Arial" w:hAnsi="Arial" w:cs="Arial"/>
                <w:color w:val="000000"/>
                <w:sz w:val="18"/>
              </w:rPr>
              <w:t>acidade 2KVA, entrada 220 volts -EXCLUSIVO</w:t>
            </w:r>
          </w:p>
        </w:tc>
        <w:tc>
          <w:tcPr>
            <w:tcW w:w="22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7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6132F" w:rsidRDefault="00A6132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Pr>
              <w:jc w:val="center"/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  <w:proofErr w:type="gramEnd"/>
          </w:p>
        </w:tc>
        <w:tc>
          <w:tcPr>
            <w:tcW w:w="12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515.000,000</w:t>
            </w:r>
          </w:p>
        </w:tc>
        <w:tc>
          <w:tcPr>
            <w:tcW w:w="6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IMPR</w:t>
            </w:r>
          </w:p>
        </w:tc>
        <w:tc>
          <w:tcPr>
            <w:tcW w:w="10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r>
              <w:rPr>
                <w:rFonts w:ascii="Arial" w:eastAsia="Arial" w:hAnsi="Arial" w:cs="Arial"/>
                <w:color w:val="000000"/>
                <w:sz w:val="18"/>
              </w:rPr>
              <w:t xml:space="preserve">Fotocópias com comodato de máquinas - fotocopiadora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multifun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- Fotocópias com comodato de máquinas - fotocopiadora multifuncional a laser em formato de mídia A4, alimentador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>reverso, com assistência técnica de até 24 horas após solicitação, fornecimento de toner, sem custo adicional, com disponibilidade de 2 toners de reserva por máquina, sendo as máquinas disponibilizadas conforme necessidade.</w:t>
            </w:r>
            <w:r>
              <w:rPr>
                <w:rFonts w:ascii="Arial" w:eastAsia="Arial" w:hAnsi="Arial" w:cs="Arial"/>
                <w:color w:val="000000"/>
                <w:sz w:val="18"/>
              </w:rPr>
              <w:br/>
              <w:t xml:space="preserve">Capacidade de impressão, digitalização e cópia duplex. Função digitalizar para rede. Função scanner com alimentador automático de documento. Velocidade mínima de 20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ppm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e máxima de 40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ppm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. Redução e ampliação de cópias de 25% a 400%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 xml:space="preserve"> ,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em incrementos de 1%, resolução de scanner óptica de 1200 x 1200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dpi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, e interpolada de 19200 x 19200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dpi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, resolução de cópia 1200 x 600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dpi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e resolução de impressão 1200 x 1200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dpi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.  Interfaces Ethernet e USB 2.0 de alta velocidade. Compatibilidade dos sistemas operacionais Windows, Windows 7/ Windows 8/ Windows vista/XP/XP Professional x 64/ Server 2003/2008, MAC OS x v 10.5.8,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v10.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>6.x,v10.7.x, Linux</w:t>
            </w:r>
            <w:r w:rsidR="009128C1">
              <w:rPr>
                <w:rFonts w:ascii="Arial" w:eastAsia="Arial" w:hAnsi="Arial" w:cs="Arial"/>
                <w:color w:val="000000"/>
                <w:sz w:val="18"/>
              </w:rPr>
              <w:t xml:space="preserve"> - EXCLUSIVO</w:t>
            </w:r>
          </w:p>
        </w:tc>
        <w:tc>
          <w:tcPr>
            <w:tcW w:w="22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0,1100</w:t>
            </w:r>
          </w:p>
        </w:tc>
        <w:tc>
          <w:tcPr>
            <w:tcW w:w="18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56.650,00</w:t>
            </w:r>
          </w:p>
        </w:tc>
        <w:tc>
          <w:tcPr>
            <w:tcW w:w="1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840"/>
        </w:trPr>
        <w:tc>
          <w:tcPr>
            <w:tcW w:w="4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7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A6132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7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6132F" w:rsidRDefault="00A6132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Pr>
              <w:jc w:val="center"/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  <w:proofErr w:type="gramEnd"/>
          </w:p>
        </w:tc>
        <w:tc>
          <w:tcPr>
            <w:tcW w:w="12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27.500,000</w:t>
            </w:r>
          </w:p>
        </w:tc>
        <w:tc>
          <w:tcPr>
            <w:tcW w:w="6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IMPR</w:t>
            </w:r>
          </w:p>
        </w:tc>
        <w:tc>
          <w:tcPr>
            <w:tcW w:w="10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r>
              <w:rPr>
                <w:rFonts w:ascii="Arial" w:eastAsia="Arial" w:hAnsi="Arial" w:cs="Arial"/>
                <w:color w:val="000000"/>
                <w:sz w:val="18"/>
              </w:rPr>
              <w:t xml:space="preserve">Multifuncional laser policromática, com funções: copiadora, - Multifuncional laser policromática, com funções: copiadora, impressora,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scanener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e fax. Velocidade mínima de impressão de 30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ppm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, tamanho do papel de A4; Memória interna de 512MB (no mínimo); HD: 80 GB Separado: Classificação eletrônica e separador eletrônico de documentos; Funções: cópia, impressão e digitalização em rede; Ampliação e redução: 25 á 400% no (mínimo); Sistema de Alimentação de papel: gaveta(s) com capacidade mínima de 500 folhas e bandeja multiuso de 100 folhas; Sistema de alimentação de Originais: vidro expositor e sistema alimentar automático de originais, frente e verso (duplex).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Adf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: 100 páginas, com digitalização de cartão rígido; Recurso para impressão/cópia e digitalização: frente, verso (duplex) automático; Gramatura do papel: 60 á 220 g/m² na gaveta; Resolução mínima de impressão 600x600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dpi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;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Funcionamento em sistema operacionais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: Windows 2000, Windows 7, Windows Vista, XP, XP Profissional x64, Server 2003/2008, MAC OS; Resolução de scanner: 600x600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dpi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(mínimo); Interfaces: 10 bases - T/100 base - T, USB 2.0; Fax 33,3 k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bps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/ aprox. 3,0 seg. (por página) mono; Ciclo de trabalho mensal: </w:t>
            </w:r>
          </w:p>
        </w:tc>
        <w:tc>
          <w:tcPr>
            <w:tcW w:w="22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0,7500</w:t>
            </w:r>
          </w:p>
        </w:tc>
        <w:tc>
          <w:tcPr>
            <w:tcW w:w="18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20.625,00</w:t>
            </w:r>
          </w:p>
        </w:tc>
        <w:tc>
          <w:tcPr>
            <w:tcW w:w="1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4260"/>
        </w:trPr>
        <w:tc>
          <w:tcPr>
            <w:tcW w:w="4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A6132F" w:rsidRDefault="00A6132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7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A6132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13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2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3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0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0"/>
        </w:trPr>
        <w:tc>
          <w:tcPr>
            <w:tcW w:w="1" w:type="dxa"/>
          </w:tcPr>
          <w:p w:rsidR="00A6132F" w:rsidRDefault="00A6132F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2840" w:type="dxa"/>
            <w:gridSpan w:val="18"/>
          </w:tcPr>
          <w:p w:rsidR="00A6132F" w:rsidRDefault="00A6132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6132F" w:rsidRDefault="00A6132F">
            <w:pPr>
              <w:pStyle w:val="EMPTYCELLSTYLE"/>
            </w:pPr>
          </w:p>
        </w:tc>
        <w:tc>
          <w:tcPr>
            <w:tcW w:w="1540" w:type="dxa"/>
            <w:gridSpan w:val="4"/>
          </w:tcPr>
          <w:p w:rsidR="00A6132F" w:rsidRDefault="00A6132F">
            <w:pPr>
              <w:pStyle w:val="EMPTYCELLSTYLE"/>
            </w:pPr>
          </w:p>
        </w:tc>
        <w:tc>
          <w:tcPr>
            <w:tcW w:w="1120" w:type="dxa"/>
            <w:gridSpan w:val="6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4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840" w:type="dxa"/>
            <w:gridSpan w:val="18"/>
          </w:tcPr>
          <w:p w:rsidR="00A6132F" w:rsidRDefault="00A6132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6132F" w:rsidRDefault="00A6132F">
            <w:pPr>
              <w:pStyle w:val="EMPTYCELLSTYLE"/>
            </w:pPr>
          </w:p>
        </w:tc>
        <w:tc>
          <w:tcPr>
            <w:tcW w:w="1540" w:type="dxa"/>
            <w:gridSpan w:val="4"/>
          </w:tcPr>
          <w:p w:rsidR="00A6132F" w:rsidRDefault="00A6132F">
            <w:pPr>
              <w:pStyle w:val="EMPTYCELLSTYLE"/>
            </w:pPr>
          </w:p>
        </w:tc>
        <w:tc>
          <w:tcPr>
            <w:tcW w:w="11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555A7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Página: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  <w:proofErr w:type="gramEnd"/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555A7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32F" w:rsidRDefault="00555A73"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  <w:proofErr w:type="gramEnd"/>
          </w:p>
        </w:tc>
        <w:tc>
          <w:tcPr>
            <w:tcW w:w="1" w:type="dxa"/>
            <w:gridSpan w:val="0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4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840" w:type="dxa"/>
            <w:gridSpan w:val="18"/>
          </w:tcPr>
          <w:p w:rsidR="00A6132F" w:rsidRDefault="00A6132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6132F" w:rsidRDefault="00A6132F">
            <w:pPr>
              <w:pStyle w:val="EMPTYCELLSTYLE"/>
            </w:pPr>
          </w:p>
        </w:tc>
        <w:tc>
          <w:tcPr>
            <w:tcW w:w="1540" w:type="dxa"/>
            <w:gridSpan w:val="4"/>
          </w:tcPr>
          <w:p w:rsidR="00A6132F" w:rsidRDefault="00A6132F">
            <w:pPr>
              <w:pStyle w:val="EMPTYCELLSTYLE"/>
            </w:pPr>
          </w:p>
        </w:tc>
        <w:tc>
          <w:tcPr>
            <w:tcW w:w="1120" w:type="dxa"/>
            <w:gridSpan w:val="6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62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840" w:type="dxa"/>
            <w:gridSpan w:val="18"/>
          </w:tcPr>
          <w:p w:rsidR="00A6132F" w:rsidRDefault="00A6132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32F" w:rsidRDefault="00555A73">
            <w:r>
              <w:rPr>
                <w:rFonts w:ascii="Arial" w:eastAsia="Arial" w:hAnsi="Arial" w:cs="Arial"/>
                <w:color w:val="000000"/>
                <w:sz w:val="18"/>
              </w:rPr>
              <w:t xml:space="preserve">50.000 páginas OBG: incluso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(um) transformador eletrônico de voltagem, cap</w:t>
            </w:r>
            <w:r w:rsidR="009128C1">
              <w:rPr>
                <w:rFonts w:ascii="Arial" w:eastAsia="Arial" w:hAnsi="Arial" w:cs="Arial"/>
                <w:color w:val="000000"/>
                <w:sz w:val="18"/>
              </w:rPr>
              <w:t>acidade 2KVA, entrada 220 volts - EXCLUSIVO</w:t>
            </w:r>
          </w:p>
        </w:tc>
        <w:tc>
          <w:tcPr>
            <w:tcW w:w="1540" w:type="dxa"/>
            <w:gridSpan w:val="4"/>
          </w:tcPr>
          <w:p w:rsidR="00A6132F" w:rsidRDefault="00A6132F">
            <w:pPr>
              <w:pStyle w:val="EMPTYCELLSTYLE"/>
            </w:pPr>
          </w:p>
        </w:tc>
        <w:tc>
          <w:tcPr>
            <w:tcW w:w="1120" w:type="dxa"/>
            <w:gridSpan w:val="6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840" w:type="dxa"/>
            <w:gridSpan w:val="18"/>
          </w:tcPr>
          <w:p w:rsidR="00A6132F" w:rsidRDefault="00A6132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6132F" w:rsidRDefault="00A6132F">
            <w:pPr>
              <w:pStyle w:val="EMPTYCELLSTYLE"/>
            </w:pPr>
          </w:p>
        </w:tc>
        <w:tc>
          <w:tcPr>
            <w:tcW w:w="1540" w:type="dxa"/>
            <w:gridSpan w:val="4"/>
          </w:tcPr>
          <w:p w:rsidR="00A6132F" w:rsidRDefault="00A6132F">
            <w:pPr>
              <w:pStyle w:val="EMPTYCELLSTYLE"/>
            </w:pPr>
          </w:p>
        </w:tc>
        <w:tc>
          <w:tcPr>
            <w:tcW w:w="1120" w:type="dxa"/>
            <w:gridSpan w:val="6"/>
          </w:tcPr>
          <w:p w:rsidR="00A6132F" w:rsidRDefault="00A6132F">
            <w:pPr>
              <w:pStyle w:val="EMPTYCELLSTYLE"/>
            </w:pPr>
          </w:p>
        </w:tc>
        <w:tc>
          <w:tcPr>
            <w:tcW w:w="4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280" w:type="dxa"/>
          </w:tcPr>
          <w:p w:rsidR="00A6132F" w:rsidRDefault="00A6132F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6132F" w:rsidRDefault="00A6132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A6132F" w:rsidRDefault="00A6132F">
            <w:pPr>
              <w:pStyle w:val="EMPTYCELLSTYLE"/>
            </w:pPr>
          </w:p>
        </w:tc>
      </w:tr>
      <w:tr w:rsidR="00A6132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20"/>
        </w:trPr>
        <w:tc>
          <w:tcPr>
            <w:tcW w:w="1" w:type="dxa"/>
          </w:tcPr>
          <w:p w:rsidR="00A6132F" w:rsidRDefault="00A6132F">
            <w:pPr>
              <w:pStyle w:val="EMPTYCELLSTYLE"/>
            </w:pPr>
          </w:p>
        </w:tc>
        <w:tc>
          <w:tcPr>
            <w:tcW w:w="11100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3580"/>
              <w:gridCol w:w="30"/>
              <w:gridCol w:w="1680"/>
              <w:gridCol w:w="30"/>
              <w:gridCol w:w="80"/>
              <w:gridCol w:w="1420"/>
              <w:gridCol w:w="100"/>
            </w:tblGrid>
            <w:tr w:rsidR="00A613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0"/>
              </w:trPr>
              <w:tc>
                <w:tcPr>
                  <w:tcW w:w="4200" w:type="dxa"/>
                </w:tcPr>
                <w:p w:rsidR="00A6132F" w:rsidRDefault="00A6132F">
                  <w:pPr>
                    <w:pStyle w:val="EMPTYCELLSTYLE"/>
                  </w:pPr>
                </w:p>
              </w:tc>
              <w:tc>
                <w:tcPr>
                  <w:tcW w:w="3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32F" w:rsidRDefault="00555A7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(Valores expressos em Reais R$)</w:t>
                  </w:r>
                </w:p>
              </w:tc>
              <w:tc>
                <w:tcPr>
                  <w:tcW w:w="20" w:type="dxa"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132F" w:rsidRDefault="00A6132F">
                  <w:pPr>
                    <w:pStyle w:val="EMPTYCELLSTYLE"/>
                  </w:pPr>
                </w:p>
              </w:tc>
              <w:tc>
                <w:tcPr>
                  <w:tcW w:w="16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32F" w:rsidRDefault="00555A7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Total Geral:</w:t>
                  </w:r>
                </w:p>
              </w:tc>
              <w:tc>
                <w:tcPr>
                  <w:tcW w:w="20" w:type="dxa"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132F" w:rsidRDefault="00A6132F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A6132F" w:rsidRDefault="00A6132F">
                  <w:pPr>
                    <w:pStyle w:val="EMPTYCELLSTYLE"/>
                  </w:pP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32F" w:rsidRDefault="00555A7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367.420,00</w:t>
                  </w:r>
                </w:p>
              </w:tc>
              <w:tc>
                <w:tcPr>
                  <w:tcW w:w="100" w:type="dxa"/>
                </w:tcPr>
                <w:p w:rsidR="00A6132F" w:rsidRDefault="00A6132F">
                  <w:pPr>
                    <w:pStyle w:val="EMPTYCELLSTYLE"/>
                  </w:pPr>
                </w:p>
              </w:tc>
            </w:tr>
          </w:tbl>
          <w:p w:rsidR="00A6132F" w:rsidRDefault="00A6132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A6132F" w:rsidRDefault="00A6132F">
            <w:pPr>
              <w:pStyle w:val="EMPTYCELLSTYLE"/>
            </w:pPr>
          </w:p>
        </w:tc>
      </w:tr>
    </w:tbl>
    <w:p w:rsidR="00555A73" w:rsidRDefault="00555A73"/>
    <w:sectPr w:rsidR="00555A73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2F"/>
    <w:rsid w:val="00555A73"/>
    <w:rsid w:val="009128C1"/>
    <w:rsid w:val="009E55CA"/>
    <w:rsid w:val="00A6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numberStyle">
    <w:name w:val="numberStyle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6737COLUMN0">
    <w:name w:val="Arial_for_column_Report_6737_COLUMN_0_"/>
    <w:qFormat/>
    <w:pPr>
      <w:jc w:val="right"/>
    </w:pPr>
    <w:rPr>
      <w:rFonts w:ascii="Arial" w:eastAsia="Arial" w:hAnsi="Arial" w:cs="Arial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28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numberStyle">
    <w:name w:val="numberStyle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6737COLUMN0">
    <w:name w:val="Arial_for_column_Report_6737_COLUMN_0_"/>
    <w:qFormat/>
    <w:pPr>
      <w:jc w:val="right"/>
    </w:pPr>
    <w:rPr>
      <w:rFonts w:ascii="Arial" w:eastAsia="Arial" w:hAnsi="Arial" w:cs="Arial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28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1295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Goss de Melo</dc:creator>
  <cp:lastModifiedBy>Carla Goss de Melo</cp:lastModifiedBy>
  <cp:revision>3</cp:revision>
  <cp:lastPrinted>2023-02-14T18:09:00Z</cp:lastPrinted>
  <dcterms:created xsi:type="dcterms:W3CDTF">2023-02-14T18:08:00Z</dcterms:created>
  <dcterms:modified xsi:type="dcterms:W3CDTF">2023-02-14T19:15:00Z</dcterms:modified>
</cp:coreProperties>
</file>